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F0D" w:rsidRPr="00724DB6" w:rsidRDefault="00321365" w:rsidP="00321365">
      <w:pPr>
        <w:jc w:val="center"/>
        <w:rPr>
          <w:rFonts w:ascii="Times New Roman" w:hAnsi="Times New Roman" w:cs="Times New Roman"/>
          <w:noProof/>
          <w:lang w:eastAsia="ru-RU"/>
        </w:rPr>
      </w:pPr>
      <w:r w:rsidRPr="00724DB6">
        <w:rPr>
          <w:rFonts w:ascii="Times New Roman" w:hAnsi="Times New Roman" w:cs="Times New Roman"/>
          <w:noProof/>
          <w:lang w:eastAsia="ru-RU"/>
        </w:rPr>
        <w:t>Количество субъектов малого и среднего предпринимательства, их классификации по ОКВЭД, число рабочих мест, оборот товаров</w:t>
      </w:r>
    </w:p>
    <w:p w:rsidR="00321365" w:rsidRPr="00724DB6" w:rsidRDefault="00321365" w:rsidP="00321365">
      <w:pPr>
        <w:jc w:val="center"/>
        <w:rPr>
          <w:rFonts w:ascii="Times New Roman" w:hAnsi="Times New Roman" w:cs="Times New Roman"/>
          <w:noProof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1842"/>
        <w:gridCol w:w="2153"/>
        <w:gridCol w:w="2292"/>
        <w:gridCol w:w="1793"/>
        <w:gridCol w:w="1453"/>
        <w:gridCol w:w="1291"/>
        <w:gridCol w:w="1935"/>
        <w:gridCol w:w="1493"/>
      </w:tblGrid>
      <w:tr w:rsidR="00724DB6" w:rsidRPr="00724DB6" w:rsidTr="00724DB6">
        <w:tc>
          <w:tcPr>
            <w:tcW w:w="534" w:type="dxa"/>
            <w:vMerge w:val="restart"/>
          </w:tcPr>
          <w:p w:rsidR="00724DB6" w:rsidRPr="00724DB6" w:rsidRDefault="00724DB6" w:rsidP="00321365">
            <w:pPr>
              <w:jc w:val="center"/>
              <w:rPr>
                <w:rFonts w:ascii="Times New Roman" w:hAnsi="Times New Roman" w:cs="Times New Roman"/>
              </w:rPr>
            </w:pPr>
            <w:r w:rsidRPr="00724DB6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724DB6">
              <w:rPr>
                <w:rFonts w:ascii="Times New Roman" w:hAnsi="Times New Roman" w:cs="Times New Roman"/>
              </w:rPr>
              <w:t>п</w:t>
            </w:r>
            <w:proofErr w:type="gramEnd"/>
            <w:r w:rsidRPr="00724DB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42" w:type="dxa"/>
            <w:vMerge w:val="restart"/>
          </w:tcPr>
          <w:p w:rsidR="00724DB6" w:rsidRPr="00724DB6" w:rsidRDefault="00724DB6" w:rsidP="00321365">
            <w:pPr>
              <w:jc w:val="center"/>
              <w:rPr>
                <w:rFonts w:ascii="Times New Roman" w:hAnsi="Times New Roman" w:cs="Times New Roman"/>
              </w:rPr>
            </w:pPr>
            <w:r w:rsidRPr="00724DB6">
              <w:rPr>
                <w:rFonts w:ascii="Times New Roman" w:hAnsi="Times New Roman" w:cs="Times New Roman"/>
              </w:rPr>
              <w:t xml:space="preserve">Наименование субъекта </w:t>
            </w:r>
          </w:p>
        </w:tc>
        <w:tc>
          <w:tcPr>
            <w:tcW w:w="2153" w:type="dxa"/>
            <w:vMerge w:val="restart"/>
          </w:tcPr>
          <w:p w:rsidR="00724DB6" w:rsidRPr="00724DB6" w:rsidRDefault="00724DB6" w:rsidP="00321365">
            <w:pPr>
              <w:jc w:val="center"/>
              <w:rPr>
                <w:rFonts w:ascii="Times New Roman" w:hAnsi="Times New Roman" w:cs="Times New Roman"/>
              </w:rPr>
            </w:pPr>
            <w:r w:rsidRPr="00724DB6">
              <w:rPr>
                <w:rFonts w:ascii="Times New Roman" w:hAnsi="Times New Roman" w:cs="Times New Roman"/>
              </w:rPr>
              <w:t>Фактический адрес</w:t>
            </w:r>
          </w:p>
        </w:tc>
        <w:tc>
          <w:tcPr>
            <w:tcW w:w="2292" w:type="dxa"/>
            <w:vMerge w:val="restart"/>
          </w:tcPr>
          <w:p w:rsidR="00724DB6" w:rsidRPr="00724DB6" w:rsidRDefault="00724DB6" w:rsidP="00321365">
            <w:pPr>
              <w:jc w:val="center"/>
              <w:rPr>
                <w:rFonts w:ascii="Times New Roman" w:hAnsi="Times New Roman" w:cs="Times New Roman"/>
              </w:rPr>
            </w:pPr>
            <w:r w:rsidRPr="00724DB6">
              <w:rPr>
                <w:rFonts w:ascii="Times New Roman" w:hAnsi="Times New Roman" w:cs="Times New Roman"/>
              </w:rPr>
              <w:t>Реализуемый ассортимент товаров</w:t>
            </w:r>
          </w:p>
        </w:tc>
        <w:tc>
          <w:tcPr>
            <w:tcW w:w="1793" w:type="dxa"/>
            <w:vMerge w:val="restart"/>
          </w:tcPr>
          <w:p w:rsidR="00724DB6" w:rsidRPr="00724DB6" w:rsidRDefault="00724DB6" w:rsidP="00321365">
            <w:pPr>
              <w:jc w:val="center"/>
              <w:rPr>
                <w:rFonts w:ascii="Times New Roman" w:hAnsi="Times New Roman" w:cs="Times New Roman"/>
              </w:rPr>
            </w:pPr>
            <w:r w:rsidRPr="00724DB6">
              <w:rPr>
                <w:rFonts w:ascii="Times New Roman" w:hAnsi="Times New Roman" w:cs="Times New Roman"/>
              </w:rPr>
              <w:t>Классификация по ОКВЭД</w:t>
            </w:r>
          </w:p>
        </w:tc>
        <w:tc>
          <w:tcPr>
            <w:tcW w:w="2744" w:type="dxa"/>
            <w:gridSpan w:val="2"/>
          </w:tcPr>
          <w:p w:rsidR="00724DB6" w:rsidRPr="00724DB6" w:rsidRDefault="00724DB6" w:rsidP="00321365">
            <w:pPr>
              <w:jc w:val="center"/>
              <w:rPr>
                <w:rFonts w:ascii="Times New Roman" w:hAnsi="Times New Roman" w:cs="Times New Roman"/>
              </w:rPr>
            </w:pPr>
            <w:r w:rsidRPr="00724DB6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724DB6">
              <w:rPr>
                <w:rFonts w:ascii="Times New Roman" w:hAnsi="Times New Roman" w:cs="Times New Roman"/>
              </w:rPr>
              <w:t>работающих</w:t>
            </w:r>
            <w:proofErr w:type="gramEnd"/>
          </w:p>
        </w:tc>
        <w:tc>
          <w:tcPr>
            <w:tcW w:w="1935" w:type="dxa"/>
            <w:vMerge w:val="restart"/>
          </w:tcPr>
          <w:p w:rsidR="00724DB6" w:rsidRPr="00724DB6" w:rsidRDefault="00724DB6" w:rsidP="00321365">
            <w:pPr>
              <w:jc w:val="center"/>
              <w:rPr>
                <w:rFonts w:ascii="Times New Roman" w:hAnsi="Times New Roman" w:cs="Times New Roman"/>
              </w:rPr>
            </w:pPr>
            <w:r w:rsidRPr="00724DB6">
              <w:rPr>
                <w:rFonts w:ascii="Times New Roman" w:hAnsi="Times New Roman" w:cs="Times New Roman"/>
              </w:rPr>
              <w:t>Дополнительные услуги</w:t>
            </w:r>
          </w:p>
        </w:tc>
        <w:tc>
          <w:tcPr>
            <w:tcW w:w="1493" w:type="dxa"/>
            <w:vMerge w:val="restart"/>
          </w:tcPr>
          <w:p w:rsidR="00724DB6" w:rsidRPr="00724DB6" w:rsidRDefault="00724DB6" w:rsidP="00321365">
            <w:pPr>
              <w:jc w:val="center"/>
              <w:rPr>
                <w:rFonts w:ascii="Times New Roman" w:hAnsi="Times New Roman" w:cs="Times New Roman"/>
              </w:rPr>
            </w:pPr>
            <w:r w:rsidRPr="00724DB6">
              <w:rPr>
                <w:rFonts w:ascii="Times New Roman" w:hAnsi="Times New Roman" w:cs="Times New Roman"/>
              </w:rPr>
              <w:t xml:space="preserve">Оборот товаров, </w:t>
            </w:r>
            <w:proofErr w:type="spellStart"/>
            <w:r w:rsidRPr="00724DB6">
              <w:rPr>
                <w:rFonts w:ascii="Times New Roman" w:hAnsi="Times New Roman" w:cs="Times New Roman"/>
              </w:rPr>
              <w:t>тыс</w:t>
            </w:r>
            <w:proofErr w:type="gramStart"/>
            <w:r w:rsidRPr="00724DB6">
              <w:rPr>
                <w:rFonts w:ascii="Times New Roman" w:hAnsi="Times New Roman" w:cs="Times New Roman"/>
              </w:rPr>
              <w:t>.р</w:t>
            </w:r>
            <w:proofErr w:type="gramEnd"/>
            <w:r w:rsidRPr="00724DB6">
              <w:rPr>
                <w:rFonts w:ascii="Times New Roman" w:hAnsi="Times New Roman" w:cs="Times New Roman"/>
              </w:rPr>
              <w:t>уб.за</w:t>
            </w:r>
            <w:proofErr w:type="spellEnd"/>
            <w:r w:rsidRPr="00724DB6">
              <w:rPr>
                <w:rFonts w:ascii="Times New Roman" w:hAnsi="Times New Roman" w:cs="Times New Roman"/>
              </w:rPr>
              <w:t xml:space="preserve"> 2019 год</w:t>
            </w:r>
          </w:p>
        </w:tc>
      </w:tr>
      <w:tr w:rsidR="00724DB6" w:rsidRPr="00724DB6" w:rsidTr="00724DB6">
        <w:tc>
          <w:tcPr>
            <w:tcW w:w="534" w:type="dxa"/>
            <w:vMerge/>
          </w:tcPr>
          <w:p w:rsidR="00724DB6" w:rsidRPr="00724DB6" w:rsidRDefault="00724DB6" w:rsidP="00321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724DB6" w:rsidRPr="00724DB6" w:rsidRDefault="00724DB6" w:rsidP="00321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</w:tcPr>
          <w:p w:rsidR="00724DB6" w:rsidRPr="00724DB6" w:rsidRDefault="00724DB6" w:rsidP="00321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vMerge/>
          </w:tcPr>
          <w:p w:rsidR="00724DB6" w:rsidRPr="00724DB6" w:rsidRDefault="00724DB6" w:rsidP="00321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vMerge/>
          </w:tcPr>
          <w:p w:rsidR="00724DB6" w:rsidRPr="00724DB6" w:rsidRDefault="00724DB6" w:rsidP="00321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724DB6" w:rsidRPr="00724DB6" w:rsidRDefault="00724DB6" w:rsidP="00321365">
            <w:pPr>
              <w:jc w:val="center"/>
              <w:rPr>
                <w:rFonts w:ascii="Times New Roman" w:hAnsi="Times New Roman" w:cs="Times New Roman"/>
              </w:rPr>
            </w:pPr>
            <w:r w:rsidRPr="00724DB6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1291" w:type="dxa"/>
          </w:tcPr>
          <w:p w:rsidR="00724DB6" w:rsidRPr="00724DB6" w:rsidRDefault="00724DB6" w:rsidP="00321365">
            <w:pPr>
              <w:jc w:val="center"/>
              <w:rPr>
                <w:rFonts w:ascii="Times New Roman" w:hAnsi="Times New Roman" w:cs="Times New Roman"/>
              </w:rPr>
            </w:pPr>
            <w:r w:rsidRPr="00724DB6">
              <w:rPr>
                <w:rFonts w:ascii="Times New Roman" w:hAnsi="Times New Roman" w:cs="Times New Roman"/>
              </w:rPr>
              <w:t>Раб</w:t>
            </w:r>
            <w:proofErr w:type="gramStart"/>
            <w:r w:rsidRPr="00724DB6">
              <w:rPr>
                <w:rFonts w:ascii="Times New Roman" w:hAnsi="Times New Roman" w:cs="Times New Roman"/>
              </w:rPr>
              <w:t>.</w:t>
            </w:r>
            <w:proofErr w:type="gramEnd"/>
            <w:r w:rsidRPr="00724DB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24DB6">
              <w:rPr>
                <w:rFonts w:ascii="Times New Roman" w:hAnsi="Times New Roman" w:cs="Times New Roman"/>
              </w:rPr>
              <w:t>м</w:t>
            </w:r>
            <w:proofErr w:type="gramEnd"/>
            <w:r w:rsidRPr="00724DB6">
              <w:rPr>
                <w:rFonts w:ascii="Times New Roman" w:hAnsi="Times New Roman" w:cs="Times New Roman"/>
              </w:rPr>
              <w:t>ест</w:t>
            </w:r>
          </w:p>
        </w:tc>
        <w:tc>
          <w:tcPr>
            <w:tcW w:w="1935" w:type="dxa"/>
            <w:vMerge/>
          </w:tcPr>
          <w:p w:rsidR="00724DB6" w:rsidRPr="00724DB6" w:rsidRDefault="00724DB6" w:rsidP="00321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vMerge/>
          </w:tcPr>
          <w:p w:rsidR="00724DB6" w:rsidRPr="00724DB6" w:rsidRDefault="00724DB6" w:rsidP="003213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DB6" w:rsidRPr="00724DB6" w:rsidTr="00724DB6">
        <w:tc>
          <w:tcPr>
            <w:tcW w:w="534" w:type="dxa"/>
          </w:tcPr>
          <w:p w:rsidR="00321365" w:rsidRPr="00724DB6" w:rsidRDefault="00724DB6" w:rsidP="00321365">
            <w:pPr>
              <w:jc w:val="center"/>
              <w:rPr>
                <w:rFonts w:ascii="Times New Roman" w:hAnsi="Times New Roman" w:cs="Times New Roman"/>
              </w:rPr>
            </w:pPr>
            <w:r w:rsidRPr="00724D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321365" w:rsidRPr="00724DB6" w:rsidRDefault="00724DB6" w:rsidP="00321365">
            <w:pPr>
              <w:jc w:val="center"/>
              <w:rPr>
                <w:rFonts w:ascii="Times New Roman" w:hAnsi="Times New Roman" w:cs="Times New Roman"/>
              </w:rPr>
            </w:pPr>
            <w:r w:rsidRPr="00724D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3" w:type="dxa"/>
          </w:tcPr>
          <w:p w:rsidR="00321365" w:rsidRPr="00724DB6" w:rsidRDefault="00724DB6" w:rsidP="00321365">
            <w:pPr>
              <w:jc w:val="center"/>
              <w:rPr>
                <w:rFonts w:ascii="Times New Roman" w:hAnsi="Times New Roman" w:cs="Times New Roman"/>
              </w:rPr>
            </w:pPr>
            <w:r w:rsidRPr="00724D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2" w:type="dxa"/>
          </w:tcPr>
          <w:p w:rsidR="00321365" w:rsidRPr="00724DB6" w:rsidRDefault="00724DB6" w:rsidP="00321365">
            <w:pPr>
              <w:jc w:val="center"/>
              <w:rPr>
                <w:rFonts w:ascii="Times New Roman" w:hAnsi="Times New Roman" w:cs="Times New Roman"/>
              </w:rPr>
            </w:pPr>
            <w:r w:rsidRPr="00724D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3" w:type="dxa"/>
          </w:tcPr>
          <w:p w:rsidR="00321365" w:rsidRPr="00724DB6" w:rsidRDefault="00724DB6" w:rsidP="00321365">
            <w:pPr>
              <w:jc w:val="center"/>
              <w:rPr>
                <w:rFonts w:ascii="Times New Roman" w:hAnsi="Times New Roman" w:cs="Times New Roman"/>
              </w:rPr>
            </w:pPr>
            <w:r w:rsidRPr="00724D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53" w:type="dxa"/>
          </w:tcPr>
          <w:p w:rsidR="00321365" w:rsidRPr="00724DB6" w:rsidRDefault="00724DB6" w:rsidP="00321365">
            <w:pPr>
              <w:jc w:val="center"/>
              <w:rPr>
                <w:rFonts w:ascii="Times New Roman" w:hAnsi="Times New Roman" w:cs="Times New Roman"/>
              </w:rPr>
            </w:pPr>
            <w:r w:rsidRPr="00724DB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91" w:type="dxa"/>
          </w:tcPr>
          <w:p w:rsidR="00321365" w:rsidRPr="00724DB6" w:rsidRDefault="00724DB6" w:rsidP="00321365">
            <w:pPr>
              <w:jc w:val="center"/>
              <w:rPr>
                <w:rFonts w:ascii="Times New Roman" w:hAnsi="Times New Roman" w:cs="Times New Roman"/>
              </w:rPr>
            </w:pPr>
            <w:r w:rsidRPr="00724DB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35" w:type="dxa"/>
          </w:tcPr>
          <w:p w:rsidR="00321365" w:rsidRPr="00724DB6" w:rsidRDefault="00724DB6" w:rsidP="00321365">
            <w:pPr>
              <w:jc w:val="center"/>
              <w:rPr>
                <w:rFonts w:ascii="Times New Roman" w:hAnsi="Times New Roman" w:cs="Times New Roman"/>
              </w:rPr>
            </w:pPr>
            <w:r w:rsidRPr="00724D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3" w:type="dxa"/>
          </w:tcPr>
          <w:p w:rsidR="00321365" w:rsidRPr="00724DB6" w:rsidRDefault="00724DB6" w:rsidP="00321365">
            <w:pPr>
              <w:jc w:val="center"/>
              <w:rPr>
                <w:rFonts w:ascii="Times New Roman" w:hAnsi="Times New Roman" w:cs="Times New Roman"/>
              </w:rPr>
            </w:pPr>
            <w:r w:rsidRPr="00724DB6">
              <w:rPr>
                <w:rFonts w:ascii="Times New Roman" w:hAnsi="Times New Roman" w:cs="Times New Roman"/>
              </w:rPr>
              <w:t>9</w:t>
            </w:r>
          </w:p>
        </w:tc>
      </w:tr>
      <w:tr w:rsidR="00724DB6" w:rsidRPr="00724DB6" w:rsidTr="00724DB6">
        <w:tc>
          <w:tcPr>
            <w:tcW w:w="534" w:type="dxa"/>
          </w:tcPr>
          <w:p w:rsidR="00321365" w:rsidRPr="00724DB6" w:rsidRDefault="00724DB6" w:rsidP="00321365">
            <w:pPr>
              <w:jc w:val="center"/>
              <w:rPr>
                <w:rFonts w:ascii="Times New Roman" w:hAnsi="Times New Roman" w:cs="Times New Roman"/>
              </w:rPr>
            </w:pPr>
            <w:r w:rsidRPr="00724D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724DB6" w:rsidRPr="00724DB6" w:rsidRDefault="00724DB6" w:rsidP="00724DB6">
            <w:pPr>
              <w:rPr>
                <w:rFonts w:ascii="Times New Roman" w:hAnsi="Times New Roman" w:cs="Times New Roman"/>
              </w:rPr>
            </w:pPr>
            <w:r w:rsidRPr="00724DB6">
              <w:rPr>
                <w:rFonts w:ascii="Times New Roman" w:hAnsi="Times New Roman" w:cs="Times New Roman"/>
              </w:rPr>
              <w:t>ИП "</w:t>
            </w:r>
            <w:proofErr w:type="spellStart"/>
            <w:r w:rsidRPr="00724DB6">
              <w:rPr>
                <w:rFonts w:ascii="Times New Roman" w:hAnsi="Times New Roman" w:cs="Times New Roman"/>
              </w:rPr>
              <w:t>Зебина</w:t>
            </w:r>
            <w:proofErr w:type="spellEnd"/>
            <w:r w:rsidRPr="00724DB6">
              <w:rPr>
                <w:rFonts w:ascii="Times New Roman" w:hAnsi="Times New Roman" w:cs="Times New Roman"/>
              </w:rPr>
              <w:t>"</w:t>
            </w:r>
          </w:p>
          <w:p w:rsidR="00321365" w:rsidRPr="00724DB6" w:rsidRDefault="00321365" w:rsidP="00724D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724DB6" w:rsidRPr="00724DB6" w:rsidRDefault="00724DB6" w:rsidP="00724DB6">
            <w:pPr>
              <w:jc w:val="center"/>
              <w:rPr>
                <w:rFonts w:ascii="Times New Roman" w:hAnsi="Times New Roman" w:cs="Times New Roman"/>
              </w:rPr>
            </w:pPr>
            <w:r w:rsidRPr="00724DB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724DB6">
              <w:rPr>
                <w:rFonts w:ascii="Times New Roman" w:hAnsi="Times New Roman" w:cs="Times New Roman"/>
              </w:rPr>
              <w:t>Гжатск</w:t>
            </w:r>
            <w:proofErr w:type="spellEnd"/>
            <w:r w:rsidRPr="00724DB6">
              <w:rPr>
                <w:rFonts w:ascii="Times New Roman" w:hAnsi="Times New Roman" w:cs="Times New Roman"/>
              </w:rPr>
              <w:t xml:space="preserve">, ул. </w:t>
            </w:r>
            <w:proofErr w:type="gramStart"/>
            <w:r w:rsidRPr="00724DB6">
              <w:rPr>
                <w:rFonts w:ascii="Times New Roman" w:hAnsi="Times New Roman" w:cs="Times New Roman"/>
              </w:rPr>
              <w:t>Центральная</w:t>
            </w:r>
            <w:proofErr w:type="gramEnd"/>
            <w:r w:rsidRPr="00724DB6">
              <w:rPr>
                <w:rFonts w:ascii="Times New Roman" w:hAnsi="Times New Roman" w:cs="Times New Roman"/>
              </w:rPr>
              <w:t xml:space="preserve"> 14/2а; с. </w:t>
            </w:r>
            <w:proofErr w:type="spellStart"/>
            <w:r w:rsidRPr="00724DB6">
              <w:rPr>
                <w:rFonts w:ascii="Times New Roman" w:hAnsi="Times New Roman" w:cs="Times New Roman"/>
              </w:rPr>
              <w:t>Гжатск</w:t>
            </w:r>
            <w:proofErr w:type="spellEnd"/>
            <w:r w:rsidRPr="00724DB6">
              <w:rPr>
                <w:rFonts w:ascii="Times New Roman" w:hAnsi="Times New Roman" w:cs="Times New Roman"/>
              </w:rPr>
              <w:t>, ул. Центральная между домами № 70 и № 72</w:t>
            </w:r>
          </w:p>
          <w:p w:rsidR="00321365" w:rsidRPr="00724DB6" w:rsidRDefault="00321365" w:rsidP="00321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</w:tcPr>
          <w:p w:rsidR="00724DB6" w:rsidRPr="00724DB6" w:rsidRDefault="00724DB6" w:rsidP="00724DB6">
            <w:pPr>
              <w:jc w:val="center"/>
              <w:rPr>
                <w:rFonts w:ascii="Times New Roman" w:hAnsi="Times New Roman" w:cs="Times New Roman"/>
              </w:rPr>
            </w:pPr>
            <w:r w:rsidRPr="00724DB6">
              <w:rPr>
                <w:rFonts w:ascii="Times New Roman" w:hAnsi="Times New Roman" w:cs="Times New Roman"/>
              </w:rPr>
              <w:t>продов</w:t>
            </w:r>
            <w:r>
              <w:rPr>
                <w:rFonts w:ascii="Times New Roman" w:hAnsi="Times New Roman" w:cs="Times New Roman"/>
              </w:rPr>
              <w:t>ольственные и непродовольственные</w:t>
            </w:r>
          </w:p>
          <w:p w:rsidR="00321365" w:rsidRPr="00724DB6" w:rsidRDefault="00321365" w:rsidP="00321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</w:tcPr>
          <w:p w:rsidR="00724DB6" w:rsidRPr="00724DB6" w:rsidRDefault="00724DB6" w:rsidP="00724DB6">
            <w:pPr>
              <w:jc w:val="center"/>
              <w:rPr>
                <w:rFonts w:ascii="Times New Roman" w:hAnsi="Times New Roman" w:cs="Times New Roman"/>
              </w:rPr>
            </w:pPr>
            <w:r w:rsidRPr="00724DB6">
              <w:rPr>
                <w:rFonts w:ascii="Times New Roman" w:hAnsi="Times New Roman" w:cs="Times New Roman"/>
              </w:rPr>
              <w:t>52.12</w:t>
            </w:r>
          </w:p>
          <w:p w:rsidR="00321365" w:rsidRPr="00724DB6" w:rsidRDefault="00321365" w:rsidP="00321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724DB6" w:rsidRPr="00724DB6" w:rsidRDefault="00724DB6" w:rsidP="00724DB6">
            <w:pPr>
              <w:jc w:val="center"/>
              <w:rPr>
                <w:rFonts w:ascii="Times New Roman" w:hAnsi="Times New Roman" w:cs="Times New Roman"/>
              </w:rPr>
            </w:pPr>
            <w:r w:rsidRPr="00724DB6">
              <w:rPr>
                <w:rFonts w:ascii="Times New Roman" w:hAnsi="Times New Roman" w:cs="Times New Roman"/>
              </w:rPr>
              <w:t>3</w:t>
            </w:r>
          </w:p>
          <w:p w:rsidR="00321365" w:rsidRPr="00724DB6" w:rsidRDefault="00321365" w:rsidP="00321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:rsidR="00724DB6" w:rsidRPr="00724DB6" w:rsidRDefault="00724DB6" w:rsidP="00724DB6">
            <w:pPr>
              <w:jc w:val="center"/>
              <w:rPr>
                <w:rFonts w:ascii="Times New Roman" w:hAnsi="Times New Roman" w:cs="Times New Roman"/>
              </w:rPr>
            </w:pPr>
            <w:r w:rsidRPr="00724DB6">
              <w:rPr>
                <w:rFonts w:ascii="Times New Roman" w:hAnsi="Times New Roman" w:cs="Times New Roman"/>
              </w:rPr>
              <w:t>3</w:t>
            </w:r>
          </w:p>
          <w:p w:rsidR="00321365" w:rsidRPr="00724DB6" w:rsidRDefault="00321365" w:rsidP="00321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724DB6" w:rsidRPr="00724DB6" w:rsidRDefault="00724DB6" w:rsidP="00724DB6">
            <w:pPr>
              <w:jc w:val="center"/>
              <w:rPr>
                <w:rFonts w:ascii="Times New Roman" w:hAnsi="Times New Roman" w:cs="Times New Roman"/>
              </w:rPr>
            </w:pPr>
            <w:r w:rsidRPr="00724DB6">
              <w:rPr>
                <w:rFonts w:ascii="Times New Roman" w:hAnsi="Times New Roman" w:cs="Times New Roman"/>
              </w:rPr>
              <w:t>доставка</w:t>
            </w:r>
          </w:p>
          <w:p w:rsidR="00321365" w:rsidRPr="00724DB6" w:rsidRDefault="00321365" w:rsidP="00321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724DB6" w:rsidRPr="00724DB6" w:rsidRDefault="00724DB6" w:rsidP="00724DB6">
            <w:pPr>
              <w:jc w:val="center"/>
              <w:rPr>
                <w:rFonts w:ascii="Times New Roman" w:hAnsi="Times New Roman" w:cs="Times New Roman"/>
              </w:rPr>
            </w:pPr>
            <w:r w:rsidRPr="00724DB6">
              <w:rPr>
                <w:rFonts w:ascii="Times New Roman" w:hAnsi="Times New Roman" w:cs="Times New Roman"/>
              </w:rPr>
              <w:t>421,6</w:t>
            </w:r>
          </w:p>
          <w:p w:rsidR="00321365" w:rsidRPr="00724DB6" w:rsidRDefault="00321365" w:rsidP="003213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DB6" w:rsidRPr="00724DB6" w:rsidTr="00724DB6">
        <w:tc>
          <w:tcPr>
            <w:tcW w:w="534" w:type="dxa"/>
          </w:tcPr>
          <w:p w:rsidR="00724DB6" w:rsidRPr="00724DB6" w:rsidRDefault="00724DB6" w:rsidP="00321365">
            <w:pPr>
              <w:jc w:val="center"/>
              <w:rPr>
                <w:rFonts w:ascii="Times New Roman" w:hAnsi="Times New Roman" w:cs="Times New Roman"/>
              </w:rPr>
            </w:pPr>
            <w:r w:rsidRPr="00724D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724DB6" w:rsidRPr="00724DB6" w:rsidRDefault="00724DB6" w:rsidP="00724DB6">
            <w:pPr>
              <w:rPr>
                <w:rFonts w:ascii="Times New Roman" w:hAnsi="Times New Roman" w:cs="Times New Roman"/>
              </w:rPr>
            </w:pPr>
            <w:r w:rsidRPr="00724DB6">
              <w:rPr>
                <w:rFonts w:ascii="Times New Roman" w:hAnsi="Times New Roman" w:cs="Times New Roman"/>
              </w:rPr>
              <w:t>ИП "</w:t>
            </w:r>
            <w:proofErr w:type="spellStart"/>
            <w:r w:rsidRPr="00724DB6">
              <w:rPr>
                <w:rFonts w:ascii="Times New Roman" w:hAnsi="Times New Roman" w:cs="Times New Roman"/>
              </w:rPr>
              <w:t>Фиткулин</w:t>
            </w:r>
            <w:proofErr w:type="spellEnd"/>
            <w:r w:rsidRPr="00724DB6">
              <w:rPr>
                <w:rFonts w:ascii="Times New Roman" w:hAnsi="Times New Roman" w:cs="Times New Roman"/>
              </w:rPr>
              <w:t>"</w:t>
            </w:r>
          </w:p>
          <w:p w:rsidR="00724DB6" w:rsidRPr="00724DB6" w:rsidRDefault="00724DB6" w:rsidP="00724D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724DB6" w:rsidRPr="00724DB6" w:rsidRDefault="00724DB6" w:rsidP="00724DB6">
            <w:pPr>
              <w:jc w:val="center"/>
              <w:rPr>
                <w:rFonts w:ascii="Times New Roman" w:hAnsi="Times New Roman" w:cs="Times New Roman"/>
              </w:rPr>
            </w:pPr>
            <w:r w:rsidRPr="00724DB6">
              <w:rPr>
                <w:rFonts w:ascii="Times New Roman" w:hAnsi="Times New Roman" w:cs="Times New Roman"/>
              </w:rPr>
              <w:t>аул Бергуль, ул. Тукая, 1</w:t>
            </w:r>
          </w:p>
          <w:p w:rsidR="00724DB6" w:rsidRPr="00724DB6" w:rsidRDefault="00724DB6" w:rsidP="00321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</w:tcPr>
          <w:p w:rsidR="00724DB6" w:rsidRPr="00724DB6" w:rsidRDefault="00724DB6" w:rsidP="00724DB6">
            <w:pPr>
              <w:jc w:val="center"/>
              <w:rPr>
                <w:rFonts w:ascii="Times New Roman" w:hAnsi="Times New Roman" w:cs="Times New Roman"/>
              </w:rPr>
            </w:pPr>
            <w:r w:rsidRPr="00724DB6">
              <w:rPr>
                <w:rFonts w:ascii="Times New Roman" w:hAnsi="Times New Roman" w:cs="Times New Roman"/>
              </w:rPr>
              <w:t>продов</w:t>
            </w:r>
            <w:r>
              <w:rPr>
                <w:rFonts w:ascii="Times New Roman" w:hAnsi="Times New Roman" w:cs="Times New Roman"/>
              </w:rPr>
              <w:t>ольственные и непродовольственные</w:t>
            </w:r>
          </w:p>
          <w:p w:rsidR="00724DB6" w:rsidRPr="00724DB6" w:rsidRDefault="00724DB6" w:rsidP="00321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</w:tcPr>
          <w:p w:rsidR="00724DB6" w:rsidRPr="00724DB6" w:rsidRDefault="00724DB6" w:rsidP="00724DB6">
            <w:pPr>
              <w:jc w:val="center"/>
              <w:rPr>
                <w:rFonts w:ascii="Times New Roman" w:hAnsi="Times New Roman" w:cs="Times New Roman"/>
              </w:rPr>
            </w:pPr>
            <w:r w:rsidRPr="00724DB6">
              <w:rPr>
                <w:rFonts w:ascii="Times New Roman" w:hAnsi="Times New Roman" w:cs="Times New Roman"/>
              </w:rPr>
              <w:t>52.12</w:t>
            </w:r>
          </w:p>
          <w:p w:rsidR="00724DB6" w:rsidRPr="00724DB6" w:rsidRDefault="00724DB6" w:rsidP="00321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724DB6" w:rsidRPr="00724DB6" w:rsidRDefault="00724DB6" w:rsidP="003213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1" w:type="dxa"/>
          </w:tcPr>
          <w:p w:rsidR="00724DB6" w:rsidRPr="00724DB6" w:rsidRDefault="00724DB6" w:rsidP="003213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5" w:type="dxa"/>
          </w:tcPr>
          <w:p w:rsidR="00724DB6" w:rsidRPr="00724DB6" w:rsidRDefault="00724DB6" w:rsidP="00724DB6">
            <w:pPr>
              <w:jc w:val="center"/>
              <w:rPr>
                <w:rFonts w:ascii="Times New Roman" w:hAnsi="Times New Roman" w:cs="Times New Roman"/>
              </w:rPr>
            </w:pPr>
            <w:r w:rsidRPr="00724DB6">
              <w:rPr>
                <w:rFonts w:ascii="Times New Roman" w:hAnsi="Times New Roman" w:cs="Times New Roman"/>
              </w:rPr>
              <w:t>доставка</w:t>
            </w:r>
          </w:p>
          <w:p w:rsidR="00724DB6" w:rsidRPr="00724DB6" w:rsidRDefault="00724DB6" w:rsidP="00321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724DB6" w:rsidRPr="00724DB6" w:rsidRDefault="00724DB6" w:rsidP="00724DB6">
            <w:pPr>
              <w:jc w:val="center"/>
              <w:rPr>
                <w:rFonts w:ascii="Times New Roman" w:hAnsi="Times New Roman" w:cs="Times New Roman"/>
              </w:rPr>
            </w:pPr>
            <w:r w:rsidRPr="00724DB6">
              <w:rPr>
                <w:rFonts w:ascii="Times New Roman" w:hAnsi="Times New Roman" w:cs="Times New Roman"/>
              </w:rPr>
              <w:t>356,0</w:t>
            </w:r>
          </w:p>
          <w:p w:rsidR="00724DB6" w:rsidRPr="00724DB6" w:rsidRDefault="00724DB6" w:rsidP="003213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DB6" w:rsidRPr="00724DB6" w:rsidTr="00724DB6">
        <w:tc>
          <w:tcPr>
            <w:tcW w:w="534" w:type="dxa"/>
          </w:tcPr>
          <w:p w:rsidR="00724DB6" w:rsidRPr="00724DB6" w:rsidRDefault="00724DB6" w:rsidP="00321365">
            <w:pPr>
              <w:jc w:val="center"/>
              <w:rPr>
                <w:rFonts w:ascii="Times New Roman" w:hAnsi="Times New Roman" w:cs="Times New Roman"/>
              </w:rPr>
            </w:pPr>
            <w:r w:rsidRPr="00724D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:rsidR="00724DB6" w:rsidRPr="00724DB6" w:rsidRDefault="00724DB6" w:rsidP="00724DB6">
            <w:pPr>
              <w:rPr>
                <w:rFonts w:ascii="Times New Roman" w:hAnsi="Times New Roman" w:cs="Times New Roman"/>
              </w:rPr>
            </w:pPr>
            <w:r w:rsidRPr="00724DB6">
              <w:rPr>
                <w:rFonts w:ascii="Times New Roman" w:hAnsi="Times New Roman" w:cs="Times New Roman"/>
              </w:rPr>
              <w:t>ИП "Ефремов"</w:t>
            </w:r>
          </w:p>
          <w:p w:rsidR="00724DB6" w:rsidRPr="00724DB6" w:rsidRDefault="00724DB6" w:rsidP="00724D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724DB6" w:rsidRPr="00724DB6" w:rsidRDefault="00724DB6" w:rsidP="00724DB6">
            <w:pPr>
              <w:jc w:val="center"/>
              <w:rPr>
                <w:rFonts w:ascii="Times New Roman" w:hAnsi="Times New Roman" w:cs="Times New Roman"/>
              </w:rPr>
            </w:pPr>
            <w:r w:rsidRPr="00724DB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724DB6">
              <w:rPr>
                <w:rFonts w:ascii="Times New Roman" w:hAnsi="Times New Roman" w:cs="Times New Roman"/>
              </w:rPr>
              <w:t>Гжатск</w:t>
            </w:r>
            <w:proofErr w:type="spellEnd"/>
            <w:r w:rsidRPr="00724DB6">
              <w:rPr>
                <w:rFonts w:ascii="Times New Roman" w:hAnsi="Times New Roman" w:cs="Times New Roman"/>
              </w:rPr>
              <w:t xml:space="preserve"> ул. </w:t>
            </w:r>
            <w:proofErr w:type="gramStart"/>
            <w:r w:rsidRPr="00724DB6">
              <w:rPr>
                <w:rFonts w:ascii="Times New Roman" w:hAnsi="Times New Roman" w:cs="Times New Roman"/>
              </w:rPr>
              <w:t>Центральная</w:t>
            </w:r>
            <w:proofErr w:type="gramEnd"/>
            <w:r w:rsidRPr="00724DB6">
              <w:rPr>
                <w:rFonts w:ascii="Times New Roman" w:hAnsi="Times New Roman" w:cs="Times New Roman"/>
              </w:rPr>
              <w:t xml:space="preserve"> возле здания сельского дома культуры № 147</w:t>
            </w:r>
          </w:p>
          <w:p w:rsidR="00724DB6" w:rsidRPr="00724DB6" w:rsidRDefault="00724DB6" w:rsidP="00321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</w:tcPr>
          <w:p w:rsidR="00724DB6" w:rsidRPr="00724DB6" w:rsidRDefault="00724DB6" w:rsidP="00724DB6">
            <w:pPr>
              <w:jc w:val="center"/>
              <w:rPr>
                <w:rFonts w:ascii="Times New Roman" w:hAnsi="Times New Roman" w:cs="Times New Roman"/>
              </w:rPr>
            </w:pPr>
            <w:r w:rsidRPr="00724DB6">
              <w:rPr>
                <w:rFonts w:ascii="Times New Roman" w:hAnsi="Times New Roman" w:cs="Times New Roman"/>
              </w:rPr>
              <w:t>продов</w:t>
            </w:r>
            <w:r>
              <w:rPr>
                <w:rFonts w:ascii="Times New Roman" w:hAnsi="Times New Roman" w:cs="Times New Roman"/>
              </w:rPr>
              <w:t>ольственные и непродовольственные</w:t>
            </w:r>
          </w:p>
          <w:p w:rsidR="00724DB6" w:rsidRPr="00724DB6" w:rsidRDefault="00724DB6" w:rsidP="00321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</w:tcPr>
          <w:p w:rsidR="00724DB6" w:rsidRPr="00724DB6" w:rsidRDefault="00724DB6" w:rsidP="00724DB6">
            <w:pPr>
              <w:jc w:val="center"/>
              <w:rPr>
                <w:rFonts w:ascii="Times New Roman" w:hAnsi="Times New Roman" w:cs="Times New Roman"/>
              </w:rPr>
            </w:pPr>
            <w:r w:rsidRPr="00724DB6">
              <w:rPr>
                <w:rFonts w:ascii="Times New Roman" w:hAnsi="Times New Roman" w:cs="Times New Roman"/>
              </w:rPr>
              <w:t>52.12</w:t>
            </w:r>
          </w:p>
          <w:p w:rsidR="00724DB6" w:rsidRPr="00724DB6" w:rsidRDefault="00724DB6" w:rsidP="00321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724DB6" w:rsidRPr="00724DB6" w:rsidRDefault="00724DB6" w:rsidP="003213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1" w:type="dxa"/>
          </w:tcPr>
          <w:p w:rsidR="00724DB6" w:rsidRPr="00724DB6" w:rsidRDefault="00724DB6" w:rsidP="003213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5" w:type="dxa"/>
          </w:tcPr>
          <w:p w:rsidR="00724DB6" w:rsidRPr="00724DB6" w:rsidRDefault="00724DB6" w:rsidP="00724DB6">
            <w:pPr>
              <w:jc w:val="center"/>
              <w:rPr>
                <w:rFonts w:ascii="Times New Roman" w:hAnsi="Times New Roman" w:cs="Times New Roman"/>
              </w:rPr>
            </w:pPr>
            <w:r w:rsidRPr="00724DB6">
              <w:rPr>
                <w:rFonts w:ascii="Times New Roman" w:hAnsi="Times New Roman" w:cs="Times New Roman"/>
              </w:rPr>
              <w:t>доставка</w:t>
            </w:r>
          </w:p>
          <w:p w:rsidR="00724DB6" w:rsidRPr="00724DB6" w:rsidRDefault="00724DB6" w:rsidP="00321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724DB6" w:rsidRPr="00724DB6" w:rsidRDefault="00724DB6" w:rsidP="00724DB6">
            <w:pPr>
              <w:jc w:val="center"/>
              <w:rPr>
                <w:rFonts w:ascii="Times New Roman" w:hAnsi="Times New Roman" w:cs="Times New Roman"/>
              </w:rPr>
            </w:pPr>
            <w:r w:rsidRPr="00724DB6">
              <w:rPr>
                <w:rFonts w:ascii="Times New Roman" w:hAnsi="Times New Roman" w:cs="Times New Roman"/>
              </w:rPr>
              <w:t>758,0</w:t>
            </w:r>
          </w:p>
          <w:p w:rsidR="00724DB6" w:rsidRPr="00724DB6" w:rsidRDefault="00724DB6" w:rsidP="003213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DB6" w:rsidRPr="00724DB6" w:rsidTr="00724DB6">
        <w:tc>
          <w:tcPr>
            <w:tcW w:w="534" w:type="dxa"/>
          </w:tcPr>
          <w:p w:rsidR="00724DB6" w:rsidRPr="00724DB6" w:rsidRDefault="00724DB6" w:rsidP="00321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24DB6" w:rsidRPr="00724DB6" w:rsidRDefault="00724DB6" w:rsidP="00724D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4DB6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153" w:type="dxa"/>
          </w:tcPr>
          <w:p w:rsidR="00724DB6" w:rsidRPr="00724DB6" w:rsidRDefault="00724DB6" w:rsidP="00321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</w:tcPr>
          <w:p w:rsidR="00724DB6" w:rsidRPr="00724DB6" w:rsidRDefault="00724DB6" w:rsidP="00321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</w:tcPr>
          <w:p w:rsidR="00724DB6" w:rsidRPr="00724DB6" w:rsidRDefault="00724DB6" w:rsidP="00321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724DB6" w:rsidRPr="00724DB6" w:rsidRDefault="00724DB6" w:rsidP="003213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4DB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91" w:type="dxa"/>
          </w:tcPr>
          <w:p w:rsidR="00724DB6" w:rsidRPr="00724DB6" w:rsidRDefault="00724DB6" w:rsidP="003213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4DB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935" w:type="dxa"/>
          </w:tcPr>
          <w:p w:rsidR="00724DB6" w:rsidRPr="00724DB6" w:rsidRDefault="00724DB6" w:rsidP="00321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724DB6" w:rsidRPr="00724DB6" w:rsidRDefault="00724DB6" w:rsidP="00724D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4DB6">
              <w:rPr>
                <w:rFonts w:ascii="Times New Roman" w:hAnsi="Times New Roman" w:cs="Times New Roman"/>
                <w:b/>
                <w:bCs/>
              </w:rPr>
              <w:t>1535,6</w:t>
            </w:r>
          </w:p>
        </w:tc>
      </w:tr>
    </w:tbl>
    <w:p w:rsidR="00321365" w:rsidRPr="00321365" w:rsidRDefault="00321365" w:rsidP="0032136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21365" w:rsidRPr="00321365" w:rsidSect="00B72EE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B6C"/>
    <w:rsid w:val="00321365"/>
    <w:rsid w:val="00724DB6"/>
    <w:rsid w:val="00A76B6C"/>
    <w:rsid w:val="00AC6A52"/>
    <w:rsid w:val="00B72EE7"/>
    <w:rsid w:val="00F1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2E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21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2E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21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2020-12-10T07:16:00Z</dcterms:created>
  <dcterms:modified xsi:type="dcterms:W3CDTF">2020-12-10T07:44:00Z</dcterms:modified>
</cp:coreProperties>
</file>