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3F5" w:rsidRPr="009C63F5" w:rsidRDefault="009C63F5" w:rsidP="009C63F5">
      <w:pPr>
        <w:spacing w:after="0" w:line="240" w:lineRule="auto"/>
        <w:jc w:val="right"/>
        <w:rPr>
          <w:rFonts w:ascii="Times New Roman" w:eastAsia="Times New Roman" w:hAnsi="Times New Roman" w:cs="Times New Roman"/>
          <w:color w:val="000000"/>
          <w:sz w:val="28"/>
          <w:szCs w:val="28"/>
          <w:lang w:eastAsia="ru-RU"/>
        </w:rPr>
      </w:pPr>
      <w:proofErr w:type="gramStart"/>
      <w:r w:rsidRPr="009C63F5">
        <w:rPr>
          <w:rFonts w:ascii="Times New Roman" w:eastAsia="Times New Roman" w:hAnsi="Times New Roman" w:cs="Times New Roman"/>
          <w:color w:val="000000"/>
          <w:sz w:val="28"/>
          <w:szCs w:val="28"/>
          <w:lang w:eastAsia="ru-RU"/>
        </w:rPr>
        <w:t>Утвержден</w:t>
      </w:r>
      <w:proofErr w:type="gramEnd"/>
      <w:r w:rsidRPr="009C63F5">
        <w:rPr>
          <w:rFonts w:ascii="Times New Roman" w:eastAsia="Times New Roman" w:hAnsi="Times New Roman" w:cs="Times New Roman"/>
          <w:color w:val="000000"/>
          <w:sz w:val="28"/>
          <w:szCs w:val="28"/>
          <w:lang w:eastAsia="ru-RU"/>
        </w:rPr>
        <w:t xml:space="preserve"> постановлением</w:t>
      </w:r>
    </w:p>
    <w:p w:rsidR="009C63F5" w:rsidRPr="009C63F5" w:rsidRDefault="009C63F5" w:rsidP="009C63F5">
      <w:pPr>
        <w:spacing w:after="0" w:line="240" w:lineRule="auto"/>
        <w:jc w:val="right"/>
        <w:rPr>
          <w:rFonts w:ascii="Times New Roman" w:eastAsia="Times New Roman" w:hAnsi="Times New Roman" w:cs="Times New Roman"/>
          <w:color w:val="000000"/>
          <w:sz w:val="28"/>
          <w:szCs w:val="28"/>
          <w:lang w:eastAsia="ru-RU"/>
        </w:rPr>
      </w:pPr>
      <w:r w:rsidRPr="009C63F5">
        <w:rPr>
          <w:rFonts w:ascii="Times New Roman" w:eastAsia="Times New Roman" w:hAnsi="Times New Roman" w:cs="Times New Roman"/>
          <w:color w:val="000000"/>
          <w:sz w:val="28"/>
          <w:szCs w:val="28"/>
          <w:lang w:eastAsia="ru-RU"/>
        </w:rPr>
        <w:t xml:space="preserve">администрации </w:t>
      </w:r>
      <w:proofErr w:type="spellStart"/>
      <w:r w:rsidRPr="009C63F5">
        <w:rPr>
          <w:rFonts w:ascii="Times New Roman" w:eastAsia="Times New Roman" w:hAnsi="Times New Roman" w:cs="Times New Roman"/>
          <w:color w:val="000000"/>
          <w:sz w:val="28"/>
          <w:szCs w:val="28"/>
        </w:rPr>
        <w:t>Гжатского</w:t>
      </w:r>
      <w:proofErr w:type="spellEnd"/>
      <w:r w:rsidRPr="009C63F5">
        <w:rPr>
          <w:rFonts w:ascii="Times New Roman" w:eastAsia="Times New Roman" w:hAnsi="Times New Roman" w:cs="Times New Roman"/>
          <w:color w:val="000000"/>
          <w:sz w:val="28"/>
          <w:szCs w:val="28"/>
          <w:lang w:eastAsia="ru-RU"/>
        </w:rPr>
        <w:t xml:space="preserve"> сельсовета</w:t>
      </w:r>
    </w:p>
    <w:p w:rsidR="009C63F5" w:rsidRPr="009C63F5" w:rsidRDefault="009C63F5" w:rsidP="009C63F5">
      <w:pPr>
        <w:spacing w:after="0" w:line="240" w:lineRule="auto"/>
        <w:jc w:val="right"/>
        <w:rPr>
          <w:rFonts w:ascii="Times New Roman" w:eastAsia="Times New Roman" w:hAnsi="Times New Roman" w:cs="Times New Roman"/>
          <w:color w:val="000000"/>
          <w:sz w:val="28"/>
          <w:szCs w:val="28"/>
          <w:lang w:eastAsia="ru-RU"/>
        </w:rPr>
      </w:pPr>
      <w:r w:rsidRPr="009C63F5">
        <w:rPr>
          <w:rFonts w:ascii="Times New Roman" w:eastAsia="Times New Roman" w:hAnsi="Times New Roman" w:cs="Times New Roman"/>
          <w:color w:val="000000"/>
          <w:sz w:val="28"/>
          <w:szCs w:val="28"/>
          <w:lang w:eastAsia="ru-RU"/>
        </w:rPr>
        <w:t>Куйбышевского района Новосибирской области</w:t>
      </w:r>
    </w:p>
    <w:p w:rsidR="009C63F5" w:rsidRPr="009C63F5" w:rsidRDefault="009C63F5" w:rsidP="009C63F5">
      <w:pPr>
        <w:spacing w:after="0" w:line="240" w:lineRule="auto"/>
        <w:jc w:val="right"/>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xml:space="preserve">(с изменениями, внесенными постановлениями </w:t>
      </w:r>
      <w:proofErr w:type="gramEnd"/>
    </w:p>
    <w:p w:rsidR="009C63F5" w:rsidRPr="009C63F5" w:rsidRDefault="009C63F5" w:rsidP="009C63F5">
      <w:pPr>
        <w:spacing w:after="0" w:line="240" w:lineRule="auto"/>
        <w:jc w:val="right"/>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администрации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 </w:t>
      </w:r>
    </w:p>
    <w:p w:rsidR="009C63F5" w:rsidRPr="009C63F5" w:rsidRDefault="009C63F5" w:rsidP="009C63F5">
      <w:pPr>
        <w:spacing w:after="0" w:line="240" w:lineRule="auto"/>
        <w:jc w:val="right"/>
        <w:rPr>
          <w:rFonts w:ascii="Times New Roman" w:eastAsia="Times New Roman" w:hAnsi="Times New Roman" w:cs="Times New Roman"/>
          <w:color w:val="000000"/>
          <w:sz w:val="28"/>
          <w:szCs w:val="28"/>
          <w:lang w:eastAsia="ru-RU"/>
        </w:rPr>
      </w:pPr>
      <w:r w:rsidRPr="009C63F5">
        <w:rPr>
          <w:rFonts w:ascii="Times New Roman" w:eastAsia="Times New Roman" w:hAnsi="Times New Roman" w:cs="Times New Roman"/>
          <w:color w:val="000000"/>
          <w:sz w:val="28"/>
          <w:szCs w:val="28"/>
          <w:lang w:eastAsia="ru-RU"/>
        </w:rPr>
        <w:t>от 15.04.2019 № 20; от 18.06.2019 № 35;</w:t>
      </w:r>
    </w:p>
    <w:p w:rsidR="009C63F5" w:rsidRPr="009C63F5" w:rsidRDefault="009C63F5" w:rsidP="009C63F5">
      <w:pPr>
        <w:spacing w:after="0" w:line="240" w:lineRule="auto"/>
        <w:jc w:val="right"/>
        <w:rPr>
          <w:rFonts w:ascii="Times New Roman" w:eastAsia="Times New Roman" w:hAnsi="Times New Roman" w:cs="Times New Roman"/>
          <w:color w:val="000000"/>
          <w:sz w:val="28"/>
          <w:szCs w:val="28"/>
          <w:lang w:eastAsia="ru-RU"/>
        </w:rPr>
      </w:pPr>
      <w:r w:rsidRPr="009C63F5">
        <w:rPr>
          <w:rFonts w:ascii="Times New Roman" w:eastAsia="Times New Roman" w:hAnsi="Times New Roman" w:cs="Times New Roman"/>
          <w:color w:val="000000"/>
          <w:sz w:val="28"/>
          <w:szCs w:val="28"/>
          <w:lang w:eastAsia="ru-RU"/>
        </w:rPr>
        <w:t>от 26.11.2020. №  54)</w:t>
      </w:r>
    </w:p>
    <w:p w:rsidR="009C63F5" w:rsidRPr="009C63F5" w:rsidRDefault="009C63F5" w:rsidP="009C63F5">
      <w:pPr>
        <w:spacing w:after="0" w:line="240" w:lineRule="auto"/>
        <w:ind w:firstLine="567"/>
        <w:jc w:val="center"/>
        <w:rPr>
          <w:rFonts w:ascii="Times New Roman" w:eastAsia="Times New Roman" w:hAnsi="Times New Roman" w:cs="Times New Roman"/>
          <w:b/>
          <w:bCs/>
          <w:sz w:val="28"/>
          <w:szCs w:val="28"/>
          <w:lang w:eastAsia="ru-RU"/>
        </w:rPr>
      </w:pPr>
    </w:p>
    <w:p w:rsidR="009C63F5" w:rsidRPr="009C63F5" w:rsidRDefault="009C63F5" w:rsidP="009C63F5">
      <w:pPr>
        <w:spacing w:after="0" w:line="240" w:lineRule="auto"/>
        <w:ind w:firstLine="567"/>
        <w:jc w:val="center"/>
        <w:rPr>
          <w:rFonts w:ascii="Times New Roman" w:eastAsia="Times New Roman" w:hAnsi="Times New Roman" w:cs="Times New Roman"/>
          <w:b/>
          <w:bCs/>
          <w:sz w:val="28"/>
          <w:szCs w:val="28"/>
          <w:lang w:eastAsia="ru-RU"/>
        </w:rPr>
      </w:pPr>
      <w:r w:rsidRPr="009C63F5">
        <w:rPr>
          <w:rFonts w:ascii="Times New Roman" w:eastAsia="Times New Roman" w:hAnsi="Times New Roman" w:cs="Times New Roman"/>
          <w:b/>
          <w:bCs/>
          <w:sz w:val="28"/>
          <w:szCs w:val="28"/>
          <w:lang w:eastAsia="ru-RU"/>
        </w:rPr>
        <w:t>АДМИНИСТРАТИВНЫЙ</w:t>
      </w:r>
      <w:r w:rsidRPr="009C63F5">
        <w:rPr>
          <w:rFonts w:ascii="Times New Roman" w:eastAsia="Times New Roman" w:hAnsi="Times New Roman" w:cs="Times New Roman"/>
          <w:sz w:val="28"/>
          <w:szCs w:val="28"/>
          <w:lang w:eastAsia="ru-RU"/>
        </w:rPr>
        <w:t xml:space="preserve"> </w:t>
      </w:r>
      <w:r w:rsidRPr="009C63F5">
        <w:rPr>
          <w:rFonts w:ascii="Times New Roman" w:eastAsia="Times New Roman" w:hAnsi="Times New Roman" w:cs="Times New Roman"/>
          <w:b/>
          <w:bCs/>
          <w:sz w:val="28"/>
          <w:szCs w:val="28"/>
          <w:lang w:eastAsia="ru-RU"/>
        </w:rPr>
        <w:t>РЕГЛАМЕНТ</w:t>
      </w:r>
    </w:p>
    <w:p w:rsidR="009C63F5" w:rsidRPr="009C63F5" w:rsidRDefault="009C63F5" w:rsidP="009C63F5">
      <w:pPr>
        <w:suppressAutoHyphens/>
        <w:autoSpaceDE w:val="0"/>
        <w:spacing w:after="0" w:line="240" w:lineRule="auto"/>
        <w:ind w:firstLine="567"/>
        <w:jc w:val="center"/>
        <w:rPr>
          <w:rFonts w:ascii="Times New Roman" w:eastAsia="Arial" w:hAnsi="Times New Roman" w:cs="Times New Roman"/>
          <w:b/>
          <w:sz w:val="28"/>
          <w:szCs w:val="28"/>
          <w:lang w:eastAsia="ar-SA"/>
        </w:rPr>
      </w:pPr>
      <w:r w:rsidRPr="009C63F5">
        <w:rPr>
          <w:rFonts w:ascii="Times New Roman" w:eastAsia="Arial" w:hAnsi="Times New Roman" w:cs="Times New Roman"/>
          <w:b/>
          <w:sz w:val="28"/>
          <w:szCs w:val="28"/>
          <w:lang w:eastAsia="ar-SA"/>
        </w:rPr>
        <w:t xml:space="preserve">предоставления муниципальной услуги </w:t>
      </w:r>
    </w:p>
    <w:p w:rsidR="009C63F5" w:rsidRPr="009C63F5" w:rsidRDefault="009C63F5" w:rsidP="009C63F5">
      <w:pPr>
        <w:suppressAutoHyphens/>
        <w:autoSpaceDE w:val="0"/>
        <w:spacing w:after="0" w:line="240" w:lineRule="auto"/>
        <w:ind w:firstLine="567"/>
        <w:jc w:val="center"/>
        <w:rPr>
          <w:rFonts w:ascii="Times New Roman" w:eastAsia="Arial" w:hAnsi="Times New Roman" w:cs="Times New Roman"/>
          <w:b/>
          <w:sz w:val="28"/>
          <w:szCs w:val="28"/>
          <w:lang w:eastAsia="ar-SA"/>
        </w:rPr>
      </w:pPr>
      <w:r w:rsidRPr="009C63F5">
        <w:rPr>
          <w:rFonts w:ascii="Times New Roman" w:eastAsia="Arial" w:hAnsi="Times New Roman" w:cs="Times New Roman"/>
          <w:b/>
          <w:sz w:val="28"/>
          <w:szCs w:val="28"/>
          <w:lang w:eastAsia="ar-SA"/>
        </w:rPr>
        <w:t>«Присвоение и аннулирование адресов объектов адресации»</w:t>
      </w:r>
    </w:p>
    <w:p w:rsidR="009C63F5" w:rsidRPr="009C63F5" w:rsidRDefault="009C63F5" w:rsidP="009C63F5">
      <w:pPr>
        <w:autoSpaceDE w:val="0"/>
        <w:autoSpaceDN w:val="0"/>
        <w:adjustRightInd w:val="0"/>
        <w:spacing w:after="0" w:line="240" w:lineRule="auto"/>
        <w:jc w:val="center"/>
        <w:rPr>
          <w:rFonts w:ascii="Times New Roman" w:eastAsia="Calibri" w:hAnsi="Times New Roman" w:cs="Times New Roman"/>
          <w:color w:val="000000"/>
          <w:sz w:val="28"/>
          <w:szCs w:val="28"/>
        </w:rPr>
      </w:pPr>
      <w:r w:rsidRPr="009C63F5">
        <w:rPr>
          <w:rFonts w:ascii="Times New Roman" w:eastAsia="Times New Roman" w:hAnsi="Times New Roman" w:cs="Times New Roman"/>
          <w:bCs/>
          <w:color w:val="000000"/>
          <w:sz w:val="24"/>
          <w:szCs w:val="24"/>
          <w:lang w:eastAsia="ru-RU"/>
        </w:rPr>
        <w:t>(В ред. постановления администрации</w:t>
      </w:r>
      <w:r w:rsidRPr="009C63F5">
        <w:rPr>
          <w:rFonts w:ascii="Times New Roman" w:eastAsia="Times New Roman" w:hAnsi="Times New Roman" w:cs="Times New Roman"/>
          <w:b/>
          <w:sz w:val="28"/>
          <w:szCs w:val="28"/>
          <w:lang w:eastAsia="ru-RU"/>
        </w:rPr>
        <w:t xml:space="preserve"> </w:t>
      </w:r>
      <w:proofErr w:type="spellStart"/>
      <w:r w:rsidRPr="009C63F5">
        <w:rPr>
          <w:rFonts w:ascii="Times New Roman" w:eastAsia="Times New Roman" w:hAnsi="Times New Roman" w:cs="Times New Roman"/>
          <w:sz w:val="24"/>
          <w:szCs w:val="24"/>
          <w:lang w:eastAsia="ru-RU"/>
        </w:rPr>
        <w:t>Гжатского</w:t>
      </w:r>
      <w:proofErr w:type="spellEnd"/>
      <w:r w:rsidRPr="009C63F5">
        <w:rPr>
          <w:rFonts w:ascii="Times New Roman" w:eastAsia="Times New Roman" w:hAnsi="Times New Roman" w:cs="Times New Roman"/>
          <w:sz w:val="24"/>
          <w:szCs w:val="24"/>
          <w:lang w:eastAsia="ru-RU"/>
        </w:rPr>
        <w:t xml:space="preserve"> сельсовета Куйбышевского района Новосибир</w:t>
      </w:r>
      <w:r>
        <w:rPr>
          <w:rFonts w:ascii="Times New Roman" w:eastAsia="Times New Roman" w:hAnsi="Times New Roman" w:cs="Times New Roman"/>
          <w:sz w:val="24"/>
          <w:szCs w:val="24"/>
          <w:lang w:eastAsia="ru-RU"/>
        </w:rPr>
        <w:t>ской области № 54 от 26.11.2020</w:t>
      </w:r>
      <w:r w:rsidRPr="009C63F5">
        <w:rPr>
          <w:rFonts w:ascii="Times New Roman" w:eastAsia="Times New Roman" w:hAnsi="Times New Roman" w:cs="Times New Roman"/>
          <w:sz w:val="24"/>
          <w:szCs w:val="24"/>
          <w:lang w:eastAsia="ru-RU"/>
        </w:rPr>
        <w:t>)</w:t>
      </w:r>
    </w:p>
    <w:p w:rsidR="009C63F5" w:rsidRPr="009C63F5" w:rsidRDefault="009C63F5" w:rsidP="009C63F5">
      <w:pPr>
        <w:suppressAutoHyphens/>
        <w:autoSpaceDE w:val="0"/>
        <w:spacing w:after="0" w:line="240" w:lineRule="auto"/>
        <w:ind w:firstLine="567"/>
        <w:jc w:val="center"/>
        <w:rPr>
          <w:rFonts w:ascii="Times New Roman" w:eastAsia="Arial" w:hAnsi="Times New Roman" w:cs="Times New Roman"/>
          <w:b/>
          <w:sz w:val="20"/>
          <w:szCs w:val="20"/>
          <w:lang w:eastAsia="ar-SA"/>
        </w:rPr>
      </w:pPr>
    </w:p>
    <w:p w:rsidR="009C63F5" w:rsidRPr="009C63F5" w:rsidRDefault="009C63F5" w:rsidP="009C63F5">
      <w:pPr>
        <w:suppressAutoHyphens/>
        <w:autoSpaceDE w:val="0"/>
        <w:spacing w:after="0" w:line="240" w:lineRule="auto"/>
        <w:ind w:firstLine="567"/>
        <w:jc w:val="center"/>
        <w:rPr>
          <w:rFonts w:ascii="Arial" w:eastAsia="Arial" w:hAnsi="Arial" w:cs="Arial"/>
          <w:sz w:val="20"/>
          <w:szCs w:val="20"/>
          <w:lang w:eastAsia="ar-SA"/>
        </w:rPr>
      </w:pPr>
    </w:p>
    <w:p w:rsidR="009C63F5" w:rsidRPr="009C63F5" w:rsidRDefault="009C63F5" w:rsidP="009C63F5">
      <w:pPr>
        <w:numPr>
          <w:ilvl w:val="0"/>
          <w:numId w:val="1"/>
        </w:numPr>
        <w:spacing w:after="0" w:line="240" w:lineRule="auto"/>
        <w:ind w:firstLine="567"/>
        <w:jc w:val="center"/>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Общие положения</w:t>
      </w:r>
    </w:p>
    <w:p w:rsidR="009C63F5" w:rsidRPr="009C63F5" w:rsidRDefault="009C63F5" w:rsidP="009C63F5">
      <w:pPr>
        <w:spacing w:after="0" w:line="240" w:lineRule="auto"/>
        <w:ind w:firstLine="567"/>
        <w:rPr>
          <w:rFonts w:ascii="Times New Roman" w:eastAsia="Times New Roman" w:hAnsi="Times New Roman" w:cs="Times New Roman"/>
          <w:sz w:val="28"/>
          <w:szCs w:val="28"/>
          <w:lang w:eastAsia="ru-RU"/>
        </w:rPr>
      </w:pP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1.1. Административный регламент устанавливает порядок и стандарт предоставления муниципальной услуги: «</w:t>
      </w:r>
      <w:r w:rsidRPr="009C63F5">
        <w:rPr>
          <w:rFonts w:ascii="Times New Roman" w:eastAsia="Times New Roman" w:hAnsi="Times New Roman" w:cs="Times New Roman"/>
          <w:bCs/>
          <w:sz w:val="28"/>
          <w:szCs w:val="28"/>
          <w:lang w:eastAsia="ru-RU"/>
        </w:rPr>
        <w:t>Присвоение и аннулирование адресов объектов адресации</w:t>
      </w:r>
      <w:r w:rsidRPr="009C63F5">
        <w:rPr>
          <w:rFonts w:ascii="Times New Roman" w:eastAsia="Times New Roman" w:hAnsi="Times New Roman" w:cs="Times New Roman"/>
          <w:sz w:val="28"/>
          <w:szCs w:val="28"/>
          <w:lang w:eastAsia="ru-RU"/>
        </w:rPr>
        <w:t>»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ЕПГУ) и информационно-телекоммуникационной сети «Интернет» с соблюдением норм законодательства Российской Федерации о защите персональных данных.</w:t>
      </w:r>
    </w:p>
    <w:p w:rsidR="009C63F5" w:rsidRPr="009C63F5" w:rsidRDefault="009C63F5" w:rsidP="009C63F5">
      <w:pPr>
        <w:autoSpaceDE w:val="0"/>
        <w:autoSpaceDN w:val="0"/>
        <w:adjustRightInd w:val="0"/>
        <w:spacing w:after="0" w:line="240" w:lineRule="auto"/>
        <w:ind w:firstLine="540"/>
        <w:jc w:val="both"/>
        <w:rPr>
          <w:rFonts w:ascii="Times New Roman" w:eastAsia="Calibri" w:hAnsi="Times New Roman" w:cs="Times New Roman"/>
          <w:sz w:val="28"/>
          <w:szCs w:val="28"/>
        </w:rPr>
      </w:pPr>
      <w:r w:rsidRPr="009C63F5">
        <w:rPr>
          <w:rFonts w:ascii="Times New Roman" w:eastAsia="Calibri" w:hAnsi="Times New Roman" w:cs="Times New Roman"/>
          <w:sz w:val="28"/>
          <w:szCs w:val="28"/>
        </w:rPr>
        <w:t>Объектами адресации являются один или несколько объектов недвижимого имущества, в том числе земельные участки, здания, сооружения, помещения и объекты незавершенного строительства.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1.2. Муниципальная услуга предоставляется физическому и юридическому лицу, являющемуся собственником объекта адресации либо обладающему одним из следующих вещных прав на объект адресации: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а) право хозяйственного ведения;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б) право оперативного управления;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право пожизненно наследуемого владения;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г) право постоянного (бессрочного) пользования.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либо их уполномоченным представителям</w:t>
      </w:r>
      <w:r w:rsidRPr="009C63F5">
        <w:rPr>
          <w:rFonts w:ascii="Times New Roman" w:eastAsia="Times New Roman" w:hAnsi="Times New Roman" w:cs="Times New Roman"/>
          <w:i/>
          <w:sz w:val="28"/>
          <w:szCs w:val="28"/>
          <w:lang w:eastAsia="ru-RU"/>
        </w:rPr>
        <w:t xml:space="preserve"> </w:t>
      </w:r>
      <w:r w:rsidRPr="009C63F5">
        <w:rPr>
          <w:rFonts w:ascii="Times New Roman" w:eastAsia="Times New Roman" w:hAnsi="Times New Roman" w:cs="Times New Roman"/>
          <w:sz w:val="28"/>
          <w:szCs w:val="28"/>
          <w:lang w:eastAsia="ru-RU"/>
        </w:rPr>
        <w:t>(далее – заявитель).</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От имени собственников помещений в многоквартирном доме с заявлением на предоставление муниципальной услуги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xml:space="preserve">От имени членов садоводческого, огороднического и (или) дачного некоммерческого объединения граждан с заявлением на предоставление муниципальной услуги вправе обратиться представитель указанных членов некоммерческих объединений, уполномоченный на подачу такого заявления принятым в установленном законодательством Российской Федерации </w:t>
      </w:r>
      <w:r w:rsidRPr="009C63F5">
        <w:rPr>
          <w:rFonts w:ascii="Times New Roman" w:eastAsia="Times New Roman" w:hAnsi="Times New Roman" w:cs="Times New Roman"/>
          <w:sz w:val="28"/>
          <w:szCs w:val="28"/>
          <w:lang w:eastAsia="ru-RU"/>
        </w:rPr>
        <w:lastRenderedPageBreak/>
        <w:t xml:space="preserve">порядке решением общего собрания членов такого некоммерческого объединения. </w:t>
      </w:r>
      <w:proofErr w:type="gramEnd"/>
    </w:p>
    <w:p w:rsidR="009C63F5" w:rsidRPr="009C63F5" w:rsidRDefault="009C63F5" w:rsidP="009C63F5">
      <w:pPr>
        <w:autoSpaceDE w:val="0"/>
        <w:autoSpaceDN w:val="0"/>
        <w:adjustRightInd w:val="0"/>
        <w:spacing w:after="0" w:line="240" w:lineRule="auto"/>
        <w:ind w:firstLine="540"/>
        <w:jc w:val="both"/>
        <w:rPr>
          <w:rFonts w:ascii="Times New Roman" w:eastAsia="Calibri" w:hAnsi="Times New Roman" w:cs="Times New Roman"/>
          <w:sz w:val="28"/>
          <w:szCs w:val="28"/>
        </w:rPr>
      </w:pPr>
      <w:r w:rsidRPr="009C63F5">
        <w:rPr>
          <w:rFonts w:ascii="Times New Roman" w:eastAsia="Times New Roman" w:hAnsi="Times New Roman" w:cs="Times New Roman"/>
          <w:sz w:val="28"/>
          <w:szCs w:val="28"/>
          <w:lang w:eastAsia="ru-RU"/>
        </w:rPr>
        <w:t>1.3. </w:t>
      </w:r>
      <w:r w:rsidRPr="009C63F5">
        <w:rPr>
          <w:rFonts w:ascii="Times New Roman" w:eastAsia="Calibri" w:hAnsi="Times New Roman" w:cs="Times New Roman"/>
          <w:sz w:val="28"/>
          <w:szCs w:val="28"/>
        </w:rPr>
        <w:t>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1.4. Случаи и условия для присвоения объекту адресации адреса или аннулирования его адреса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1.4.1. Присвоение объекту адресации адреса осуществляется: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а) в отношении земельных участков в случаях:</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 подготовки документации по планировке территории в </w:t>
      </w:r>
      <w:proofErr w:type="gramStart"/>
      <w:r w:rsidRPr="009C63F5">
        <w:rPr>
          <w:rFonts w:ascii="Times New Roman" w:eastAsia="Times New Roman" w:hAnsi="Times New Roman" w:cs="Times New Roman"/>
          <w:sz w:val="28"/>
          <w:szCs w:val="28"/>
          <w:lang w:eastAsia="ru-RU"/>
        </w:rPr>
        <w:t>отношении</w:t>
      </w:r>
      <w:proofErr w:type="gramEnd"/>
      <w:r w:rsidRPr="009C63F5">
        <w:rPr>
          <w:rFonts w:ascii="Times New Roman" w:eastAsia="Times New Roman" w:hAnsi="Times New Roman" w:cs="Times New Roman"/>
          <w:sz w:val="28"/>
          <w:szCs w:val="28"/>
          <w:lang w:eastAsia="ru-RU"/>
        </w:rPr>
        <w:t xml:space="preserve"> застроенной и подлежащей застройке территории в соответствии с Градостроительным кодексом Российской Федерации;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выполнения в отношении земельного участка в соответствии с требованиями, установленными Федеральным законом от 13.07.2015 № 218-ФЗ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б) в отношении зданий, сооружений и объектов незавершенного строительства в случаях:</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выдачи (получения) разрешения на строительство здания или сооружения;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выполнения в отношении здания, сооружения и объекта незавершенного строительства в соответствии с требованиями, установленными Федеральным законом от 24.07.2007 № 221-ФЗ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w:t>
      </w:r>
      <w:proofErr w:type="gramEnd"/>
      <w:r w:rsidRPr="009C63F5">
        <w:rPr>
          <w:rFonts w:ascii="Times New Roman" w:eastAsia="Times New Roman" w:hAnsi="Times New Roman" w:cs="Times New Roman"/>
          <w:sz w:val="28"/>
          <w:szCs w:val="28"/>
          <w:lang w:eastAsia="ru-RU"/>
        </w:rPr>
        <w:t xml:space="preserve"> в соответствии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в отношении помещений в случаях:</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 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законом от </w:t>
      </w:r>
      <w:r w:rsidRPr="009C63F5">
        <w:rPr>
          <w:rFonts w:ascii="Times New Roman" w:eastAsia="Times New Roman" w:hAnsi="Times New Roman" w:cs="Times New Roman"/>
          <w:sz w:val="28"/>
          <w:szCs w:val="28"/>
          <w:lang w:eastAsia="ru-RU"/>
        </w:rPr>
        <w:lastRenderedPageBreak/>
        <w:t>24.07.2007 № 221-ФЗ «О кадастровой деятельности», документов, содержащих необходимые для осуществления государственного кадастрового учета сведения о таком помещении.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1.4.2. При присвоении адресов зданиям, сооружениям и объектам незавершенного строительства такие адреса должны соответствовать адресам земельных участков, в границах которых расположены соответствующие здания, сооружения и объекты незавершенного строительства.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1.4.3. В случае если зданию или сооружению не присвоен адрес, присвоение адреса помещению, расположенному в таком здании или сооружении, осуществляется при условии одновременного присвоения адреса такому зданию или сооружению.</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1.4.4. В случае присвоения адреса многоквартирному дому осуществляется одновременное присвоение адресов всем расположенным в нем помещениям.</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1.4.5. </w:t>
      </w:r>
      <w:proofErr w:type="gramStart"/>
      <w:r w:rsidRPr="009C63F5">
        <w:rPr>
          <w:rFonts w:ascii="Times New Roman" w:eastAsia="Times New Roman" w:hAnsi="Times New Roman" w:cs="Times New Roman"/>
          <w:sz w:val="28"/>
          <w:szCs w:val="28"/>
          <w:lang w:eastAsia="ru-RU"/>
        </w:rPr>
        <w:t>В случае присвоения наименований элементам планировочной структуры и элементам улично-дорожной сети изменения или аннулирования их наименований, изменения адресов объектов адресации, решения по которым принимаются уполномоченными органами, осуществляется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улично-дорожной сети, об изменении или аннулировании их наименований в соответствии с порядком ведения государственного адресного</w:t>
      </w:r>
      <w:proofErr w:type="gramEnd"/>
      <w:r w:rsidRPr="009C63F5">
        <w:rPr>
          <w:rFonts w:ascii="Times New Roman" w:eastAsia="Times New Roman" w:hAnsi="Times New Roman" w:cs="Times New Roman"/>
          <w:sz w:val="28"/>
          <w:szCs w:val="28"/>
          <w:lang w:eastAsia="ru-RU"/>
        </w:rPr>
        <w:t xml:space="preserve"> реестра, утвержденным Приказом Министерства финансов Российской Федерации от 31.03.2016 № 37н «Об утверждении Порядка ведения государственного адресного реестра» (далее – государственный адресный реестр).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1.4.6. Аннулирование адреса объекта адресации осуществляется в случаях:</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а) прекращения существования объекта адресации;</w:t>
      </w:r>
    </w:p>
    <w:p w:rsidR="009C63F5" w:rsidRPr="009C63F5" w:rsidRDefault="009C63F5" w:rsidP="009C63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б) отказа в осуществлении </w:t>
      </w:r>
      <w:r w:rsidRPr="009C63F5">
        <w:rPr>
          <w:rFonts w:ascii="Times New Roman" w:eastAsia="Calibri" w:hAnsi="Times New Roman" w:cs="Times New Roman"/>
          <w:sz w:val="28"/>
          <w:szCs w:val="28"/>
        </w:rPr>
        <w:t>государственного</w:t>
      </w:r>
      <w:r w:rsidRPr="009C63F5">
        <w:rPr>
          <w:rFonts w:ascii="Times New Roman" w:eastAsia="Times New Roman" w:hAnsi="Times New Roman" w:cs="Times New Roman"/>
          <w:sz w:val="28"/>
          <w:szCs w:val="28"/>
          <w:lang w:eastAsia="ru-RU"/>
        </w:rPr>
        <w:t xml:space="preserve"> кадастрового учета объекта адресации по основаниям, указанным в статье 27 Федерального закона от 13.07.2015 № 218-ФЗ «О государственной регистрации недвижимости»;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присвоения объекту адресации нового адреса.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1.4.7.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 за исключением случаев аннулирования и исключения сведений об объекте адресации, указанных в части 7 статьи 72 Федерального закона от 13.07.2015 № 218-ФЗ «О государственной регистрации недвижимости», из государственного кадастра недвижимости.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1.4.8. Аннулирование адреса существующего объекта адресации без одновременного присвоения этому объекту адресации нового адреса не допускается.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1.4.9. Аннулирование адресов объектов адресации, являющихся преобразуемыми объектами недвижимости (за исключением объектов адресации, сохраняющихся в измененных границах), осуществляется после снятия с учета таких преобразуемых объектов недвижимости. Аннулирование и повторное присвоение адресов объектам адресации, являющимся преобразуемыми объектами недвижимости, которые после преобразования сохраняются в измененных границах, не производится.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1.4.10.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w:t>
      </w:r>
    </w:p>
    <w:p w:rsidR="009C63F5" w:rsidRPr="009C63F5" w:rsidRDefault="009C63F5" w:rsidP="009C63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63F5">
        <w:rPr>
          <w:rFonts w:ascii="Times New Roman" w:eastAsia="Times New Roman" w:hAnsi="Times New Roman" w:cs="Times New Roman"/>
          <w:sz w:val="28"/>
          <w:szCs w:val="28"/>
          <w:lang w:eastAsia="ru-RU"/>
        </w:rPr>
        <w:t>1.5. </w:t>
      </w:r>
      <w:r w:rsidRPr="009C63F5">
        <w:rPr>
          <w:rFonts w:ascii="Times New Roman" w:eastAsia="Calibri" w:hAnsi="Times New Roman" w:cs="Times New Roman"/>
          <w:sz w:val="28"/>
          <w:szCs w:val="28"/>
        </w:rPr>
        <w:t>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1.6. Порядок информирования о правилах предоставлении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1.6.1. Справочная информация о предоставлении муниципальной услуги размещается на официальном сайте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 Куйбышевского района Новосибирской области в сети «Интернет» (далее - официальный сайт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ЕПГУ;</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1.6.2. К справочной информации относится следующая информация: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 место нахождения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 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 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1.6.3. Информация по вопросам предоставления муниципальной услуги, а также информирование о стадии, результатах рассмотрения документов, предоставляется по обращению заявителя: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в устной форме лично в часы приема Администрации или по телефону в соответствии с графиком работы Администрации;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в письменной форме лично или почтовым отправлением в адрес Администрации;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 xml:space="preserve">- в электронной форме посредством электронной почты Администрации, на официальном сайте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 а также через ЕПГУ;</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на информационных стендах Администрации.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1.6.4. Информация, размещаемая на официальном сайте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 на ЕПГУ и информационных стендах, обновляется по мере ее изменения.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1.6.5. 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w:t>
      </w:r>
      <w:proofErr w:type="spellStart"/>
      <w:r w:rsidRPr="009C63F5">
        <w:rPr>
          <w:rFonts w:ascii="Times New Roman" w:eastAsia="Times New Roman" w:hAnsi="Times New Roman" w:cs="Times New Roman"/>
          <w:sz w:val="28"/>
          <w:szCs w:val="28"/>
          <w:lang w:eastAsia="ru-RU"/>
        </w:rPr>
        <w:t>Times</w:t>
      </w:r>
      <w:proofErr w:type="spellEnd"/>
      <w:r w:rsidRPr="009C63F5">
        <w:rPr>
          <w:rFonts w:ascii="Times New Roman" w:eastAsia="Times New Roman" w:hAnsi="Times New Roman" w:cs="Times New Roman"/>
          <w:sz w:val="28"/>
          <w:szCs w:val="28"/>
          <w:lang w:eastAsia="ru-RU"/>
        </w:rPr>
        <w:t xml:space="preserve"> </w:t>
      </w:r>
      <w:proofErr w:type="spellStart"/>
      <w:r w:rsidRPr="009C63F5">
        <w:rPr>
          <w:rFonts w:ascii="Times New Roman" w:eastAsia="Times New Roman" w:hAnsi="Times New Roman" w:cs="Times New Roman"/>
          <w:sz w:val="28"/>
          <w:szCs w:val="28"/>
          <w:lang w:eastAsia="ru-RU"/>
        </w:rPr>
        <w:t>New</w:t>
      </w:r>
      <w:proofErr w:type="spellEnd"/>
      <w:r w:rsidRPr="009C63F5">
        <w:rPr>
          <w:rFonts w:ascii="Times New Roman" w:eastAsia="Times New Roman" w:hAnsi="Times New Roman" w:cs="Times New Roman"/>
          <w:sz w:val="28"/>
          <w:szCs w:val="28"/>
          <w:lang w:eastAsia="ru-RU"/>
        </w:rPr>
        <w:t xml:space="preserve"> </w:t>
      </w:r>
      <w:proofErr w:type="spellStart"/>
      <w:r w:rsidRPr="009C63F5">
        <w:rPr>
          <w:rFonts w:ascii="Times New Roman" w:eastAsia="Times New Roman" w:hAnsi="Times New Roman" w:cs="Times New Roman"/>
          <w:sz w:val="28"/>
          <w:szCs w:val="28"/>
          <w:lang w:eastAsia="ru-RU"/>
        </w:rPr>
        <w:t>Roman</w:t>
      </w:r>
      <w:proofErr w:type="spellEnd"/>
      <w:r w:rsidRPr="009C63F5">
        <w:rPr>
          <w:rFonts w:ascii="Times New Roman" w:eastAsia="Times New Roman" w:hAnsi="Times New Roman" w:cs="Times New Roman"/>
          <w:sz w:val="28"/>
          <w:szCs w:val="28"/>
          <w:lang w:eastAsia="ru-RU"/>
        </w:rPr>
        <w:t xml:space="preserve"> размером не менее 14.</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1.6.6. На ЕПГУ размещается следующая информация: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 круг заявителей;</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 срок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 размер государственной пошлины, взимаемой за предоставление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1.6.7. При устном обращении содержание обращения заносится в карточку личного приема заявителя. В случае если изложенные в устном </w:t>
      </w:r>
      <w:r w:rsidRPr="009C63F5">
        <w:rPr>
          <w:rFonts w:ascii="Times New Roman" w:eastAsia="Times New Roman" w:hAnsi="Times New Roman" w:cs="Times New Roman"/>
          <w:sz w:val="28"/>
          <w:szCs w:val="28"/>
          <w:lang w:eastAsia="ru-RU"/>
        </w:rPr>
        <w:lastRenderedPageBreak/>
        <w:t>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1.6.8.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1.6.9. 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1.6.10.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(далее - Федеральный закон от 02.05.2006 № 59-ФЗ).</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1.6.11. Письменный ответ подписывается Главой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 Куйбышевского района Новосибирской области (далее – Глава) либо уполномоченным на то должностным лицом,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w:t>
      </w:r>
      <w:proofErr w:type="gramStart"/>
      <w:r w:rsidRPr="009C63F5">
        <w:rPr>
          <w:rFonts w:ascii="Times New Roman" w:eastAsia="Times New Roman" w:hAnsi="Times New Roman" w:cs="Times New Roman"/>
          <w:sz w:val="28"/>
          <w:szCs w:val="28"/>
          <w:lang w:eastAsia="ru-RU"/>
        </w:rPr>
        <w:t>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на официальном</w:t>
      </w:r>
      <w:proofErr w:type="gramEnd"/>
      <w:r w:rsidRPr="009C63F5">
        <w:rPr>
          <w:rFonts w:ascii="Times New Roman" w:eastAsia="Times New Roman" w:hAnsi="Times New Roman" w:cs="Times New Roman"/>
          <w:sz w:val="28"/>
          <w:szCs w:val="28"/>
          <w:lang w:eastAsia="ru-RU"/>
        </w:rPr>
        <w:t xml:space="preserve"> </w:t>
      </w:r>
      <w:proofErr w:type="gramStart"/>
      <w:r w:rsidRPr="009C63F5">
        <w:rPr>
          <w:rFonts w:ascii="Times New Roman" w:eastAsia="Times New Roman" w:hAnsi="Times New Roman" w:cs="Times New Roman"/>
          <w:sz w:val="28"/>
          <w:szCs w:val="28"/>
          <w:lang w:eastAsia="ru-RU"/>
        </w:rPr>
        <w:t>сайте</w:t>
      </w:r>
      <w:proofErr w:type="gramEnd"/>
      <w:r w:rsidRPr="009C63F5">
        <w:rPr>
          <w:rFonts w:ascii="Times New Roman" w:eastAsia="Times New Roman" w:hAnsi="Times New Roman" w:cs="Times New Roman"/>
          <w:sz w:val="28"/>
          <w:szCs w:val="28"/>
          <w:lang w:eastAsia="ru-RU"/>
        </w:rPr>
        <w:t xml:space="preserve">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w:t>
      </w:r>
      <w:r w:rsidRPr="009C63F5">
        <w:rPr>
          <w:rFonts w:ascii="Times New Roman" w:eastAsia="Times New Roman" w:hAnsi="Times New Roman" w:cs="Times New Roman"/>
          <w:sz w:val="28"/>
          <w:szCs w:val="28"/>
          <w:lang w:eastAsia="ru-RU"/>
        </w:rPr>
        <w:lastRenderedPageBreak/>
        <w:t>регистрации обращения, в электронной форме – 20 (двадцати) календарных дней.</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w:t>
      </w:r>
      <w:proofErr w:type="gramEnd"/>
      <w:r w:rsidRPr="009C63F5">
        <w:rPr>
          <w:rFonts w:ascii="Times New Roman" w:eastAsia="Times New Roman" w:hAnsi="Times New Roman" w:cs="Times New Roman"/>
          <w:sz w:val="28"/>
          <w:szCs w:val="28"/>
          <w:lang w:eastAsia="ru-RU"/>
        </w:rPr>
        <w:t>, уведомив гражданина о продлении срока рассмотрения обращения.</w:t>
      </w:r>
    </w:p>
    <w:p w:rsidR="009C63F5" w:rsidRPr="009C63F5" w:rsidRDefault="009C63F5" w:rsidP="009C63F5">
      <w:pPr>
        <w:spacing w:after="0" w:line="240" w:lineRule="auto"/>
        <w:ind w:firstLine="709"/>
        <w:jc w:val="both"/>
        <w:rPr>
          <w:rFonts w:ascii="Times New Roman" w:eastAsia="Times New Roman" w:hAnsi="Times New Roman" w:cs="Times New Roman"/>
          <w:sz w:val="24"/>
          <w:szCs w:val="24"/>
          <w:lang w:eastAsia="ru-RU"/>
        </w:rPr>
      </w:pPr>
      <w:r w:rsidRPr="009C63F5">
        <w:rPr>
          <w:rFonts w:ascii="Times New Roman" w:eastAsia="Times New Roman" w:hAnsi="Times New Roman" w:cs="Times New Roman"/>
          <w:sz w:val="24"/>
          <w:szCs w:val="24"/>
          <w:lang w:eastAsia="ru-RU"/>
        </w:rPr>
        <w:t xml:space="preserve">(в ред. постановления администрации </w:t>
      </w:r>
      <w:proofErr w:type="spellStart"/>
      <w:r w:rsidRPr="009C63F5">
        <w:rPr>
          <w:rFonts w:ascii="Times New Roman" w:eastAsia="Times New Roman" w:hAnsi="Times New Roman" w:cs="Times New Roman"/>
          <w:sz w:val="24"/>
          <w:szCs w:val="24"/>
          <w:lang w:eastAsia="ru-RU"/>
        </w:rPr>
        <w:t>Гжатского</w:t>
      </w:r>
      <w:proofErr w:type="spellEnd"/>
      <w:r w:rsidRPr="009C63F5">
        <w:rPr>
          <w:rFonts w:ascii="Times New Roman" w:eastAsia="Times New Roman" w:hAnsi="Times New Roman" w:cs="Times New Roman"/>
          <w:sz w:val="24"/>
          <w:szCs w:val="24"/>
          <w:lang w:eastAsia="ru-RU"/>
        </w:rPr>
        <w:t xml:space="preserve"> сельсовета Куйбышевского района Новосибирской области № 35 от 18.06.2019)</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
    <w:p w:rsidR="009C63F5" w:rsidRPr="009C63F5" w:rsidRDefault="009C63F5" w:rsidP="009C63F5">
      <w:pPr>
        <w:numPr>
          <w:ilvl w:val="0"/>
          <w:numId w:val="1"/>
        </w:numPr>
        <w:spacing w:after="0" w:line="240" w:lineRule="auto"/>
        <w:ind w:firstLine="709"/>
        <w:jc w:val="center"/>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Стандарт предоставления муниципальной услуги</w:t>
      </w:r>
    </w:p>
    <w:p w:rsidR="009C63F5" w:rsidRPr="009C63F5" w:rsidRDefault="009C63F5" w:rsidP="009C63F5">
      <w:pPr>
        <w:spacing w:after="0" w:line="240" w:lineRule="auto"/>
        <w:ind w:left="709"/>
        <w:rPr>
          <w:rFonts w:ascii="Times New Roman" w:eastAsia="Times New Roman" w:hAnsi="Times New Roman" w:cs="Times New Roman"/>
          <w:sz w:val="28"/>
          <w:szCs w:val="28"/>
          <w:lang w:eastAsia="ru-RU"/>
        </w:rPr>
      </w:pP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 Наименование муниципальной услуги: «Присвоение и аннулирование адресов объектов адресации».</w:t>
      </w:r>
    </w:p>
    <w:p w:rsidR="009C63F5" w:rsidRPr="009C63F5" w:rsidRDefault="009C63F5" w:rsidP="009C63F5">
      <w:pPr>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2.2. Муниципальная услуга предоставляется Администрацией. </w:t>
      </w:r>
    </w:p>
    <w:p w:rsidR="009C63F5" w:rsidRPr="009C63F5" w:rsidRDefault="009C63F5" w:rsidP="009C63F5">
      <w:pPr>
        <w:tabs>
          <w:tab w:val="left" w:pos="4962"/>
        </w:tabs>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Прием документов, необходимых для предоставления муниципальной услуги, и выдачу результата предоставления муниципальной услуги осуществляет специалист Администрации.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C63F5" w:rsidRPr="009C63F5" w:rsidRDefault="009C63F5" w:rsidP="009C63F5">
      <w:pPr>
        <w:spacing w:after="0" w:line="240" w:lineRule="auto"/>
        <w:ind w:right="-2"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2.3. Описание результата предоставления муниципальной услуги.</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2.3.1. Результатом предоставления муниципальной услуги является:</w:t>
      </w:r>
    </w:p>
    <w:p w:rsidR="009C63F5" w:rsidRPr="009C63F5" w:rsidRDefault="009C63F5" w:rsidP="009C63F5">
      <w:pPr>
        <w:widowControl w:val="0"/>
        <w:tabs>
          <w:tab w:val="left" w:pos="851"/>
        </w:tabs>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постановление Администрации о присвоении или аннулировании адресов объектов адресации (далее – Постановление);</w:t>
      </w:r>
    </w:p>
    <w:p w:rsidR="009C63F5" w:rsidRPr="009C63F5" w:rsidRDefault="009C63F5" w:rsidP="009C63F5">
      <w:pPr>
        <w:widowControl w:val="0"/>
        <w:tabs>
          <w:tab w:val="left" w:pos="851"/>
        </w:tabs>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решение об отказе в присвоении или аннулировании адресов объектов адресации с указанием оснований отказа по форме, утвержденной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(далее – Решение об отказе).</w:t>
      </w:r>
      <w:proofErr w:type="gramEnd"/>
    </w:p>
    <w:p w:rsidR="009C63F5" w:rsidRPr="009C63F5" w:rsidRDefault="009C63F5" w:rsidP="009C63F5">
      <w:pPr>
        <w:widowControl w:val="0"/>
        <w:tabs>
          <w:tab w:val="left" w:pos="851"/>
        </w:tabs>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Решение о присвоении объекту адресации адреса или аннулировании его адреса могут формироваться с использованием федеральной информационной адресной системы (далее – ФИАС).</w:t>
      </w:r>
    </w:p>
    <w:p w:rsidR="009C63F5" w:rsidRPr="009C63F5" w:rsidRDefault="009C63F5" w:rsidP="009C63F5">
      <w:pPr>
        <w:widowControl w:val="0"/>
        <w:tabs>
          <w:tab w:val="left" w:pos="851"/>
        </w:tabs>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2.3.2. Решение о присвоении объекту адресации адреса или аннулировании его адреса подлежит обязательному внесению Администрацией в государственный адресный реестр в течение 3 (трех) рабочих дней со дня принятия такого решения.</w:t>
      </w:r>
    </w:p>
    <w:p w:rsidR="009C63F5" w:rsidRPr="009C63F5" w:rsidRDefault="009C63F5" w:rsidP="009C63F5">
      <w:pPr>
        <w:widowControl w:val="0"/>
        <w:tabs>
          <w:tab w:val="left" w:pos="851"/>
        </w:tabs>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Датой присвоения объекту адресации адреса или аннулирования его адреса признается дата внесения сведений об адресе объекта адресации в государственный адресный реестр.</w:t>
      </w:r>
    </w:p>
    <w:p w:rsidR="009C63F5" w:rsidRPr="009C63F5" w:rsidRDefault="009C63F5" w:rsidP="009C63F5">
      <w:pPr>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2.4. Срок предоставления муниципальной услуги, включая время на направление результата предоставления муниципальной услуги, составляет не более чем 8 рабочих дней со дня поступления заявления.</w:t>
      </w:r>
    </w:p>
    <w:p w:rsidR="009C63F5" w:rsidRPr="009C63F5" w:rsidRDefault="009C63F5" w:rsidP="009C63F5">
      <w:pPr>
        <w:spacing w:after="0" w:line="240" w:lineRule="auto"/>
        <w:ind w:right="-1" w:firstLine="709"/>
        <w:jc w:val="both"/>
        <w:rPr>
          <w:rFonts w:ascii="Times New Roman" w:eastAsia="Times New Roman" w:hAnsi="Times New Roman" w:cs="Times New Roman"/>
          <w:sz w:val="24"/>
          <w:szCs w:val="24"/>
          <w:lang w:eastAsia="ru-RU"/>
        </w:rPr>
      </w:pPr>
      <w:r w:rsidRPr="009C63F5">
        <w:rPr>
          <w:rFonts w:ascii="Times New Roman" w:eastAsia="Times New Roman" w:hAnsi="Times New Roman" w:cs="Times New Roman"/>
          <w:sz w:val="24"/>
          <w:szCs w:val="24"/>
          <w:lang w:eastAsia="ru-RU"/>
        </w:rPr>
        <w:t>(</w:t>
      </w:r>
      <w:proofErr w:type="gramStart"/>
      <w:r w:rsidRPr="009C63F5">
        <w:rPr>
          <w:rFonts w:ascii="Times New Roman" w:eastAsia="Times New Roman" w:hAnsi="Times New Roman" w:cs="Times New Roman"/>
          <w:sz w:val="24"/>
          <w:szCs w:val="24"/>
          <w:lang w:eastAsia="ru-RU"/>
        </w:rPr>
        <w:t>в</w:t>
      </w:r>
      <w:proofErr w:type="gramEnd"/>
      <w:r w:rsidRPr="009C63F5">
        <w:rPr>
          <w:rFonts w:ascii="Times New Roman" w:eastAsia="Times New Roman" w:hAnsi="Times New Roman" w:cs="Times New Roman"/>
          <w:sz w:val="24"/>
          <w:szCs w:val="24"/>
          <w:lang w:eastAsia="ru-RU"/>
        </w:rPr>
        <w:t xml:space="preserve"> ред. постановления администрации </w:t>
      </w:r>
      <w:proofErr w:type="spellStart"/>
      <w:r w:rsidRPr="009C63F5">
        <w:rPr>
          <w:rFonts w:ascii="Times New Roman" w:eastAsia="Times New Roman" w:hAnsi="Times New Roman" w:cs="Times New Roman"/>
          <w:sz w:val="24"/>
          <w:szCs w:val="24"/>
          <w:lang w:eastAsia="ru-RU"/>
        </w:rPr>
        <w:t>Гжатского</w:t>
      </w:r>
      <w:proofErr w:type="spellEnd"/>
      <w:r w:rsidRPr="009C63F5">
        <w:rPr>
          <w:rFonts w:ascii="Times New Roman" w:eastAsia="Times New Roman" w:hAnsi="Times New Roman" w:cs="Times New Roman"/>
          <w:sz w:val="24"/>
          <w:szCs w:val="24"/>
          <w:lang w:eastAsia="ru-RU"/>
        </w:rPr>
        <w:t xml:space="preserve"> сельсовета Куйбышевского района Новосибирской области № 54 от 26.11.2020) </w:t>
      </w:r>
    </w:p>
    <w:p w:rsidR="009C63F5" w:rsidRPr="009C63F5" w:rsidRDefault="009C63F5" w:rsidP="009C63F5">
      <w:pPr>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форме электронного документа с использованием информационно-телекоммуникационных сетей общего пользования, в том числе единого портала, региональных порталов или портала адресной системы, не позднее одного рабочего дня;</w:t>
      </w:r>
    </w:p>
    <w:p w:rsidR="009C63F5" w:rsidRPr="009C63F5" w:rsidRDefault="009C63F5" w:rsidP="009C63F5">
      <w:pPr>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днем; </w:t>
      </w:r>
    </w:p>
    <w:p w:rsidR="009C63F5" w:rsidRPr="009C63F5" w:rsidRDefault="009C63F5" w:rsidP="009C63F5">
      <w:pPr>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w:t>
      </w:r>
      <w:proofErr w:type="gramStart"/>
      <w:r w:rsidRPr="009C63F5">
        <w:rPr>
          <w:rFonts w:ascii="Times New Roman" w:eastAsia="Times New Roman" w:hAnsi="Times New Roman" w:cs="Times New Roman"/>
          <w:sz w:val="28"/>
          <w:szCs w:val="28"/>
          <w:lang w:eastAsia="ru-RU"/>
        </w:rPr>
        <w:t>центр</w:t>
      </w:r>
      <w:proofErr w:type="gramEnd"/>
      <w:r w:rsidRPr="009C63F5">
        <w:rPr>
          <w:rFonts w:ascii="Times New Roman" w:eastAsia="Times New Roman" w:hAnsi="Times New Roman" w:cs="Times New Roman"/>
          <w:sz w:val="28"/>
          <w:szCs w:val="28"/>
          <w:lang w:eastAsia="ru-RU"/>
        </w:rPr>
        <w:t xml:space="preserve">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2.5. Предоставление муниципальной услуги осуществляется в соответствии </w:t>
      </w:r>
      <w:proofErr w:type="gramStart"/>
      <w:r w:rsidRPr="009C63F5">
        <w:rPr>
          <w:rFonts w:ascii="Times New Roman" w:eastAsia="Times New Roman" w:hAnsi="Times New Roman" w:cs="Times New Roman"/>
          <w:sz w:val="28"/>
          <w:szCs w:val="28"/>
          <w:lang w:eastAsia="ru-RU"/>
        </w:rPr>
        <w:t>с</w:t>
      </w:r>
      <w:proofErr w:type="gramEnd"/>
      <w:r w:rsidRPr="009C63F5">
        <w:rPr>
          <w:rFonts w:ascii="Times New Roman" w:eastAsia="Times New Roman" w:hAnsi="Times New Roman" w:cs="Times New Roman"/>
          <w:sz w:val="28"/>
          <w:szCs w:val="28"/>
          <w:lang w:eastAsia="ru-RU"/>
        </w:rPr>
        <w:t xml:space="preserve">: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Конституцией Российской Федерации. Принята всенародным голосованием 12 декабря 1993года («Российская газета», 1993, № 237; 2009, №7);</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Градостроительным кодексом Российской Федерации от 29.12.2004 № 190-ФЗ («Российская газета», № 290, 30.12.2004; «Собрание законодательства РФ», 03.01.2005, № 1 (часть 1), ст. 16; «Парламентская газета», № 5-6, 14.01.2005.);</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Земельным кодексом Российской Федерации от 25.10.2001 № 136-ФЗ («Российская газета», № 211-212, 30.10.2001; «Собрание законодательства РФ», 29.10.2001, № 44, ст. 4147; «Парламентская газета», № 204-205, 30.10.2001);</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Жилищным кодексом Российской Федерации от 29.12.2004 № 188-ФЗ («Российская газета», № 1, 12.01.2005; «Собрание законодательства РФ», 03.01.2005, № 1 (часть 1), ст. 14; «Парламентская газета», № 7-8, 15.01.2005.);</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Федеральным законом от 27.07.2010 № 210-ФЗ «Об организации предоставления государственных и муниципальных услуг» («Российская газета», 30.07.2010, № 168; «Собрание законодательства РФ», 02.08.2010, № 31, ст. 4179);</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 Федеральным законом от 02.05.2006 № 59-ФЗ «О порядке рассмотрения обращений граждан Российской Федерации» («Российская газета», 05.05.2006, № 95; «Собрание законодательства РФ», 08.05.2006, № 19, ст. 2060; «Парламентская газета», 11.05.2006, № 70-71);</w:t>
      </w:r>
    </w:p>
    <w:p w:rsidR="009C63F5" w:rsidRPr="009C63F5" w:rsidRDefault="009C63F5" w:rsidP="009C63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Федеральным законом от 27.07.2006 № 152-ФЗ «О персональных данных» («Российская газета», 29.07.2006, № 165; «Собрание законодательства РФ», 31.07.2006, № 31 (1 ч.), ст. 3451; «Парламентская газета», 03.08.2006, № 126-127,);</w:t>
      </w:r>
    </w:p>
    <w:p w:rsidR="009C63F5" w:rsidRPr="009C63F5" w:rsidRDefault="009C63F5" w:rsidP="009C63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Федеральным законом от 06.04.2011 № 63-ФЗ «Об электронной подписи» («Российская газета», 2011, № 75; «Собрание законодательства Российской Федерации», 2011, № 27);</w:t>
      </w:r>
    </w:p>
    <w:p w:rsidR="009C63F5" w:rsidRPr="009C63F5" w:rsidRDefault="009C63F5" w:rsidP="009C63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Федеральным законом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(Официальный интернет-портал правовой информации http://www.pravo.gov.ru, 30.12.2013; «Российская газета», № 295, 30.12.2013; «Собрание законодательства РФ», 30.12.2013, № 52 (часть I), ст. 7008);</w:t>
      </w:r>
    </w:p>
    <w:p w:rsidR="009C63F5" w:rsidRPr="009C63F5" w:rsidRDefault="009C63F5" w:rsidP="009C63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Федеральным законом от 13.07.2015 № 218-ФЗ «О государственной регистрации недвижимости» (Официальный интернет-портал правовой информации http://www.pravo.gov.ru, 14.07.2015; «Российская газета», № 156, 17.07.2015; «Собрание законодательства РФ», 20.07.2015, № 29 (часть I), ст. 4344);</w:t>
      </w:r>
    </w:p>
    <w:p w:rsidR="009C63F5" w:rsidRPr="009C63F5" w:rsidRDefault="009C63F5" w:rsidP="009C63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(Официальный интернет-портал правовой информации http://www.pravo.gov.ru, 12.02.2015);</w:t>
      </w:r>
    </w:p>
    <w:p w:rsidR="009C63F5" w:rsidRPr="009C63F5" w:rsidRDefault="009C63F5" w:rsidP="009C63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Приказом Министерства финансов Российской Федерации от 31.03.2016 № 37н «Об утверждении Порядка ведения государственного адресного реестра» (Официальный интернет-портал правовой информации http://www.pravo.gov.ru, 22.07.2016; «Бюллетень нормативных актов федеральных органов исполнительной власти», № 34, 22.08.2016);</w:t>
      </w:r>
    </w:p>
    <w:p w:rsidR="009C63F5" w:rsidRPr="009C63F5" w:rsidRDefault="009C63F5" w:rsidP="009C63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Постановлением Правительства Российской Федерации от 19.11.2014 № 1221 «Об утверждении Правил присвоения, изменения и аннулирования адресов» (Официальный интернет-портал правовой информации http://www.pravo.gov.ru, 24.11.2014; «Собрание законодательства РФ», 01.12.2014, № 48, ст. 6861.);</w:t>
      </w:r>
    </w:p>
    <w:p w:rsidR="009C63F5" w:rsidRPr="009C63F5" w:rsidRDefault="009C63F5" w:rsidP="009C63F5">
      <w:pPr>
        <w:widowControl w:val="0"/>
        <w:tabs>
          <w:tab w:val="left" w:pos="0"/>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w:t>
      </w:r>
      <w:hyperlink r:id="rId6" w:history="1">
        <w:r w:rsidRPr="009C63F5">
          <w:rPr>
            <w:rFonts w:ascii="Times New Roman" w:eastAsia="Times New Roman" w:hAnsi="Times New Roman" w:cs="Times New Roman"/>
            <w:sz w:val="28"/>
            <w:szCs w:val="28"/>
            <w:lang w:eastAsia="ru-RU"/>
          </w:rPr>
          <w:t>Постановлением</w:t>
        </w:r>
      </w:hyperlink>
      <w:r w:rsidRPr="009C63F5">
        <w:rPr>
          <w:rFonts w:ascii="Times New Roman" w:eastAsia="Times New Roman" w:hAnsi="Times New Roman" w:cs="Times New Roman"/>
          <w:sz w:val="28"/>
          <w:szCs w:val="28"/>
          <w:lang w:eastAsia="ru-RU"/>
        </w:rPr>
        <w:t xml:space="preserve"> Правительства Российской Федерации от 08.09.2010 № 697 «О единой системе межведомственного электронного взаимодействия» («Собрание законодательства РФ», 20.09.2010, № 38, ст. 4823);</w:t>
      </w:r>
    </w:p>
    <w:p w:rsidR="009C63F5" w:rsidRPr="009C63F5" w:rsidRDefault="009C63F5" w:rsidP="009C63F5">
      <w:pPr>
        <w:widowControl w:val="0"/>
        <w:tabs>
          <w:tab w:val="left" w:pos="0"/>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w:t>
      </w:r>
      <w:hyperlink r:id="rId7" w:history="1">
        <w:r w:rsidRPr="009C63F5">
          <w:rPr>
            <w:rFonts w:ascii="Times New Roman" w:eastAsia="Times New Roman" w:hAnsi="Times New Roman" w:cs="Times New Roman"/>
            <w:sz w:val="28"/>
            <w:szCs w:val="28"/>
            <w:lang w:eastAsia="ru-RU"/>
          </w:rPr>
          <w:t>Постановлением</w:t>
        </w:r>
      </w:hyperlink>
      <w:r w:rsidRPr="009C63F5">
        <w:rPr>
          <w:rFonts w:ascii="Times New Roman" w:eastAsia="Times New Roman" w:hAnsi="Times New Roman" w:cs="Times New Roman"/>
          <w:sz w:val="28"/>
          <w:szCs w:val="28"/>
          <w:lang w:eastAsia="ru-RU"/>
        </w:rPr>
        <w:t xml:space="preserve"> Правительства Российской Федерации от 07.07.2011 № 553 «О порядке оформления и представления заявлений и иных </w:t>
      </w:r>
      <w:r w:rsidRPr="009C63F5">
        <w:rPr>
          <w:rFonts w:ascii="Times New Roman" w:eastAsia="Times New Roman" w:hAnsi="Times New Roman" w:cs="Times New Roman"/>
          <w:sz w:val="28"/>
          <w:szCs w:val="28"/>
          <w:lang w:eastAsia="ru-RU"/>
        </w:rPr>
        <w:lastRenderedPageBreak/>
        <w:t>документов, необходимых для предоставления государственных и (или) муниципальных услуг, в форме электронных документов» («Собрание законодательства РФ», 18.07.2011, № 29, ст. 4479);</w:t>
      </w:r>
    </w:p>
    <w:p w:rsidR="009C63F5" w:rsidRPr="009C63F5" w:rsidRDefault="009C63F5" w:rsidP="009C63F5">
      <w:pPr>
        <w:tabs>
          <w:tab w:val="left" w:pos="0"/>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02.07. 2012, № 148; «Собрание законодательства РФ», 02.07.2012, № 27, ст. 3744);</w:t>
      </w:r>
    </w:p>
    <w:p w:rsidR="009C63F5" w:rsidRPr="009C63F5" w:rsidRDefault="009C63F5" w:rsidP="009C63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9C63F5" w:rsidRPr="009C63F5" w:rsidRDefault="009C63F5" w:rsidP="009C63F5">
      <w:pPr>
        <w:widowControl w:val="0"/>
        <w:tabs>
          <w:tab w:val="left" w:pos="0"/>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w:t>
      </w:r>
      <w:hyperlink r:id="rId8" w:history="1">
        <w:r w:rsidRPr="009C63F5">
          <w:rPr>
            <w:rFonts w:ascii="Times New Roman" w:eastAsia="Times New Roman" w:hAnsi="Times New Roman" w:cs="Times New Roman"/>
            <w:sz w:val="28"/>
            <w:szCs w:val="28"/>
            <w:lang w:eastAsia="ru-RU"/>
          </w:rPr>
          <w:t>Распоряжением</w:t>
        </w:r>
      </w:hyperlink>
      <w:r w:rsidRPr="009C63F5">
        <w:rPr>
          <w:rFonts w:ascii="Times New Roman" w:eastAsia="Times New Roman" w:hAnsi="Times New Roman" w:cs="Times New Roman"/>
          <w:sz w:val="28"/>
          <w:szCs w:val="28"/>
          <w:lang w:eastAsia="ru-RU"/>
        </w:rPr>
        <w:t xml:space="preserve">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 Уставом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 Куйбышевского района Новосибирской области опубликовано в периодическом печатном издании органов местного самоуправления «</w:t>
      </w:r>
      <w:proofErr w:type="spellStart"/>
      <w:r w:rsidRPr="009C63F5">
        <w:rPr>
          <w:rFonts w:ascii="Times New Roman" w:eastAsia="Times New Roman" w:hAnsi="Times New Roman" w:cs="Times New Roman"/>
          <w:sz w:val="28"/>
          <w:szCs w:val="28"/>
          <w:lang w:eastAsia="ru-RU"/>
        </w:rPr>
        <w:t>Гжатский</w:t>
      </w:r>
      <w:proofErr w:type="spellEnd"/>
      <w:r w:rsidRPr="009C63F5">
        <w:rPr>
          <w:rFonts w:ascii="Times New Roman" w:eastAsia="Times New Roman" w:hAnsi="Times New Roman" w:cs="Times New Roman"/>
          <w:sz w:val="28"/>
          <w:szCs w:val="28"/>
          <w:lang w:eastAsia="ru-RU"/>
        </w:rPr>
        <w:t xml:space="preserve"> Вестник».</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2.6. Перечень документов, необходимых для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2.6.1. По выбору заявителя заявление на предоставление муниципальной услуги и прилагаемые к нему документы (далее – пакет документов) представляются одним из следующих способов:</w:t>
      </w:r>
    </w:p>
    <w:p w:rsidR="009C63F5" w:rsidRPr="009C63F5" w:rsidRDefault="009C63F5" w:rsidP="009C63F5">
      <w:pPr>
        <w:spacing w:after="0" w:line="240" w:lineRule="auto"/>
        <w:ind w:right="-2"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непосредственно специалисту Администрации на бумажном носителе;</w:t>
      </w:r>
    </w:p>
    <w:p w:rsidR="009C63F5" w:rsidRPr="009C63F5" w:rsidRDefault="009C63F5" w:rsidP="009C63F5">
      <w:pPr>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 направляются заказным почтовым отправлением в адрес Администрации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9C63F5" w:rsidRPr="009C63F5" w:rsidRDefault="009C63F5" w:rsidP="009C63F5">
      <w:pPr>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 направляются в электронной форме на адрес электронной почты Администрации, посредством личного кабинета ЕПГУ или </w:t>
      </w:r>
      <w:r w:rsidRPr="009C63F5">
        <w:rPr>
          <w:rFonts w:ascii="Times New Roman" w:eastAsia="Calibri" w:hAnsi="Times New Roman" w:cs="Times New Roman"/>
          <w:sz w:val="28"/>
          <w:szCs w:val="28"/>
        </w:rPr>
        <w:t>портала ФИАС</w:t>
      </w:r>
      <w:r w:rsidRPr="009C63F5">
        <w:rPr>
          <w:rFonts w:ascii="Times New Roman" w:eastAsia="Times New Roman" w:hAnsi="Times New Roman" w:cs="Times New Roman"/>
          <w:sz w:val="28"/>
          <w:szCs w:val="28"/>
          <w:lang w:eastAsia="ru-RU"/>
        </w:rPr>
        <w:t>.</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2.6.2. Перечень необходимых и обязательных для предоставления муниципальной услуги документов, предоставляемых самостоятельно заявителем:</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заявление на предоставлении муниципальной услуги по форме, утвержденной Приказом Министерства финансов Российской Федерации от </w:t>
      </w:r>
      <w:r w:rsidRPr="009C63F5">
        <w:rPr>
          <w:rFonts w:ascii="Times New Roman" w:eastAsia="Times New Roman" w:hAnsi="Times New Roman" w:cs="Times New Roman"/>
          <w:sz w:val="28"/>
          <w:szCs w:val="28"/>
          <w:lang w:eastAsia="ru-RU"/>
        </w:rPr>
        <w:lastRenderedPageBreak/>
        <w:t>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(далее - заявление).</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К заявлению прилагаются следующие документы:</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 документ, удостоверяющий личность заявителя;</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 документ, удостоверяющий права (полномочия) представителя заявителя (при обращении представителя заявителя);</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3) правоустанавливающие и (или) </w:t>
      </w:r>
      <w:proofErr w:type="spellStart"/>
      <w:r w:rsidRPr="009C63F5">
        <w:rPr>
          <w:rFonts w:ascii="Times New Roman" w:eastAsia="Times New Roman" w:hAnsi="Times New Roman" w:cs="Times New Roman"/>
          <w:sz w:val="28"/>
          <w:szCs w:val="28"/>
          <w:lang w:eastAsia="ru-RU"/>
        </w:rPr>
        <w:t>правоудостоверяющие</w:t>
      </w:r>
      <w:proofErr w:type="spellEnd"/>
      <w:r w:rsidRPr="009C63F5">
        <w:rPr>
          <w:rFonts w:ascii="Times New Roman" w:eastAsia="Times New Roman" w:hAnsi="Times New Roman" w:cs="Times New Roman"/>
          <w:sz w:val="28"/>
          <w:szCs w:val="28"/>
          <w:lang w:eastAsia="ru-RU"/>
        </w:rPr>
        <w:t xml:space="preserve"> документы на объект (объекты) адресации (в случае если сведения об объекте (объектах) адресации отсутствуют в Едином государственном реестре недвижимости).</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В случае если для предоставления муниципальной услуги необходима обработка персональных данных заявителя, являющегося уполномоченным представителем физического или юридического лица,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на обработку его</w:t>
      </w:r>
      <w:proofErr w:type="gramEnd"/>
      <w:r w:rsidRPr="009C63F5">
        <w:rPr>
          <w:rFonts w:ascii="Times New Roman" w:eastAsia="Times New Roman" w:hAnsi="Times New Roman" w:cs="Times New Roman"/>
          <w:sz w:val="28"/>
          <w:szCs w:val="28"/>
          <w:lang w:eastAsia="ru-RU"/>
        </w:rPr>
        <w:t xml:space="preserve"> персональных данных.</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2.6.3.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1) правоустанавливающие и (или) </w:t>
      </w:r>
      <w:proofErr w:type="spellStart"/>
      <w:r w:rsidRPr="009C63F5">
        <w:rPr>
          <w:rFonts w:ascii="Times New Roman" w:eastAsia="Times New Roman" w:hAnsi="Times New Roman" w:cs="Times New Roman"/>
          <w:sz w:val="28"/>
          <w:szCs w:val="28"/>
          <w:lang w:eastAsia="ru-RU"/>
        </w:rPr>
        <w:t>правоудостоверяющие</w:t>
      </w:r>
      <w:proofErr w:type="spellEnd"/>
      <w:r w:rsidRPr="009C63F5">
        <w:rPr>
          <w:rFonts w:ascii="Times New Roman" w:eastAsia="Times New Roman" w:hAnsi="Times New Roman" w:cs="Times New Roman"/>
          <w:sz w:val="28"/>
          <w:szCs w:val="28"/>
          <w:lang w:eastAsia="ru-RU"/>
        </w:rPr>
        <w:t xml:space="preserve"> документы на объект (объекты) адресации (при наличии сведений в Едином государственном реестре недвижимости) - в Федеральной службе государственной регистрации, кадастра и картографии по Новосибирской области;</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 - в Федеральной службе государственной регистрации, кадастра и картографии по Новосибирской области;</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3) разрешение на строительство объекта адресации (при присвоении адреса строящимся объектам адресации) и (или) разрешение на ввод объекта </w:t>
      </w:r>
      <w:r w:rsidRPr="009C63F5">
        <w:rPr>
          <w:rFonts w:ascii="Times New Roman" w:eastAsia="Times New Roman" w:hAnsi="Times New Roman" w:cs="Times New Roman"/>
          <w:sz w:val="28"/>
          <w:szCs w:val="28"/>
          <w:lang w:eastAsia="ru-RU"/>
        </w:rPr>
        <w:lastRenderedPageBreak/>
        <w:t xml:space="preserve">адресации в эксплуатацию – в администрации Куйбышевского района или администрации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4) схема расположения объекта адресации на кадастровом плане соответствующей территории (в случае присвоения земельному участку адреса) – в администрации Куйбышевского района или администрации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 кадастровый паспорт объекта адресации (в случае присвоения адреса объекту адресации, поставленному на кадастровый учет) - в Федеральной службе государственной регистрации, кадастра и картографии по Новосибирской области;</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xml:space="preserve">6)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 в администрации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roofErr w:type="gramEnd"/>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7)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 – в администрации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8) кадастровая выписка об объекте недвижимости, который снят с учета (в случае аннулирования адреса объекта адресации по основаниям, указанным в подпункте «а» пункта 14 Правил</w:t>
      </w:r>
      <w:r w:rsidRPr="009C63F5">
        <w:rPr>
          <w:rFonts w:ascii="Arial" w:eastAsia="Times New Roman" w:hAnsi="Arial" w:cs="Arial"/>
          <w:sz w:val="20"/>
          <w:szCs w:val="20"/>
          <w:lang w:eastAsia="ru-RU"/>
        </w:rPr>
        <w:t xml:space="preserve"> </w:t>
      </w:r>
      <w:r w:rsidRPr="009C63F5">
        <w:rPr>
          <w:rFonts w:ascii="Times New Roman" w:eastAsia="Times New Roman" w:hAnsi="Times New Roman" w:cs="Times New Roman"/>
          <w:sz w:val="28"/>
          <w:szCs w:val="28"/>
          <w:lang w:eastAsia="ru-RU"/>
        </w:rPr>
        <w:t>присвоения, изменения и аннулирования адресов, утвержденных Постановлением Правительства Российской Федерации от 19.11.2014 № 1221 (далее – Правила адресации) - в Федеральной службе государственной регистрации, кадастра и картографии по Новосибирской области;</w:t>
      </w:r>
      <w:proofErr w:type="gramEnd"/>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9)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по основаниям, указанным в подпункте «б» пункта 14 Правил адресации). </w:t>
      </w:r>
    </w:p>
    <w:p w:rsidR="009C63F5" w:rsidRPr="009C63F5" w:rsidRDefault="009C63F5" w:rsidP="009C63F5">
      <w:pPr>
        <w:tabs>
          <w:tab w:val="left" w:pos="0"/>
          <w:tab w:val="left" w:pos="142"/>
        </w:tabs>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2.7. Запрещается требовать от заявителя:</w:t>
      </w:r>
    </w:p>
    <w:p w:rsidR="009C63F5" w:rsidRPr="009C63F5" w:rsidRDefault="009C63F5" w:rsidP="009C63F5">
      <w:pPr>
        <w:tabs>
          <w:tab w:val="left" w:pos="0"/>
          <w:tab w:val="left" w:pos="142"/>
        </w:tabs>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C63F5" w:rsidRPr="009C63F5" w:rsidRDefault="009C63F5" w:rsidP="009C63F5">
      <w:pPr>
        <w:tabs>
          <w:tab w:val="left" w:pos="0"/>
          <w:tab w:val="left" w:pos="142"/>
        </w:tabs>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w:t>
      </w:r>
      <w:r w:rsidRPr="009C63F5">
        <w:rPr>
          <w:rFonts w:ascii="Times New Roman" w:eastAsia="Times New Roman" w:hAnsi="Times New Roman" w:cs="Times New Roman"/>
          <w:sz w:val="28"/>
          <w:szCs w:val="28"/>
          <w:lang w:eastAsia="ru-RU"/>
        </w:rPr>
        <w:lastRenderedPageBreak/>
        <w:t>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w:t>
      </w:r>
      <w:proofErr w:type="gramEnd"/>
      <w:r w:rsidRPr="009C63F5">
        <w:rPr>
          <w:rFonts w:ascii="Times New Roman" w:eastAsia="Times New Roman" w:hAnsi="Times New Roman" w:cs="Times New Roman"/>
          <w:sz w:val="28"/>
          <w:szCs w:val="28"/>
          <w:lang w:eastAsia="ru-RU"/>
        </w:rPr>
        <w:t xml:space="preserve">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 210-ФЗ перечень документов. </w:t>
      </w:r>
      <w:proofErr w:type="gramStart"/>
      <w:r w:rsidRPr="009C63F5">
        <w:rPr>
          <w:rFonts w:ascii="Times New Roman" w:eastAsia="Times New Roman" w:hAnsi="Times New Roman" w:cs="Times New Roman"/>
          <w:sz w:val="28"/>
          <w:szCs w:val="28"/>
          <w:lang w:eastAsia="ru-RU"/>
        </w:rPr>
        <w:t>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roofErr w:type="gramEnd"/>
    </w:p>
    <w:p w:rsidR="009C63F5" w:rsidRPr="009C63F5" w:rsidRDefault="009C63F5" w:rsidP="009C63F5">
      <w:pPr>
        <w:tabs>
          <w:tab w:val="left" w:pos="0"/>
          <w:tab w:val="left" w:pos="142"/>
        </w:tabs>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C63F5" w:rsidRPr="009C63F5" w:rsidRDefault="009C63F5" w:rsidP="009C63F5">
      <w:pPr>
        <w:tabs>
          <w:tab w:val="left" w:pos="0"/>
          <w:tab w:val="left" w:pos="142"/>
        </w:tabs>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C63F5" w:rsidRPr="009C63F5" w:rsidRDefault="009C63F5" w:rsidP="009C63F5">
      <w:pPr>
        <w:tabs>
          <w:tab w:val="left" w:pos="0"/>
          <w:tab w:val="left" w:pos="142"/>
        </w:tabs>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C63F5" w:rsidRPr="009C63F5" w:rsidRDefault="009C63F5" w:rsidP="009C63F5">
      <w:pPr>
        <w:tabs>
          <w:tab w:val="left" w:pos="0"/>
          <w:tab w:val="left" w:pos="142"/>
        </w:tabs>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C63F5" w:rsidRPr="009C63F5" w:rsidRDefault="009C63F5" w:rsidP="009C63F5">
      <w:pPr>
        <w:tabs>
          <w:tab w:val="left" w:pos="0"/>
          <w:tab w:val="left" w:pos="142"/>
        </w:tabs>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w:t>
      </w:r>
      <w:proofErr w:type="gramEnd"/>
      <w:r w:rsidRPr="009C63F5">
        <w:rPr>
          <w:rFonts w:ascii="Times New Roman" w:eastAsia="Times New Roman" w:hAnsi="Times New Roman" w:cs="Times New Roman"/>
          <w:sz w:val="28"/>
          <w:szCs w:val="28"/>
          <w:lang w:eastAsia="ru-RU"/>
        </w:rPr>
        <w:t xml:space="preserve"> извинения за доставленные неудобства.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2.8.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 заявитель не предъявил документ, удостоверяющий его личность;</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 отсутствует согласие на обработку персональных данных заявителя, являющегося уполномоченным представителем юридического или физического лица, в случае необходимости обработки персональных данных указанного лица;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4) заявление и другие представленные документы составлены на иностранном языке без перевода;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 текст в заявлении и других представленных документах не поддается прочтению либо отсутствует.</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2.9. Основания для приостановления предоставления муниципальной услуги отсутствуют.</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2.10. Основаниями для отказа в предоставлении муниципальной услуги являются:</w:t>
      </w:r>
    </w:p>
    <w:p w:rsidR="009C63F5" w:rsidRPr="009C63F5" w:rsidRDefault="009C63F5" w:rsidP="009C63F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 с заявлением обратилось лицо, не указанное в пункте 1.2 настоящего Административного регламента;</w:t>
      </w:r>
    </w:p>
    <w:p w:rsidR="009C63F5" w:rsidRPr="009C63F5" w:rsidRDefault="009C63F5" w:rsidP="009C63F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2) ответ на межведомственный запрос свидетельствует об отсутствии документа и (или) информации, </w:t>
      </w:r>
      <w:proofErr w:type="gramStart"/>
      <w:r w:rsidRPr="009C63F5">
        <w:rPr>
          <w:rFonts w:ascii="Times New Roman" w:eastAsia="Times New Roman" w:hAnsi="Times New Roman" w:cs="Times New Roman"/>
          <w:sz w:val="28"/>
          <w:szCs w:val="28"/>
          <w:lang w:eastAsia="ru-RU"/>
        </w:rPr>
        <w:t>необходимых</w:t>
      </w:r>
      <w:proofErr w:type="gramEnd"/>
      <w:r w:rsidRPr="009C63F5">
        <w:rPr>
          <w:rFonts w:ascii="Times New Roman" w:eastAsia="Times New Roman" w:hAnsi="Times New Roman" w:cs="Times New Roman"/>
          <w:sz w:val="28"/>
          <w:szCs w:val="28"/>
          <w:lang w:eastAsia="ru-RU"/>
        </w:rPr>
        <w:t xml:space="preserve"> для присвоения объекту адресации адреса или аннулирования его адреса, и соответствующий документ не был представлен заявителем (в том числе представителем заявителя) по собственной инициативе;</w:t>
      </w:r>
    </w:p>
    <w:p w:rsidR="009C63F5" w:rsidRPr="009C63F5" w:rsidRDefault="009C63F5" w:rsidP="009C63F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 документы, предусмотренные пунктом 2.6.2 настоящего Административного регламента, выданы с нарушением порядка, установленного законодательством Российской Федерации;</w:t>
      </w:r>
    </w:p>
    <w:p w:rsidR="009C63F5" w:rsidRPr="009C63F5" w:rsidRDefault="009C63F5" w:rsidP="009C63F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4) объект, указанный в заявлении, не является объектом адресации в соответствии с абзацем вторым пункта 1.1 настоящего Административного регламента;</w:t>
      </w:r>
    </w:p>
    <w:p w:rsidR="009C63F5" w:rsidRPr="009C63F5" w:rsidRDefault="009C63F5" w:rsidP="009C63F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5) отсутствуют случаи и условия для присвоения объекту адресации адреса или аннулирования его адреса, указанные в пунктах 1.4.1-1.4.4, 1.4.6-1.4.10 настоящего Административного регламента.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Неполучение или несвоевременное получение запрошенных документов в соответствии с пунктом 2.6.3 Административного регламента не является основанием для отказа в предоставлении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2.11. Услуги, которые являются необходимыми и обязательными для предоставления муниципальной услуги:</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отсутствуют.</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2.12. Муниципальная услуга предоставляется бесплатно.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2.13. Максимальный срок ожидания заявителя в очереди при подаче заявления и пакета документов – не более 15 (пятнадцати) минут.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Время ожидания заявителя в очереди при получении результата предоставления муниципальной услуги – не более 15 (пятнадцати) минут.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2.14. Регистрация заявления и пакета документов осуществляется: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при подаче, непосредственно, в бумажном виде – в течение одного рабочего дня;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xml:space="preserve">- при направлении заявления и пакета документов заказным почтовым отправлением с уведомлением о вручении – не позднее рабочего дня, следующего за днем получения письма; </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при направлении заявления и пакета документов в электронной форме, в том числе с использованием личного кабинета ЕПГУ, портала ФИАС – не позднее рабочего дня, следующего за днем поступления заявления и пакета документов в Администрацию.</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2.15. Требования к помещениям, в которых предоставляется муниципальная услуга:</w:t>
      </w:r>
    </w:p>
    <w:p w:rsidR="009C63F5" w:rsidRPr="009C63F5" w:rsidRDefault="009C63F5" w:rsidP="009C63F5">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2.15.1. 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и других маломобильных групп населения.</w:t>
      </w:r>
    </w:p>
    <w:p w:rsidR="009C63F5" w:rsidRPr="009C63F5" w:rsidRDefault="009C63F5" w:rsidP="009C63F5">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Доступ заявителей к парковочным местам является бесплатным.</w:t>
      </w:r>
    </w:p>
    <w:p w:rsidR="009C63F5" w:rsidRPr="009C63F5" w:rsidRDefault="009C63F5" w:rsidP="009C63F5">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2.15.2. Вход в здание оформляется табличкой, информирующей о наименовании органа (организации), предоставляющего муниципальную услугу.</w:t>
      </w:r>
    </w:p>
    <w:p w:rsidR="009C63F5" w:rsidRPr="009C63F5" w:rsidRDefault="009C63F5" w:rsidP="009C63F5">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Вход в здание оборудуется устройством для инвалидов и других маломобильных групп населения.</w:t>
      </w:r>
    </w:p>
    <w:p w:rsidR="009C63F5" w:rsidRPr="009C63F5" w:rsidRDefault="009C63F5" w:rsidP="009C63F5">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9C63F5" w:rsidRPr="009C63F5" w:rsidRDefault="009C63F5" w:rsidP="009C63F5">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9C63F5" w:rsidRPr="009C63F5" w:rsidRDefault="009C63F5" w:rsidP="009C63F5">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Места ожидания в очереди оборудуются стульями, кресельными секциями, соответствуют комфортным условиям для заявителей.</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Рабочее место специалиста оборудовано персональным компьютером с печатающим устройством.</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Специалисты обеспечиваются личными и (или) настольными идентификационными карточками.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2.16. Показатели доступности и качества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2.16.1. Показателями качества муниципальной услуги являются: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 своевременность и полнота предоставления муниципальной услуги;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 соблюдение порядка выполнения административных процедур;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отсутствие обоснованных жалоб на решения и действия (бездействие) Администрации, должностных лиц, муниципальных служащих Администрации, участвующих в предоставлении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2.16.2. Показателями доступности муниципальной услуги являются: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пешеходная доступность от остановок общественного транспорта до здания, в котором предоставляется муниципальная услуга;</w:t>
      </w:r>
    </w:p>
    <w:p w:rsidR="009C63F5" w:rsidRPr="009C63F5" w:rsidRDefault="009C63F5" w:rsidP="009C63F5">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обеспечение беспрепятственного доступа к местам предоставления муниципальной услуги для инвалидов и других маломобильных групп населения;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9C63F5" w:rsidRPr="009C63F5" w:rsidRDefault="009C63F5" w:rsidP="009C63F5">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возможность направления заявления и пакета документов в электронном виде и получение сведений о ходе предоставления муниципальной услуги посредством личного кабинета ЕПГУ и портала ФИАС.</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При предоставлении муниципальной услуги заявитель взаимодействует с сотрудником администрации не более 2 (двух) раз, продолжительность каждого взаимодействия составляет не более 30 (тридцати) минут.</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2.17.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(далее - МФЦ) и особенности предоставления муниципальной услуги в электронной форме: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2.17.1. При предоставлении муниципальных услуг в электронной форме посредством ЕПГУ, портала ФИАС, официального сайта Администрации заявителю обеспечивается: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 получение информации о порядке и сроках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 формирование заявления в электронной форме;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 прием и регистрация Администрацией заявления и пакета документов, необходимых для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4) получение решения об отказе;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 получение сведений о ходе предоставления муниципальной услуги в личном кабинете ЕПГУ;</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6) осуществление оценки качества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7) досудебное (внесудебное) обжалование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 в личном кабинете ЕПГУ.</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2.17.2. Возможность формирования заявления в электронной форме посредством ЕПГУ предоставляется только заявителям, зарегистрировавшим личный кабинет ЕПГУ.</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Для формирования заявления посредством ЕПГУ заявителю необходимо:</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 авторизоваться на ЕПГУ (войти в личный кабинет);</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 из списка муниципальных услуг выбрать соответствующую муниципальную услугу;</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 нажатием кнопки «Получить услугу» инициализировать операцию по заполнению электронной формы заявления;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 отправить заявление и пакет документов в Администрацию.</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2.17.3. Возможность формирования заявления в электронной форме посредством портала ФИАС предоставляется только заявителям, зарегистрировавшим личный кабинет портала ФИАС.</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Если заявитель не зарегистрирован на портале ФИАС в качестве пользователя, то ему необходимо пройти процедуру регистрации личного кабинета в соответствии с правилами регистрации на портале ФИАС.</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Для формирования заявления посредством портала ФИАС заявителю необходимо:</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 авторизоваться на портале ФИАС (войти в личный кабинет);</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 из списка услуг выбрать соответствующую муниципальную услугу;</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 нажатием кнопки «Далее» инициализировать операцию по заполнению электронной формы заявления;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4) заполнить электронную форму заявления, внести в личный кабинет сведения, содержащиеся в документах, необходимых для предоставления муниципальной услуги, а также, при необходимости, электронные образы этих документов;</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 отправить заявление и пакет документов в Администрацию.</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2.17.4. 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Электронные копии документов подписываются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«Об организации предоставления государственных и муниципальных услуг».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2.17.5. Муниципальная услуга не предоставляется в МФЦ.</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
    <w:p w:rsidR="009C63F5" w:rsidRPr="009C63F5" w:rsidRDefault="009C63F5" w:rsidP="009C63F5">
      <w:pPr>
        <w:numPr>
          <w:ilvl w:val="0"/>
          <w:numId w:val="1"/>
        </w:numPr>
        <w:spacing w:after="0" w:line="240" w:lineRule="auto"/>
        <w:jc w:val="center"/>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w:t>
      </w:r>
    </w:p>
    <w:p w:rsidR="009C63F5" w:rsidRPr="009C63F5" w:rsidRDefault="009C63F5" w:rsidP="009C63F5">
      <w:pPr>
        <w:spacing w:after="0" w:line="240" w:lineRule="auto"/>
        <w:ind w:left="1647"/>
        <w:jc w:val="center"/>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(действий) в электронной форме.</w:t>
      </w:r>
    </w:p>
    <w:p w:rsidR="009C63F5" w:rsidRPr="009C63F5" w:rsidRDefault="009C63F5" w:rsidP="009C63F5">
      <w:pPr>
        <w:spacing w:after="0" w:line="240" w:lineRule="auto"/>
        <w:ind w:firstLine="709"/>
        <w:jc w:val="center"/>
        <w:rPr>
          <w:rFonts w:ascii="Times New Roman" w:eastAsia="Times New Roman" w:hAnsi="Times New Roman" w:cs="Times New Roman"/>
          <w:sz w:val="28"/>
          <w:szCs w:val="28"/>
          <w:lang w:eastAsia="ru-RU"/>
        </w:rPr>
      </w:pP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3.1.1. Прием заявления и пакета документов и регистрация заявления.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3.1.2. Истребование документов (сведений) в рамках межведомственного взаимодействия.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3.1.3. Рассмотрение заявления и пакета документов.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3.1.4. Выдача результата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3.2. Основанием для начала административной процедуры приема заявления и пакета документов и регистрации заявления является обращение заявителя в Администрацию.</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3.2.1. Для получения муниципальной услуги заявитель по выбору в соответствии с пунктом 2.6.1 настоящего Административного регламента представляет заявление и пакет документов в соответствии с пунктом 2.6.2.</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Специалист Администрации, осуществляющий прием документов, в ходе приема документов:</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устанавливает предмет обращения;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устанавливает личность заявителя путем ознакомления с оригиналом документа, удостоверяющего личность, а также личность и полномочия представителя заявителя путем ознакомления с оригиналом документа, удостоверяющего личность, и доверенностью (при обращении представителя физического или юридического лица);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проверяет правильность оформления заявления и комплектность прилагаемых к нему документов, указанных в заявлении;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устанавливает,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устанавливает, что документы не имеют серьезных повреждений, наличие которых не позволяет однозначно истолковать их содержание.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случае обнаружения оснований для отказа в приеме документов, необходимых для предоставления муниципальной услуги, предусмотренных пунктом 2.8 настоящего Административного регламента, специалист Администрации предлагает устранить обнаруженные несоответствия. В случае если устранение выявленных несоответствий требует более 15 минут, специалист Администрации отказывает в приеме заявления и пакета документов;</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xml:space="preserve">- при отсутствии оснований для отказа в приеме документов, предусмотренных пунктом 2.8 настоящего Административного регламента специалист Администрации принимает заявление и пакет документов заявителя и выдает ему расписку (приложение № 1) о приеме документов, </w:t>
      </w:r>
      <w:r w:rsidRPr="009C63F5">
        <w:rPr>
          <w:rFonts w:ascii="Times New Roman" w:eastAsia="Times New Roman" w:hAnsi="Times New Roman" w:cs="Times New Roman"/>
          <w:sz w:val="28"/>
          <w:szCs w:val="28"/>
          <w:lang w:eastAsia="ru-RU"/>
        </w:rPr>
        <w:lastRenderedPageBreak/>
        <w:t>содержащую опись принятых документов, регистрационный номер и дату принятия заявления и пакета документов, заверяет расписку своей подписью (в случае несоответствия представленных заявителем заявления и пакета документов требованиям настоящего пункта</w:t>
      </w:r>
      <w:proofErr w:type="gramEnd"/>
      <w:r w:rsidRPr="009C63F5">
        <w:rPr>
          <w:rFonts w:ascii="Times New Roman" w:eastAsia="Times New Roman" w:hAnsi="Times New Roman" w:cs="Times New Roman"/>
          <w:sz w:val="28"/>
          <w:szCs w:val="28"/>
          <w:lang w:eastAsia="ru-RU"/>
        </w:rPr>
        <w:t xml:space="preserve"> </w:t>
      </w:r>
      <w:proofErr w:type="gramStart"/>
      <w:r w:rsidRPr="009C63F5">
        <w:rPr>
          <w:rFonts w:ascii="Times New Roman" w:eastAsia="Times New Roman" w:hAnsi="Times New Roman" w:cs="Times New Roman"/>
          <w:sz w:val="28"/>
          <w:szCs w:val="28"/>
          <w:lang w:eastAsia="ru-RU"/>
        </w:rPr>
        <w:t>Административного регламента в расписке о приеме документов специалист Администрации, осуществляющий прием документов, делает соответствующую запись).</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3.2.2. Специалист Администрации регистрирует заявление на предоставление муниципальной услуги и вносит данные в межведомственную автоматизированную информационную систему (далее – МАИС) со сканированными копиями представленных заявителем документов.</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3.2.3. В случае направления заявления и пакета документов в Администрацию в электронной форме специалист Администрации в течение 1 (одного) рабочего дня осуществляет следующие действия: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находит в МАИС соответствующее заявление (в случае поступления заявления и пакета документов посредством ЕПГУ или портала ФИАС);</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оформляет заявление и пакет документов на бумажном носителе;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осуществляет действия, установленные пунктом 3.2.1 Административного регламента;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направляет заявителю электронное сообщение, подтверждающее прием данного заявления и пакета документов, содержащее входящий регистрационный номер заявления, дату получения Администрацией указанного заявления и пакета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 Также направляет информацию об адресе и графике работы Администрации, в которую необходимо представить пакет документов (за исключением заявления на предоставление муниципальной услуги), направленный в электронной форме (сканированном виде), для проверки их достоверности.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Заявление, поступившее в электронной форме с нарушением требований,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3.2.4. </w:t>
      </w:r>
      <w:proofErr w:type="gramStart"/>
      <w:r w:rsidRPr="009C63F5">
        <w:rPr>
          <w:rFonts w:ascii="Times New Roman" w:eastAsia="Times New Roman" w:hAnsi="Times New Roman" w:cs="Times New Roman"/>
          <w:sz w:val="28"/>
          <w:szCs w:val="28"/>
          <w:lang w:eastAsia="ru-RU"/>
        </w:rPr>
        <w:t>В случае направления заявления и пакета документов по почте в адрес Администрации специалист Администрации осуществляет действия, установленные пунктом 3.2.1 Административного регламента, и направляет заявителю уведомление о получении заявления и пакета документов с указанием регистрационного номера и даты регистрации заявления, описи представленного пакета документов либо уведомление об отказе в приеме документов, необходимых для предоставления муниципальной услуги, предусмотренном пунктом 2.8 настоящего Административного</w:t>
      </w:r>
      <w:proofErr w:type="gramEnd"/>
      <w:r w:rsidRPr="009C63F5">
        <w:rPr>
          <w:rFonts w:ascii="Times New Roman" w:eastAsia="Times New Roman" w:hAnsi="Times New Roman" w:cs="Times New Roman"/>
          <w:sz w:val="28"/>
          <w:szCs w:val="28"/>
          <w:lang w:eastAsia="ru-RU"/>
        </w:rPr>
        <w:t xml:space="preserve"> регламента. </w:t>
      </w:r>
      <w:r w:rsidRPr="009C63F5">
        <w:rPr>
          <w:rFonts w:ascii="Times New Roman" w:eastAsia="Times New Roman" w:hAnsi="Times New Roman" w:cs="Times New Roman"/>
          <w:sz w:val="28"/>
          <w:szCs w:val="28"/>
          <w:lang w:eastAsia="ru-RU"/>
        </w:rPr>
        <w:lastRenderedPageBreak/>
        <w:t xml:space="preserve">Специалист Администрации вносит данные в МАИС в соответствии с принятым заявлением и пакетом документов, а также сканированные копии представленных заявителем документов.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3.2.5. Результатом административной процедуры является регистрация представленного заявителем заявления и пакета документов, внесение данных в МАИС специалистом Администрации.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3.2.6. Максимальный срок исполнения административной процедуры составляет 1 (один) рабочий день.</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3.3. Основанием для начала административной процедуры истребования документов (сведений) в рамках межведомственного взаимодействия является непредставление заявителем документов, предусмотренных пунктом 2.6.3 настоящего Административного регламента.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3.3.1. Специалист Администрации в течение 1 (одного) рабочего дня готовит и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в п. 2.6.3, настоящего Административного регламента.</w:t>
      </w:r>
    </w:p>
    <w:p w:rsidR="009C63F5" w:rsidRPr="009C63F5" w:rsidRDefault="009C63F5" w:rsidP="009C63F5">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от 27.07.2010 № 210-ФЗ «Об организации предоставления государственных и муниципальных услуг» и направляются почтовым сообщением или курьером.</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случае направления письменного запроса, его подписывает Глава. В запросе указывается: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наименование органа или организации, направляющих межведомственный запрос;</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 наименование органа или организации, в адрес которых направляется межведомственный запрос;</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наименование муниципальной услуги, для предоставления которой необходимо представление документа и (или) информации;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4)</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 контактная информация для направления ответа на межведомственный запрос;</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6) дата направления межведомственного запроса;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7) 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3.3.2. При направлении запроса по каналам межведомственного электронного взаимодействия запрос подписывается электронно-цифровой подписью специалиста Администрации.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3.3.3.</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3.3.4.</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Максимальный срок выполнения административной процедуры – 5 (пять) рабочих дней.</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3.4. Основанием для начала административной процедуры рассмотрения заявления и пакета документов является поступление заявления и полного пакета документов в соответствии с пунктами 2.6.2 и 2.6.3 Административного регламента (включая сведения, полученные по каналам межведомственного взаимодействия).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3.4.1. Специалист Администрации в ходе рассмотрения документов:</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а) проверяет поступившее заявление на соответствие требованиям Административного регламента;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б) проверяет наличие полного пакета документов в соответствии с пунктами 2.6.2 и 2.6.3 Административного регламента (включая сведения, полученные по каналам межведомственного взаимодействия);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проводит осмотр местонахождения объекта адресации (при необходимости);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г) проверяет наличие или отсутствие оснований для отказа в предоставлении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xml:space="preserve">д) принимает решение о присвоении объекту адресации адреса или его аннулировании в соответствии с требованиями к структуре адреса и порядком, которые установлены Правилами присвоения, изменения и аннулирования адресов, утвержденными Постановление Правительства Российской Федерации от 19.11.2014 № 1221 (далее – Правила адресации), или об отказе в присвоении объекту адресации адреса или аннулировании его адреса. </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3.4.2. В случае если </w:t>
      </w:r>
      <w:proofErr w:type="gramStart"/>
      <w:r w:rsidRPr="009C63F5">
        <w:rPr>
          <w:rFonts w:ascii="Times New Roman" w:eastAsia="Times New Roman" w:hAnsi="Times New Roman" w:cs="Times New Roman"/>
          <w:sz w:val="28"/>
          <w:szCs w:val="28"/>
          <w:lang w:eastAsia="ru-RU"/>
        </w:rPr>
        <w:t>сведения, полученные по каналам межведомственного взаимодействия и представленный заявителем пакет документов подтверждают</w:t>
      </w:r>
      <w:proofErr w:type="gramEnd"/>
      <w:r w:rsidRPr="009C63F5">
        <w:rPr>
          <w:rFonts w:ascii="Times New Roman" w:eastAsia="Times New Roman" w:hAnsi="Times New Roman" w:cs="Times New Roman"/>
          <w:sz w:val="28"/>
          <w:szCs w:val="28"/>
          <w:lang w:eastAsia="ru-RU"/>
        </w:rPr>
        <w:t xml:space="preserve"> право заявителя на получение муниципальной услуги, специалист Администрации осуществляет подготовку проекта Постановления.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3.4.3. В случае наличия оснований для отказа в предоставлении муниципальной услуги, указанных в п. 2.10 настоящего Административного регламента, специалист Администрации готовит проект мотивированного Решения об отказе.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Решение об отказе должно содержать причину отказа с обязательной ссылкой на положения пункта 40 Правил адресации, являющихся основанием для принятия такого решения.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При наличии нескольких оснований для отказа в предоставлении муниципальной услуги в проекте Решения об отказе</w:t>
      </w:r>
      <w:proofErr w:type="gramEnd"/>
      <w:r w:rsidRPr="009C63F5">
        <w:rPr>
          <w:rFonts w:ascii="Times New Roman" w:eastAsia="Times New Roman" w:hAnsi="Times New Roman" w:cs="Times New Roman"/>
          <w:sz w:val="28"/>
          <w:szCs w:val="28"/>
          <w:lang w:eastAsia="ru-RU"/>
        </w:rPr>
        <w:t xml:space="preserve"> указываются все основания для отказа.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3.4.4. Решение о присвоении объекту адресации адреса принимается одновременно:</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а) с утверждением уполномоченным органом схемы расположения земельного участка, являющегося объектом адресации, на кадастровом плане или кадастровой карте соответствующей территории;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б) с заключением уполномоченным органом соглашения о перераспределении земельных участков, являющихся объектами адресации, в соответствии с Земельным кодексом Российской Федерации;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с заключением уполномоченным органом договора о развитии застроенной территории в соответствии с Градостроительным кодексом Российской Федерации;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г)</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с утверждением проекта планировки территории;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д) с принятием решения о строительстве объекта адресации.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3.4.5. Решение о присвоении объекту адресации адреса содержит:</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присвоенный объекту адресации адрес;</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реквизиты и наименования документов, на основании которых принято решение о присвоении адреса;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описание местоположения объекта адресации;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кадастровые номера, адреса и сведения об объектах недвижимости, из которых образуется объект адресации;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другие необходимые сведения, определенные Администрацией.</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случае присвоения адреса поставленному на государственный кадастровый учет объекту недвижимости в решении Администрации о присвоении адреса объекту адресации также указывается кадастровый номер объекта недвижимости, являющегося объектом адресации.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3.4.6. Решение об аннулировании адреса объекта адресации содержит:</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аннулируемый адрес объекта адресации;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уникальный номер аннулируемого адреса объекта адресации в государственном адресном реестре;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причину аннулирования адреса объекта адресации;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другие необходимые сведения, определенные уполномоченным органом.</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Решение об аннулировании адреса объекта адресации в случае присвоения объекту адресации нового адреса может быть по решению </w:t>
      </w:r>
      <w:r w:rsidRPr="009C63F5">
        <w:rPr>
          <w:rFonts w:ascii="Times New Roman" w:eastAsia="Times New Roman" w:hAnsi="Times New Roman" w:cs="Times New Roman"/>
          <w:sz w:val="28"/>
          <w:szCs w:val="28"/>
          <w:lang w:eastAsia="ru-RU"/>
        </w:rPr>
        <w:lastRenderedPageBreak/>
        <w:t>Администрации объединено с решением о присвоении этому объекту адресации нового адреса.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3.4.7. Решения Администрации о присвоении объекту адресации адреса или аннулировании его адреса могут формироваться с использованием ФИАС.</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3.4.8. 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специалист Администрации направляет в личный кабинет ЕПГУ или портал ФИАС (на электронную почту) сообщение о необходимости его личной явки с указанием даты и времени, когда заявитель записан на прием.</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3.4.9. Проект Решения об отказе или Постановления специалист Администрации направляет на подписание Главе на бумажном носителе и в электронном виде посредством МАИС.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3.4.10.</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Результатом административной процедуры является установление права заявителя на получение муниципальной услуги и подписание Главой результата предоставления муниципальной услуги на бумажном носителе и в электронном виде посредством МАИС.</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3.4.11. Максимальный срок выполнения административной процедуры – 4 (четыре) рабочих дня.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3.5.</w:t>
      </w:r>
      <w:r w:rsidRPr="009C63F5">
        <w:rPr>
          <w:rFonts w:ascii="Times New Roman" w:eastAsia="Times New Roman" w:hAnsi="Times New Roman" w:cs="Times New Roman"/>
          <w:sz w:val="28"/>
          <w:szCs w:val="28"/>
          <w:lang w:val="en-US" w:eastAsia="ru-RU"/>
        </w:rPr>
        <w:t> </w:t>
      </w:r>
      <w:r w:rsidRPr="009C63F5">
        <w:rPr>
          <w:rFonts w:ascii="Times New Roman" w:eastAsia="Times New Roman" w:hAnsi="Times New Roman" w:cs="Times New Roman"/>
          <w:sz w:val="28"/>
          <w:szCs w:val="28"/>
          <w:lang w:eastAsia="ru-RU"/>
        </w:rPr>
        <w:t>Основанием для начала административной процедуры выдачи результата предоставления муниципальной услуги является поступление исполнителю подписанного Главой результата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3.5.1. В день поступления подписанного Главой Постановления или Решения об отказе специалист Администрации уведомляет заявителя о результате предоставления муниципальной услуги указанным в заявлении способом.</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3.5.2. Выдача результата предоставления муниципальной услуги осуществляется согласно расписанию работы органа, в который заявитель обращался за предоставлением муниципальной услуги.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3.5.3. Результатом административной процедуры является выдача результата предоставления муниципальной услуги.</w:t>
      </w:r>
    </w:p>
    <w:p w:rsidR="009C63F5" w:rsidRPr="009C63F5" w:rsidRDefault="009C63F5" w:rsidP="009C63F5">
      <w:pPr>
        <w:spacing w:after="0" w:line="240" w:lineRule="auto"/>
        <w:ind w:right="-1" w:firstLine="709"/>
        <w:jc w:val="both"/>
        <w:rPr>
          <w:rFonts w:ascii="Times New Roman" w:eastAsia="Times New Roman" w:hAnsi="Times New Roman" w:cs="Times New Roman"/>
          <w:sz w:val="24"/>
          <w:szCs w:val="24"/>
          <w:lang w:eastAsia="ru-RU"/>
        </w:rPr>
      </w:pPr>
      <w:r w:rsidRPr="009C63F5">
        <w:rPr>
          <w:rFonts w:ascii="Times New Roman" w:eastAsia="Times New Roman" w:hAnsi="Times New Roman" w:cs="Times New Roman"/>
          <w:sz w:val="28"/>
          <w:szCs w:val="28"/>
          <w:lang w:eastAsia="ru-RU"/>
        </w:rPr>
        <w:t>3.5.4 Максимальный срок выполнения административной процедуры 2 (два) рабочих дня.</w:t>
      </w:r>
      <w:r w:rsidRPr="009C63F5">
        <w:rPr>
          <w:rFonts w:ascii="Times New Roman" w:eastAsia="Times New Roman" w:hAnsi="Times New Roman" w:cs="Times New Roman"/>
          <w:sz w:val="24"/>
          <w:szCs w:val="24"/>
          <w:lang w:eastAsia="ru-RU"/>
        </w:rPr>
        <w:t xml:space="preserve">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3.6. Решение об отказе в присвоении объекту адресации адреса или аннулировании его адреса может быть обжаловано в судебном порядке.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3.7. Информацию в свободном доступе о порядке получения муниципальной услуги, в том числе в электронной форме заявитель может получить на ЕПГУ.</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3.8. Подача заявителем заявления в электронной форме и приложения к нему иных документов, необходимых для предоставления  муниципальной </w:t>
      </w:r>
      <w:r w:rsidRPr="009C63F5">
        <w:rPr>
          <w:rFonts w:ascii="Times New Roman" w:eastAsia="Times New Roman" w:hAnsi="Times New Roman" w:cs="Times New Roman"/>
          <w:sz w:val="28"/>
          <w:szCs w:val="28"/>
          <w:lang w:eastAsia="ru-RU"/>
        </w:rPr>
        <w:lastRenderedPageBreak/>
        <w:t>услуги, осуществляется согласно инструкциям, размещенным на ЕПГУ и портале ФИАС.</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3.9. Сведения о ходе выполнения заявления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ЕПГУ.</w:t>
      </w:r>
    </w:p>
    <w:p w:rsidR="009C63F5" w:rsidRPr="009C63F5" w:rsidRDefault="009C63F5" w:rsidP="009C63F5">
      <w:pPr>
        <w:spacing w:after="0" w:line="240" w:lineRule="auto"/>
        <w:ind w:firstLine="709"/>
        <w:jc w:val="center"/>
        <w:rPr>
          <w:rFonts w:ascii="Times New Roman" w:eastAsia="Times New Roman" w:hAnsi="Times New Roman" w:cs="Times New Roman"/>
          <w:sz w:val="28"/>
          <w:szCs w:val="28"/>
          <w:lang w:eastAsia="ru-RU"/>
        </w:rPr>
      </w:pPr>
    </w:p>
    <w:p w:rsidR="009C63F5" w:rsidRPr="009C63F5" w:rsidRDefault="009C63F5" w:rsidP="009C63F5">
      <w:pPr>
        <w:spacing w:after="0" w:line="240" w:lineRule="auto"/>
        <w:ind w:firstLine="709"/>
        <w:jc w:val="center"/>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val="en-US" w:eastAsia="ru-RU"/>
        </w:rPr>
        <w:t>IV</w:t>
      </w:r>
      <w:r w:rsidRPr="009C63F5">
        <w:rPr>
          <w:rFonts w:ascii="Times New Roman" w:eastAsia="Times New Roman" w:hAnsi="Times New Roman" w:cs="Times New Roman"/>
          <w:sz w:val="28"/>
          <w:szCs w:val="28"/>
          <w:lang w:eastAsia="ru-RU"/>
        </w:rPr>
        <w:t>. Формы контроля за предоставлением муниципальной услуги</w:t>
      </w:r>
    </w:p>
    <w:p w:rsidR="009C63F5" w:rsidRPr="009C63F5" w:rsidRDefault="009C63F5" w:rsidP="009C63F5">
      <w:pPr>
        <w:spacing w:after="0" w:line="240" w:lineRule="auto"/>
        <w:ind w:firstLine="709"/>
        <w:jc w:val="center"/>
        <w:rPr>
          <w:rFonts w:ascii="Times New Roman" w:eastAsia="Times New Roman" w:hAnsi="Times New Roman" w:cs="Times New Roman"/>
          <w:sz w:val="28"/>
          <w:szCs w:val="28"/>
          <w:lang w:eastAsia="ru-RU"/>
        </w:rPr>
      </w:pP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4.1. Текущий </w:t>
      </w:r>
      <w:proofErr w:type="gramStart"/>
      <w:r w:rsidRPr="009C63F5">
        <w:rPr>
          <w:rFonts w:ascii="Times New Roman" w:eastAsia="Times New Roman" w:hAnsi="Times New Roman" w:cs="Times New Roman"/>
          <w:sz w:val="28"/>
          <w:szCs w:val="28"/>
          <w:lang w:eastAsia="ru-RU"/>
        </w:rPr>
        <w:t>контроль за</w:t>
      </w:r>
      <w:proofErr w:type="gramEnd"/>
      <w:r w:rsidRPr="009C63F5">
        <w:rPr>
          <w:rFonts w:ascii="Times New Roman" w:eastAsia="Times New Roman" w:hAnsi="Times New Roman" w:cs="Times New Roman"/>
          <w:sz w:val="28"/>
          <w:szCs w:val="28"/>
          <w:lang w:eastAsia="ru-RU"/>
        </w:rPr>
        <w:t xml:space="preserve">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Главой.</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4.2. Контроль полноты и качества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4.3. Порядок и формы контроля предоставления муниципальной услуги со стороны граждан, их объединений и организаций.</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 xml:space="preserve">Граждане, их объединения и организации могут контролировать предоставление муниципальной услуги посредством контроля размещения информации на сайте, письменного и устного обращения в адрес </w:t>
      </w:r>
      <w:r w:rsidRPr="009C63F5">
        <w:rPr>
          <w:rFonts w:ascii="Times New Roman" w:eastAsia="Times New Roman" w:hAnsi="Times New Roman" w:cs="Times New Roman"/>
          <w:sz w:val="28"/>
          <w:szCs w:val="28"/>
          <w:lang w:eastAsia="ru-RU"/>
        </w:rPr>
        <w:lastRenderedPageBreak/>
        <w:t>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w:t>
      </w:r>
      <w:proofErr w:type="gramEnd"/>
      <w:r w:rsidRPr="009C63F5">
        <w:rPr>
          <w:rFonts w:ascii="Times New Roman" w:eastAsia="Times New Roman" w:hAnsi="Times New Roman" w:cs="Times New Roman"/>
          <w:sz w:val="28"/>
          <w:szCs w:val="28"/>
          <w:lang w:eastAsia="ru-RU"/>
        </w:rPr>
        <w:t xml:space="preserve"> законных интересов заявителей при предоставлении муниципальной услуги.</w:t>
      </w:r>
    </w:p>
    <w:p w:rsidR="009C63F5" w:rsidRPr="009C63F5" w:rsidRDefault="009C63F5" w:rsidP="009C63F5">
      <w:pPr>
        <w:spacing w:after="0" w:line="240" w:lineRule="auto"/>
        <w:ind w:firstLine="709"/>
        <w:jc w:val="center"/>
        <w:rPr>
          <w:rFonts w:ascii="Times New Roman" w:eastAsia="Times New Roman" w:hAnsi="Times New Roman" w:cs="Times New Roman"/>
          <w:sz w:val="28"/>
          <w:szCs w:val="28"/>
          <w:lang w:eastAsia="ru-RU"/>
        </w:rPr>
      </w:pP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V. 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5.1. Заинтересованное лицо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 нарушение срока регистрации запроса о предоставлении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2) нарушение срока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5.2. Заявитель вправе обратиться с жалобой на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муниципальными правовыми актами Администрации.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в порядке, установленном антимонопольным законодательством Российской Федерации, в антимонопольный орган.</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5.3. Жалоба подается в Администрацию в письменной форме на бумажном носителе или в электронном виде.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5.4. Жалоба в письменной форме может быть направлена по почте или при личном приеме заявителя.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5.5. В электронном виде жалоба может быть подана заявителем посредством:</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а) официального сайта </w:t>
      </w:r>
      <w:proofErr w:type="spellStart"/>
      <w:r w:rsidRPr="009C63F5">
        <w:rPr>
          <w:rFonts w:ascii="Times New Roman" w:eastAsia="Times New Roman" w:hAnsi="Times New Roman" w:cs="Times New Roman"/>
          <w:sz w:val="28"/>
          <w:szCs w:val="28"/>
          <w:lang w:eastAsia="ru-RU"/>
        </w:rPr>
        <w:t>Гжатского</w:t>
      </w:r>
      <w:proofErr w:type="spellEnd"/>
      <w:r w:rsidRPr="009C63F5">
        <w:rPr>
          <w:rFonts w:ascii="Times New Roman" w:eastAsia="Times New Roman" w:hAnsi="Times New Roman" w:cs="Times New Roman"/>
          <w:sz w:val="28"/>
          <w:szCs w:val="28"/>
          <w:lang w:eastAsia="ru-RU"/>
        </w:rPr>
        <w:t xml:space="preserve"> сельсовета;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б) ЕПГУ;</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lastRenderedPageBreak/>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w:t>
      </w:r>
      <w:hyperlink r:id="rId9" w:history="1">
        <w:r w:rsidRPr="009C63F5">
          <w:rPr>
            <w:rFonts w:ascii="Times New Roman" w:eastAsia="Times New Roman" w:hAnsi="Times New Roman" w:cs="Times New Roman"/>
            <w:color w:val="0000FF"/>
            <w:sz w:val="28"/>
            <w:szCs w:val="28"/>
            <w:u w:val="single"/>
            <w:lang w:eastAsia="ru-RU"/>
          </w:rPr>
          <w:t>http://do.gosuslugi.ru</w:t>
        </w:r>
      </w:hyperlink>
      <w:r w:rsidRPr="009C63F5">
        <w:rPr>
          <w:rFonts w:ascii="Times New Roman" w:eastAsia="Times New Roman" w:hAnsi="Times New Roman" w:cs="Times New Roman"/>
          <w:sz w:val="28"/>
          <w:szCs w:val="28"/>
          <w:lang w:eastAsia="ru-RU"/>
        </w:rPr>
        <w:t>).</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При подаче жалобы в электронном виде документы, указанные в пункте 5.6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5.6. Жалоба должна содержать:</w:t>
      </w:r>
      <w:r w:rsidRPr="009C63F5">
        <w:rPr>
          <w:rFonts w:ascii="Times New Roman" w:eastAsia="Times New Roman" w:hAnsi="Times New Roman" w:cs="Times New Roman"/>
          <w:sz w:val="28"/>
          <w:szCs w:val="28"/>
          <w:lang w:eastAsia="ru-RU"/>
        </w:rPr>
        <w:tab/>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9C63F5">
        <w:rPr>
          <w:rFonts w:ascii="Times New Roman" w:eastAsia="Times New Roman" w:hAnsi="Times New Roman" w:cs="Times New Roman"/>
          <w:sz w:val="28"/>
          <w:szCs w:val="28"/>
          <w:lang w:eastAsia="ru-RU"/>
        </w:rPr>
        <w:t>представлена</w:t>
      </w:r>
      <w:proofErr w:type="gramEnd"/>
      <w:r w:rsidRPr="009C63F5">
        <w:rPr>
          <w:rFonts w:ascii="Times New Roman" w:eastAsia="Times New Roman" w:hAnsi="Times New Roman" w:cs="Times New Roman"/>
          <w:sz w:val="28"/>
          <w:szCs w:val="28"/>
          <w:lang w:eastAsia="ru-RU"/>
        </w:rPr>
        <w:t>:</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а) оформленная в соответствии с законодательством Российской Федерации доверенность (для физических лиц);</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б) оформленная в соответствии с законодательством Российской Федерации доверенность, заверенная печатью заявителя (при наличии </w:t>
      </w:r>
      <w:r w:rsidRPr="009C63F5">
        <w:rPr>
          <w:rFonts w:ascii="Times New Roman" w:eastAsia="Times New Roman" w:hAnsi="Times New Roman" w:cs="Times New Roman"/>
          <w:sz w:val="28"/>
          <w:szCs w:val="28"/>
          <w:lang w:eastAsia="ru-RU"/>
        </w:rPr>
        <w:lastRenderedPageBreak/>
        <w:t>печати) и подписанная руководителем заявителя или уполномоченным этим руководителем лицом (для юридических лиц);</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5.8. Время приема жалоб должно совпадать со временем предоставления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5.9. При подаче жалобы заявитель вправе получить следующую информацию, необходимую для обоснования и рассмотрения жалобы:</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о местонахождении Администрации;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сведения о режиме работы Администрации;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о входящем номере, под которым зарегистрирована жалоба;</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о сроке рассмотрения жалобы;</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о принятых промежуточных решениях (принятие к рассмотрению, истребование документов).</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5.10. </w:t>
      </w:r>
      <w:proofErr w:type="gramStart"/>
      <w:r w:rsidRPr="009C63F5">
        <w:rPr>
          <w:rFonts w:ascii="Times New Roman" w:eastAsia="Times New Roman" w:hAnsi="Times New Roman" w:cs="Times New Roman"/>
          <w:sz w:val="28"/>
          <w:szCs w:val="28"/>
          <w:lang w:eastAsia="ru-RU"/>
        </w:rPr>
        <w:t>Жалоба, поступившая в Администрацию, подлежит рассмотрению в течение 15 (пятнадцати) рабочих дней со дня ее регистрации должностным лицом, наделенным полномочиями по рассмотрению жалоб,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r w:rsidRPr="009C63F5">
        <w:rPr>
          <w:rFonts w:ascii="Times New Roman" w:eastAsia="Times New Roman" w:hAnsi="Times New Roman" w:cs="Times New Roman"/>
          <w:sz w:val="28"/>
          <w:szCs w:val="28"/>
          <w:lang w:eastAsia="ru-RU"/>
        </w:rPr>
        <w:t>.</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5.11. Жалобы на решения и действия (бездействие) Администрации, Главы, должностных лиц, муниципальных служащих Администрации рассматриваются непосредственно Главой.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5.12. По результатам рассмотрения жалобы принимает одно из следующих решений:</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2) в удовлетворении жалобы отказывается. </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5.13. Не позднее дня, следующего за днем принятия решения, указанного в пункте 5.12 Административного регламента, заявителю в </w:t>
      </w:r>
      <w:r w:rsidRPr="009C63F5">
        <w:rPr>
          <w:rFonts w:ascii="Times New Roman" w:eastAsia="Times New Roman" w:hAnsi="Times New Roman" w:cs="Times New Roman"/>
          <w:sz w:val="28"/>
          <w:szCs w:val="28"/>
          <w:lang w:eastAsia="ru-RU"/>
        </w:rPr>
        <w:lastRenderedPageBreak/>
        <w:t>письменной форме и по желанию заявителя в электронной форме направляется мотивированный ответ о результатах рассмотрения жалобы.</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5.14. В ответе по результатам рассмотрения жалобы указываются: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proofErr w:type="gramStart"/>
      <w:r w:rsidRPr="009C63F5">
        <w:rPr>
          <w:rFonts w:ascii="Times New Roman" w:eastAsia="Times New Roman" w:hAnsi="Times New Roman" w:cs="Times New Roman"/>
          <w:sz w:val="28"/>
          <w:szCs w:val="28"/>
          <w:lang w:eastAsia="ru-RU"/>
        </w:rPr>
        <w:t>а) наименование органа, предоставляющего муниципальную услугу, должность, фамилия, имя, отчество (при наличии) его должностного лица, принявшего решение по жалобе;</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б) номер, дата, место принятия решения, включая сведения о должностном лице, работнике, решение или действие (бездействие) которого обжалуется;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фамилия, имя, отчество (при наличии) или наименование заявителя;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г) основания для принятия решения по жалобе;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д) принятое по жалобе решение;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ж) сведения о порядке обжалования принятого по жалобе решения.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5.15. В случае признания жалобы подлежащей удовлетворению в ответе заявителю, указанном в пункте 5.13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9C63F5">
        <w:rPr>
          <w:rFonts w:ascii="Times New Roman" w:eastAsia="Times New Roman" w:hAnsi="Times New Roman" w:cs="Times New Roman"/>
          <w:sz w:val="28"/>
          <w:szCs w:val="28"/>
          <w:lang w:eastAsia="ru-RU"/>
        </w:rPr>
        <w:t>неудобства</w:t>
      </w:r>
      <w:proofErr w:type="gramEnd"/>
      <w:r w:rsidRPr="009C63F5">
        <w:rPr>
          <w:rFonts w:ascii="Times New Roman" w:eastAsia="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5.16. В случае признания </w:t>
      </w:r>
      <w:proofErr w:type="gramStart"/>
      <w:r w:rsidRPr="009C63F5">
        <w:rPr>
          <w:rFonts w:ascii="Times New Roman" w:eastAsia="Times New Roman" w:hAnsi="Times New Roman" w:cs="Times New Roman"/>
          <w:sz w:val="28"/>
          <w:szCs w:val="28"/>
          <w:lang w:eastAsia="ru-RU"/>
        </w:rPr>
        <w:t>жалобы</w:t>
      </w:r>
      <w:proofErr w:type="gramEnd"/>
      <w:r w:rsidRPr="009C63F5">
        <w:rPr>
          <w:rFonts w:ascii="Times New Roman" w:eastAsia="Times New Roman" w:hAnsi="Times New Roman" w:cs="Times New Roman"/>
          <w:sz w:val="28"/>
          <w:szCs w:val="28"/>
          <w:lang w:eastAsia="ru-RU"/>
        </w:rPr>
        <w:t xml:space="preserve"> не подлежащей удовлетворению в ответе заявителю, указанном в пункте 5.13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 xml:space="preserve">5.17. В случае установления в ходе или по результатам </w:t>
      </w:r>
      <w:proofErr w:type="gramStart"/>
      <w:r w:rsidRPr="009C63F5">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9C63F5">
        <w:rPr>
          <w:rFonts w:ascii="Times New Roman" w:eastAsia="Times New Roman" w:hAnsi="Times New Roman" w:cs="Times New Roman"/>
          <w:sz w:val="28"/>
          <w:szCs w:val="28"/>
          <w:lang w:eastAsia="ru-RU"/>
        </w:rPr>
        <w:t xml:space="preserve"> или преступления, должностное лицо, муниципальный служащий, наделенные полномочиями по рассмотрению жалоб, незамедлительно направляют имеющиеся материалы в органы прокуратуры.</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5.18. </w:t>
      </w:r>
      <w:proofErr w:type="gramStart"/>
      <w:r w:rsidRPr="009C63F5">
        <w:rPr>
          <w:rFonts w:ascii="Times New Roman" w:eastAsia="Times New Roman" w:hAnsi="Times New Roman" w:cs="Times New Roman"/>
          <w:sz w:val="28"/>
          <w:szCs w:val="28"/>
          <w:lang w:eastAsia="ru-RU"/>
        </w:rPr>
        <w:t>В случае если жалоба подана заявителем в орган, в компетенцию которого не входит принятие решения по жалобе в соответствии с требованиями пункта 5.11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При этом срок рассмотрения жалобы исчисляется со дня регистрации жалобы в уполномоченном на ее рассмотрение органе.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5.19. В удовлетворении жалобы отказывается в следующих случаях:</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а) наличие вступившего в законную силу решения суда, арбитражного суда по жалобе о том же предмете и по тем же основаниям;</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б)</w:t>
      </w:r>
      <w:r w:rsidRPr="009C63F5">
        <w:rPr>
          <w:rFonts w:ascii="Times New Roman" w:eastAsia="Times New Roman" w:hAnsi="Times New Roman" w:cs="Times New Roman"/>
          <w:sz w:val="24"/>
          <w:szCs w:val="24"/>
          <w:lang w:eastAsia="ru-RU"/>
        </w:rPr>
        <w:t> </w:t>
      </w:r>
      <w:r w:rsidRPr="009C63F5">
        <w:rPr>
          <w:rFonts w:ascii="Times New Roman" w:eastAsia="Times New Roman" w:hAnsi="Times New Roman" w:cs="Times New Roman"/>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lastRenderedPageBreak/>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5.20. Администрация вправе оставить жалобу без ответа в следующих случаях:</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а) 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C63F5" w:rsidRPr="009C63F5" w:rsidRDefault="009C63F5" w:rsidP="009C63F5">
      <w:pPr>
        <w:spacing w:after="0" w:line="240" w:lineRule="auto"/>
        <w:ind w:firstLine="709"/>
        <w:jc w:val="both"/>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Администрация сообщает заявителю об оставлении жалобы без ответа в течение 3 (трех) рабочих дней со дня регистрации жалобы.</w:t>
      </w:r>
    </w:p>
    <w:p w:rsidR="009C63F5" w:rsidRPr="009C63F5" w:rsidRDefault="009C63F5" w:rsidP="009C63F5">
      <w:pPr>
        <w:spacing w:after="0"/>
        <w:ind w:firstLine="708"/>
        <w:jc w:val="both"/>
        <w:rPr>
          <w:rFonts w:ascii="Times New Roman" w:eastAsia="Times New Roman" w:hAnsi="Times New Roman" w:cs="Times New Roman"/>
          <w:color w:val="000000"/>
          <w:sz w:val="28"/>
          <w:szCs w:val="28"/>
          <w:lang w:eastAsia="ru-RU"/>
        </w:rPr>
      </w:pPr>
      <w:r w:rsidRPr="009C63F5">
        <w:rPr>
          <w:rFonts w:ascii="Times New Roman" w:eastAsia="Times New Roman" w:hAnsi="Times New Roman" w:cs="Times New Roman"/>
          <w:sz w:val="28"/>
          <w:szCs w:val="28"/>
          <w:lang w:eastAsia="ru-RU"/>
        </w:rPr>
        <w:t>5.21. </w:t>
      </w:r>
      <w:proofErr w:type="gramStart"/>
      <w:r w:rsidRPr="009C63F5">
        <w:rPr>
          <w:rFonts w:ascii="Times New Roman" w:eastAsia="Times New Roman" w:hAnsi="Times New Roman" w:cs="Times New Roman"/>
          <w:sz w:val="28"/>
          <w:szCs w:val="28"/>
          <w:lang w:eastAsia="ru-RU"/>
        </w:rPr>
        <w:t xml:space="preserve">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 </w:t>
      </w:r>
      <w:r w:rsidRPr="009C63F5">
        <w:rPr>
          <w:rFonts w:ascii="Times New Roman" w:eastAsia="Times New Roman" w:hAnsi="Times New Roman" w:cs="Times New Roman"/>
          <w:color w:val="000000"/>
          <w:sz w:val="28"/>
          <w:szCs w:val="28"/>
          <w:lang w:eastAsia="ru-RU"/>
        </w:rPr>
        <w:t>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roofErr w:type="gramEnd"/>
    </w:p>
    <w:p w:rsidR="009C63F5" w:rsidRPr="009C63F5" w:rsidRDefault="009C63F5" w:rsidP="009C63F5">
      <w:pPr>
        <w:spacing w:after="0" w:line="240" w:lineRule="auto"/>
        <w:ind w:right="-1" w:firstLine="709"/>
        <w:jc w:val="both"/>
        <w:rPr>
          <w:rFonts w:ascii="Times New Roman" w:eastAsia="Times New Roman" w:hAnsi="Times New Roman" w:cs="Times New Roman"/>
          <w:sz w:val="24"/>
          <w:szCs w:val="24"/>
          <w:lang w:eastAsia="ru-RU"/>
        </w:rPr>
      </w:pPr>
      <w:r w:rsidRPr="009C63F5">
        <w:rPr>
          <w:rFonts w:ascii="Times New Roman" w:eastAsia="Times New Roman" w:hAnsi="Times New Roman" w:cs="Times New Roman"/>
          <w:sz w:val="24"/>
          <w:szCs w:val="24"/>
          <w:lang w:eastAsia="ru-RU"/>
        </w:rPr>
        <w:t xml:space="preserve">(в ред. постановления администрации </w:t>
      </w:r>
      <w:proofErr w:type="spellStart"/>
      <w:r w:rsidRPr="009C63F5">
        <w:rPr>
          <w:rFonts w:ascii="Times New Roman" w:eastAsia="Times New Roman" w:hAnsi="Times New Roman" w:cs="Times New Roman"/>
          <w:sz w:val="24"/>
          <w:szCs w:val="24"/>
          <w:lang w:eastAsia="ru-RU"/>
        </w:rPr>
        <w:t>Гжатского</w:t>
      </w:r>
      <w:proofErr w:type="spellEnd"/>
      <w:r w:rsidRPr="009C63F5">
        <w:rPr>
          <w:rFonts w:ascii="Times New Roman" w:eastAsia="Times New Roman" w:hAnsi="Times New Roman" w:cs="Times New Roman"/>
          <w:sz w:val="24"/>
          <w:szCs w:val="24"/>
          <w:lang w:eastAsia="ru-RU"/>
        </w:rPr>
        <w:t xml:space="preserve"> сельсовета Куйбышевского района Новосибирской области № 35 от 18.06.2019) </w:t>
      </w:r>
    </w:p>
    <w:p w:rsidR="009C63F5" w:rsidRPr="009C63F5" w:rsidRDefault="009C63F5" w:rsidP="009C63F5">
      <w:pPr>
        <w:autoSpaceDE w:val="0"/>
        <w:autoSpaceDN w:val="0"/>
        <w:adjustRightInd w:val="0"/>
        <w:spacing w:after="0" w:line="240" w:lineRule="auto"/>
        <w:outlineLvl w:val="1"/>
        <w:rPr>
          <w:rFonts w:ascii="Times New Roman" w:eastAsia="Times New Roman" w:hAnsi="Times New Roman" w:cs="Times New Roman"/>
          <w:sz w:val="28"/>
          <w:szCs w:val="28"/>
          <w:lang w:eastAsia="ru-RU"/>
        </w:rPr>
      </w:pPr>
      <w:bookmarkStart w:id="0" w:name="_GoBack"/>
      <w:bookmarkEnd w:id="0"/>
    </w:p>
    <w:p w:rsidR="009C63F5" w:rsidRPr="009C63F5" w:rsidRDefault="009C63F5" w:rsidP="009C63F5">
      <w:pPr>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9C63F5" w:rsidRPr="009C63F5" w:rsidRDefault="009C63F5" w:rsidP="009C63F5">
      <w:pPr>
        <w:autoSpaceDE w:val="0"/>
        <w:autoSpaceDN w:val="0"/>
        <w:adjustRightInd w:val="0"/>
        <w:spacing w:after="0" w:line="240" w:lineRule="auto"/>
        <w:ind w:firstLine="709"/>
        <w:jc w:val="right"/>
        <w:outlineLvl w:val="1"/>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Приложение № 1</w:t>
      </w:r>
    </w:p>
    <w:p w:rsidR="009C63F5" w:rsidRPr="009C63F5" w:rsidRDefault="009C63F5" w:rsidP="009C63F5">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к административному регламенту</w:t>
      </w:r>
    </w:p>
    <w:p w:rsidR="009C63F5" w:rsidRPr="009C63F5" w:rsidRDefault="009C63F5" w:rsidP="009C63F5">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предоставления муниципальной услуги:</w:t>
      </w:r>
    </w:p>
    <w:p w:rsidR="009C63F5" w:rsidRPr="009C63F5" w:rsidRDefault="009C63F5" w:rsidP="009C63F5">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«Присвоение и аннулирование</w:t>
      </w:r>
    </w:p>
    <w:p w:rsidR="009C63F5" w:rsidRPr="009C63F5" w:rsidRDefault="009C63F5" w:rsidP="009C63F5">
      <w:pPr>
        <w:widowControl w:val="0"/>
        <w:autoSpaceDE w:val="0"/>
        <w:autoSpaceDN w:val="0"/>
        <w:adjustRightInd w:val="0"/>
        <w:spacing w:after="0" w:line="240" w:lineRule="auto"/>
        <w:ind w:firstLine="540"/>
        <w:jc w:val="right"/>
        <w:rPr>
          <w:rFonts w:ascii="Times New Roman" w:eastAsia="Times New Roman" w:hAnsi="Times New Roman" w:cs="Times New Roman"/>
          <w:bCs/>
          <w:sz w:val="28"/>
          <w:szCs w:val="28"/>
          <w:lang w:eastAsia="ru-RU"/>
        </w:rPr>
      </w:pPr>
      <w:r w:rsidRPr="009C63F5">
        <w:rPr>
          <w:rFonts w:ascii="Times New Roman" w:eastAsia="Times New Roman" w:hAnsi="Times New Roman" w:cs="Times New Roman"/>
          <w:sz w:val="28"/>
          <w:szCs w:val="28"/>
          <w:lang w:eastAsia="ru-RU"/>
        </w:rPr>
        <w:t xml:space="preserve"> адресов объектов адресации</w:t>
      </w:r>
      <w:r w:rsidRPr="009C63F5">
        <w:rPr>
          <w:rFonts w:ascii="Times New Roman" w:eastAsia="Times New Roman" w:hAnsi="Times New Roman" w:cs="Times New Roman"/>
          <w:bCs/>
          <w:sz w:val="28"/>
          <w:szCs w:val="28"/>
          <w:lang w:eastAsia="ru-RU"/>
        </w:rPr>
        <w:t>»</w:t>
      </w:r>
    </w:p>
    <w:p w:rsidR="009C63F5" w:rsidRPr="009C63F5" w:rsidRDefault="009C63F5" w:rsidP="009C63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АДМИНИСТРАЦИЯ ГЖАТСКОГО СЕЛЬСОВЕТА</w:t>
      </w:r>
    </w:p>
    <w:p w:rsidR="009C63F5" w:rsidRPr="009C63F5" w:rsidRDefault="009C63F5" w:rsidP="009C63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КУЙБЫШЕВСКОГО РАЙОНА НОВОСИБИРСКОЙ ОБЛАСТИ</w:t>
      </w:r>
    </w:p>
    <w:p w:rsidR="009C63F5" w:rsidRPr="009C63F5" w:rsidRDefault="009C63F5" w:rsidP="009C63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63F5" w:rsidRPr="009C63F5" w:rsidRDefault="009C63F5" w:rsidP="009C63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Расписка</w:t>
      </w:r>
    </w:p>
    <w:p w:rsidR="009C63F5" w:rsidRPr="009C63F5" w:rsidRDefault="009C63F5" w:rsidP="009C63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в получении документов на предоставление муниципальной услуги</w:t>
      </w:r>
    </w:p>
    <w:p w:rsidR="009C63F5" w:rsidRPr="009C63F5" w:rsidRDefault="009C63F5" w:rsidP="009C63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C63F5">
        <w:rPr>
          <w:rFonts w:ascii="Times New Roman" w:eastAsia="Times New Roman" w:hAnsi="Times New Roman" w:cs="Times New Roman"/>
          <w:sz w:val="28"/>
          <w:szCs w:val="28"/>
          <w:lang w:eastAsia="ru-RU"/>
        </w:rPr>
        <w:t>«Присвоение и аннулирование адресов объектов адресации»</w:t>
      </w:r>
    </w:p>
    <w:p w:rsidR="009C63F5" w:rsidRPr="009C63F5" w:rsidRDefault="009C63F5" w:rsidP="009C63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3"/>
        <w:tblW w:w="10171" w:type="dxa"/>
        <w:tblLayout w:type="fixed"/>
        <w:tblLook w:val="04A0" w:firstRow="1" w:lastRow="0" w:firstColumn="1" w:lastColumn="0" w:noHBand="0" w:noVBand="1"/>
      </w:tblPr>
      <w:tblGrid>
        <w:gridCol w:w="534"/>
        <w:gridCol w:w="708"/>
        <w:gridCol w:w="1276"/>
        <w:gridCol w:w="567"/>
        <w:gridCol w:w="426"/>
        <w:gridCol w:w="566"/>
        <w:gridCol w:w="850"/>
        <w:gridCol w:w="883"/>
        <w:gridCol w:w="120"/>
        <w:gridCol w:w="1123"/>
        <w:gridCol w:w="468"/>
        <w:gridCol w:w="311"/>
        <w:gridCol w:w="780"/>
        <w:gridCol w:w="709"/>
        <w:gridCol w:w="70"/>
        <w:gridCol w:w="780"/>
      </w:tblGrid>
      <w:tr w:rsidR="009C63F5" w:rsidRPr="009C63F5" w:rsidTr="003326F0">
        <w:trPr>
          <w:gridAfter w:val="8"/>
          <w:wAfter w:w="4361" w:type="dxa"/>
        </w:trPr>
        <w:tc>
          <w:tcPr>
            <w:tcW w:w="1242" w:type="dxa"/>
            <w:gridSpan w:val="2"/>
            <w:tcBorders>
              <w:top w:val="nil"/>
              <w:left w:val="nil"/>
              <w:bottom w:val="nil"/>
              <w:right w:val="nil"/>
            </w:tcBorders>
          </w:tcPr>
          <w:p w:rsidR="009C63F5" w:rsidRPr="009C63F5" w:rsidRDefault="009C63F5" w:rsidP="009C63F5">
            <w:pPr>
              <w:widowControl w:val="0"/>
              <w:autoSpaceDE w:val="0"/>
              <w:autoSpaceDN w:val="0"/>
              <w:adjustRightInd w:val="0"/>
              <w:rPr>
                <w:sz w:val="24"/>
                <w:szCs w:val="24"/>
                <w:lang w:eastAsia="ru-RU"/>
              </w:rPr>
            </w:pPr>
            <w:r w:rsidRPr="009C63F5">
              <w:rPr>
                <w:sz w:val="24"/>
                <w:szCs w:val="24"/>
                <w:lang w:eastAsia="ru-RU"/>
              </w:rPr>
              <w:t>Заявитель</w:t>
            </w:r>
          </w:p>
        </w:tc>
        <w:tc>
          <w:tcPr>
            <w:tcW w:w="4568" w:type="dxa"/>
            <w:gridSpan w:val="6"/>
            <w:tcBorders>
              <w:top w:val="nil"/>
              <w:left w:val="nil"/>
              <w:bottom w:val="single" w:sz="4" w:space="0" w:color="auto"/>
              <w:right w:val="nil"/>
            </w:tcBorders>
          </w:tcPr>
          <w:p w:rsidR="009C63F5" w:rsidRPr="009C63F5" w:rsidRDefault="009C63F5" w:rsidP="009C63F5">
            <w:pPr>
              <w:widowControl w:val="0"/>
              <w:autoSpaceDE w:val="0"/>
              <w:autoSpaceDN w:val="0"/>
              <w:adjustRightInd w:val="0"/>
              <w:rPr>
                <w:sz w:val="24"/>
                <w:szCs w:val="24"/>
                <w:lang w:eastAsia="ru-RU"/>
              </w:rPr>
            </w:pPr>
          </w:p>
        </w:tc>
      </w:tr>
      <w:tr w:rsidR="009C63F5" w:rsidRPr="009C63F5" w:rsidTr="003326F0">
        <w:trPr>
          <w:gridAfter w:val="2"/>
          <w:wAfter w:w="850" w:type="dxa"/>
        </w:trPr>
        <w:tc>
          <w:tcPr>
            <w:tcW w:w="3511" w:type="dxa"/>
            <w:gridSpan w:val="5"/>
            <w:tcBorders>
              <w:top w:val="nil"/>
              <w:left w:val="nil"/>
              <w:bottom w:val="nil"/>
              <w:right w:val="nil"/>
            </w:tcBorders>
          </w:tcPr>
          <w:p w:rsidR="009C63F5" w:rsidRPr="009C63F5" w:rsidRDefault="009C63F5" w:rsidP="009C63F5">
            <w:pPr>
              <w:widowControl w:val="0"/>
              <w:autoSpaceDE w:val="0"/>
              <w:autoSpaceDN w:val="0"/>
              <w:adjustRightInd w:val="0"/>
              <w:rPr>
                <w:sz w:val="24"/>
                <w:szCs w:val="24"/>
                <w:lang w:eastAsia="ru-RU"/>
              </w:rPr>
            </w:pPr>
            <w:r w:rsidRPr="009C63F5">
              <w:rPr>
                <w:sz w:val="24"/>
                <w:szCs w:val="24"/>
                <w:lang w:eastAsia="ru-RU"/>
              </w:rPr>
              <w:t>Проживающи</w:t>
            </w:r>
            <w:proofErr w:type="gramStart"/>
            <w:r w:rsidRPr="009C63F5">
              <w:rPr>
                <w:sz w:val="24"/>
                <w:szCs w:val="24"/>
                <w:lang w:eastAsia="ru-RU"/>
              </w:rPr>
              <w:t>й(</w:t>
            </w:r>
            <w:proofErr w:type="spellStart"/>
            <w:proofErr w:type="gramEnd"/>
            <w:r w:rsidRPr="009C63F5">
              <w:rPr>
                <w:sz w:val="24"/>
                <w:szCs w:val="24"/>
                <w:lang w:eastAsia="ru-RU"/>
              </w:rPr>
              <w:t>ая</w:t>
            </w:r>
            <w:proofErr w:type="spellEnd"/>
            <w:r w:rsidRPr="009C63F5">
              <w:rPr>
                <w:sz w:val="24"/>
                <w:szCs w:val="24"/>
                <w:lang w:eastAsia="ru-RU"/>
              </w:rPr>
              <w:t>) по адресу:</w:t>
            </w:r>
          </w:p>
        </w:tc>
        <w:tc>
          <w:tcPr>
            <w:tcW w:w="5810" w:type="dxa"/>
            <w:gridSpan w:val="9"/>
            <w:tcBorders>
              <w:top w:val="nil"/>
              <w:left w:val="nil"/>
              <w:bottom w:val="single" w:sz="4" w:space="0" w:color="auto"/>
              <w:right w:val="nil"/>
            </w:tcBorders>
          </w:tcPr>
          <w:p w:rsidR="009C63F5" w:rsidRPr="009C63F5" w:rsidRDefault="009C63F5" w:rsidP="009C63F5">
            <w:pPr>
              <w:widowControl w:val="0"/>
              <w:autoSpaceDE w:val="0"/>
              <w:autoSpaceDN w:val="0"/>
              <w:adjustRightInd w:val="0"/>
              <w:rPr>
                <w:sz w:val="24"/>
                <w:szCs w:val="24"/>
                <w:lang w:eastAsia="ru-RU"/>
              </w:rPr>
            </w:pPr>
          </w:p>
        </w:tc>
      </w:tr>
      <w:tr w:rsidR="009C63F5" w:rsidRPr="009C63F5" w:rsidTr="003326F0">
        <w:trPr>
          <w:gridAfter w:val="2"/>
          <w:wAfter w:w="850" w:type="dxa"/>
        </w:trPr>
        <w:tc>
          <w:tcPr>
            <w:tcW w:w="9321" w:type="dxa"/>
            <w:gridSpan w:val="14"/>
            <w:tcBorders>
              <w:top w:val="nil"/>
              <w:left w:val="nil"/>
              <w:bottom w:val="nil"/>
              <w:right w:val="nil"/>
            </w:tcBorders>
          </w:tcPr>
          <w:p w:rsidR="009C63F5" w:rsidRPr="009C63F5" w:rsidRDefault="009C63F5" w:rsidP="009C63F5">
            <w:pPr>
              <w:widowControl w:val="0"/>
              <w:autoSpaceDE w:val="0"/>
              <w:autoSpaceDN w:val="0"/>
              <w:adjustRightInd w:val="0"/>
              <w:rPr>
                <w:sz w:val="24"/>
                <w:szCs w:val="24"/>
                <w:lang w:eastAsia="ru-RU"/>
              </w:rPr>
            </w:pPr>
            <w:r w:rsidRPr="009C63F5">
              <w:rPr>
                <w:sz w:val="24"/>
                <w:szCs w:val="24"/>
                <w:lang w:eastAsia="ru-RU"/>
              </w:rPr>
              <w:t>Сда</w:t>
            </w:r>
            <w:proofErr w:type="gramStart"/>
            <w:r w:rsidRPr="009C63F5">
              <w:rPr>
                <w:sz w:val="24"/>
                <w:szCs w:val="24"/>
                <w:lang w:eastAsia="ru-RU"/>
              </w:rPr>
              <w:t>л(</w:t>
            </w:r>
            <w:proofErr w:type="gramEnd"/>
            <w:r w:rsidRPr="009C63F5">
              <w:rPr>
                <w:sz w:val="24"/>
                <w:szCs w:val="24"/>
                <w:lang w:eastAsia="ru-RU"/>
              </w:rPr>
              <w:t>а) следующие документы:</w:t>
            </w:r>
          </w:p>
        </w:tc>
      </w:tr>
      <w:tr w:rsidR="009C63F5" w:rsidRPr="009C63F5" w:rsidTr="003326F0">
        <w:trPr>
          <w:gridAfter w:val="2"/>
          <w:wAfter w:w="850" w:type="dxa"/>
        </w:trPr>
        <w:tc>
          <w:tcPr>
            <w:tcW w:w="9321" w:type="dxa"/>
            <w:gridSpan w:val="14"/>
            <w:tcBorders>
              <w:top w:val="nil"/>
              <w:left w:val="nil"/>
              <w:bottom w:val="nil"/>
              <w:right w:val="nil"/>
            </w:tcBorders>
          </w:tcPr>
          <w:p w:rsidR="009C63F5" w:rsidRPr="009C63F5" w:rsidRDefault="009C63F5" w:rsidP="009C63F5">
            <w:pPr>
              <w:widowControl w:val="0"/>
              <w:autoSpaceDE w:val="0"/>
              <w:autoSpaceDN w:val="0"/>
              <w:adjustRightInd w:val="0"/>
              <w:rPr>
                <w:sz w:val="24"/>
                <w:szCs w:val="24"/>
                <w:lang w:eastAsia="ru-RU"/>
              </w:rPr>
            </w:pPr>
          </w:p>
        </w:tc>
      </w:tr>
      <w:tr w:rsidR="009C63F5" w:rsidRPr="009C63F5" w:rsidTr="003326F0">
        <w:tc>
          <w:tcPr>
            <w:tcW w:w="534" w:type="dxa"/>
            <w:vMerge w:val="restart"/>
          </w:tcPr>
          <w:p w:rsidR="009C63F5" w:rsidRPr="009C63F5" w:rsidRDefault="009C63F5" w:rsidP="009C63F5">
            <w:pPr>
              <w:widowControl w:val="0"/>
              <w:autoSpaceDE w:val="0"/>
              <w:autoSpaceDN w:val="0"/>
              <w:adjustRightInd w:val="0"/>
              <w:jc w:val="center"/>
              <w:rPr>
                <w:b/>
                <w:lang w:eastAsia="ru-RU"/>
              </w:rPr>
            </w:pPr>
            <w:r w:rsidRPr="009C63F5">
              <w:rPr>
                <w:b/>
                <w:lang w:eastAsia="ru-RU"/>
              </w:rPr>
              <w:lastRenderedPageBreak/>
              <w:t xml:space="preserve">№ </w:t>
            </w:r>
            <w:proofErr w:type="gramStart"/>
            <w:r w:rsidRPr="009C63F5">
              <w:rPr>
                <w:b/>
                <w:lang w:eastAsia="ru-RU"/>
              </w:rPr>
              <w:t>п</w:t>
            </w:r>
            <w:proofErr w:type="gramEnd"/>
            <w:r w:rsidRPr="009C63F5">
              <w:rPr>
                <w:b/>
                <w:lang w:eastAsia="ru-RU"/>
              </w:rPr>
              <w:t>/п</w:t>
            </w:r>
          </w:p>
        </w:tc>
        <w:tc>
          <w:tcPr>
            <w:tcW w:w="6519" w:type="dxa"/>
            <w:gridSpan w:val="9"/>
            <w:vMerge w:val="restart"/>
          </w:tcPr>
          <w:p w:rsidR="009C63F5" w:rsidRPr="009C63F5" w:rsidRDefault="009C63F5" w:rsidP="009C63F5">
            <w:pPr>
              <w:widowControl w:val="0"/>
              <w:autoSpaceDE w:val="0"/>
              <w:autoSpaceDN w:val="0"/>
              <w:adjustRightInd w:val="0"/>
              <w:jc w:val="center"/>
              <w:rPr>
                <w:b/>
                <w:lang w:eastAsia="ru-RU"/>
              </w:rPr>
            </w:pPr>
            <w:r w:rsidRPr="009C63F5">
              <w:rPr>
                <w:b/>
                <w:lang w:eastAsia="ru-RU"/>
              </w:rPr>
              <w:t>Наименование документов</w:t>
            </w:r>
          </w:p>
        </w:tc>
        <w:tc>
          <w:tcPr>
            <w:tcW w:w="1559" w:type="dxa"/>
            <w:gridSpan w:val="3"/>
          </w:tcPr>
          <w:p w:rsidR="009C63F5" w:rsidRPr="009C63F5" w:rsidRDefault="009C63F5" w:rsidP="009C63F5">
            <w:pPr>
              <w:widowControl w:val="0"/>
              <w:autoSpaceDE w:val="0"/>
              <w:autoSpaceDN w:val="0"/>
              <w:adjustRightInd w:val="0"/>
              <w:jc w:val="center"/>
              <w:rPr>
                <w:b/>
                <w:lang w:eastAsia="ru-RU"/>
              </w:rPr>
            </w:pPr>
            <w:r w:rsidRPr="009C63F5">
              <w:rPr>
                <w:b/>
                <w:lang w:eastAsia="ru-RU"/>
              </w:rPr>
              <w:t>оригиналы</w:t>
            </w:r>
          </w:p>
        </w:tc>
        <w:tc>
          <w:tcPr>
            <w:tcW w:w="1559" w:type="dxa"/>
            <w:gridSpan w:val="3"/>
          </w:tcPr>
          <w:p w:rsidR="009C63F5" w:rsidRPr="009C63F5" w:rsidRDefault="009C63F5" w:rsidP="009C63F5">
            <w:pPr>
              <w:widowControl w:val="0"/>
              <w:autoSpaceDE w:val="0"/>
              <w:autoSpaceDN w:val="0"/>
              <w:adjustRightInd w:val="0"/>
              <w:jc w:val="center"/>
              <w:rPr>
                <w:b/>
                <w:lang w:eastAsia="ru-RU"/>
              </w:rPr>
            </w:pPr>
            <w:r w:rsidRPr="009C63F5">
              <w:rPr>
                <w:b/>
                <w:lang w:eastAsia="ru-RU"/>
              </w:rPr>
              <w:t>копии</w:t>
            </w:r>
          </w:p>
        </w:tc>
      </w:tr>
      <w:tr w:rsidR="009C63F5" w:rsidRPr="009C63F5" w:rsidTr="003326F0">
        <w:tc>
          <w:tcPr>
            <w:tcW w:w="534" w:type="dxa"/>
            <w:vMerge/>
          </w:tcPr>
          <w:p w:rsidR="009C63F5" w:rsidRPr="009C63F5" w:rsidRDefault="009C63F5" w:rsidP="009C63F5">
            <w:pPr>
              <w:widowControl w:val="0"/>
              <w:autoSpaceDE w:val="0"/>
              <w:autoSpaceDN w:val="0"/>
              <w:adjustRightInd w:val="0"/>
              <w:jc w:val="center"/>
              <w:rPr>
                <w:lang w:eastAsia="ru-RU"/>
              </w:rPr>
            </w:pPr>
          </w:p>
        </w:tc>
        <w:tc>
          <w:tcPr>
            <w:tcW w:w="6519" w:type="dxa"/>
            <w:gridSpan w:val="9"/>
            <w:vMerge/>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roofErr w:type="spellStart"/>
            <w:r w:rsidRPr="009C63F5">
              <w:rPr>
                <w:lang w:eastAsia="ru-RU"/>
              </w:rPr>
              <w:t>экз-ры</w:t>
            </w:r>
            <w:proofErr w:type="spellEnd"/>
          </w:p>
        </w:tc>
        <w:tc>
          <w:tcPr>
            <w:tcW w:w="780" w:type="dxa"/>
          </w:tcPr>
          <w:p w:rsidR="009C63F5" w:rsidRPr="009C63F5" w:rsidRDefault="009C63F5" w:rsidP="009C63F5">
            <w:pPr>
              <w:widowControl w:val="0"/>
              <w:autoSpaceDE w:val="0"/>
              <w:autoSpaceDN w:val="0"/>
              <w:adjustRightInd w:val="0"/>
              <w:jc w:val="center"/>
              <w:rPr>
                <w:lang w:eastAsia="ru-RU"/>
              </w:rPr>
            </w:pPr>
            <w:r w:rsidRPr="009C63F5">
              <w:rPr>
                <w:lang w:eastAsia="ru-RU"/>
              </w:rPr>
              <w:t>листы</w:t>
            </w:r>
          </w:p>
        </w:tc>
        <w:tc>
          <w:tcPr>
            <w:tcW w:w="779" w:type="dxa"/>
            <w:gridSpan w:val="2"/>
          </w:tcPr>
          <w:p w:rsidR="009C63F5" w:rsidRPr="009C63F5" w:rsidRDefault="009C63F5" w:rsidP="009C63F5">
            <w:pPr>
              <w:widowControl w:val="0"/>
              <w:autoSpaceDE w:val="0"/>
              <w:autoSpaceDN w:val="0"/>
              <w:adjustRightInd w:val="0"/>
              <w:jc w:val="center"/>
              <w:rPr>
                <w:lang w:eastAsia="ru-RU"/>
              </w:rPr>
            </w:pPr>
            <w:proofErr w:type="spellStart"/>
            <w:r w:rsidRPr="009C63F5">
              <w:rPr>
                <w:lang w:eastAsia="ru-RU"/>
              </w:rPr>
              <w:t>экз-ры</w:t>
            </w:r>
            <w:proofErr w:type="spellEnd"/>
          </w:p>
        </w:tc>
        <w:tc>
          <w:tcPr>
            <w:tcW w:w="780" w:type="dxa"/>
          </w:tcPr>
          <w:p w:rsidR="009C63F5" w:rsidRPr="009C63F5" w:rsidRDefault="009C63F5" w:rsidP="009C63F5">
            <w:pPr>
              <w:widowControl w:val="0"/>
              <w:autoSpaceDE w:val="0"/>
              <w:autoSpaceDN w:val="0"/>
              <w:adjustRightInd w:val="0"/>
              <w:jc w:val="center"/>
              <w:rPr>
                <w:lang w:eastAsia="ru-RU"/>
              </w:rPr>
            </w:pPr>
            <w:r w:rsidRPr="009C63F5">
              <w:rPr>
                <w:lang w:eastAsia="ru-RU"/>
              </w:rPr>
              <w:t>листы</w:t>
            </w:r>
          </w:p>
        </w:tc>
      </w:tr>
      <w:tr w:rsidR="009C63F5" w:rsidRPr="009C63F5" w:rsidTr="003326F0">
        <w:tc>
          <w:tcPr>
            <w:tcW w:w="534" w:type="dxa"/>
          </w:tcPr>
          <w:p w:rsidR="009C63F5" w:rsidRPr="009C63F5" w:rsidRDefault="009C63F5" w:rsidP="009C63F5">
            <w:pPr>
              <w:widowControl w:val="0"/>
              <w:numPr>
                <w:ilvl w:val="0"/>
                <w:numId w:val="2"/>
              </w:numPr>
              <w:autoSpaceDE w:val="0"/>
              <w:autoSpaceDN w:val="0"/>
              <w:adjustRightInd w:val="0"/>
              <w:jc w:val="center"/>
              <w:rPr>
                <w:lang w:eastAsia="ru-RU"/>
              </w:rPr>
            </w:pPr>
          </w:p>
        </w:tc>
        <w:tc>
          <w:tcPr>
            <w:tcW w:w="6519" w:type="dxa"/>
            <w:gridSpan w:val="9"/>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r>
      <w:tr w:rsidR="009C63F5" w:rsidRPr="009C63F5" w:rsidTr="003326F0">
        <w:tc>
          <w:tcPr>
            <w:tcW w:w="534" w:type="dxa"/>
          </w:tcPr>
          <w:p w:rsidR="009C63F5" w:rsidRPr="009C63F5" w:rsidRDefault="009C63F5" w:rsidP="009C63F5">
            <w:pPr>
              <w:widowControl w:val="0"/>
              <w:numPr>
                <w:ilvl w:val="0"/>
                <w:numId w:val="2"/>
              </w:numPr>
              <w:autoSpaceDE w:val="0"/>
              <w:autoSpaceDN w:val="0"/>
              <w:adjustRightInd w:val="0"/>
              <w:jc w:val="center"/>
              <w:rPr>
                <w:lang w:eastAsia="ru-RU"/>
              </w:rPr>
            </w:pPr>
          </w:p>
        </w:tc>
        <w:tc>
          <w:tcPr>
            <w:tcW w:w="6519" w:type="dxa"/>
            <w:gridSpan w:val="9"/>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r>
      <w:tr w:rsidR="009C63F5" w:rsidRPr="009C63F5" w:rsidTr="003326F0">
        <w:tc>
          <w:tcPr>
            <w:tcW w:w="534" w:type="dxa"/>
          </w:tcPr>
          <w:p w:rsidR="009C63F5" w:rsidRPr="009C63F5" w:rsidRDefault="009C63F5" w:rsidP="009C63F5">
            <w:pPr>
              <w:widowControl w:val="0"/>
              <w:numPr>
                <w:ilvl w:val="0"/>
                <w:numId w:val="2"/>
              </w:numPr>
              <w:autoSpaceDE w:val="0"/>
              <w:autoSpaceDN w:val="0"/>
              <w:adjustRightInd w:val="0"/>
              <w:jc w:val="center"/>
              <w:rPr>
                <w:lang w:eastAsia="ru-RU"/>
              </w:rPr>
            </w:pPr>
          </w:p>
        </w:tc>
        <w:tc>
          <w:tcPr>
            <w:tcW w:w="6519" w:type="dxa"/>
            <w:gridSpan w:val="9"/>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r>
      <w:tr w:rsidR="009C63F5" w:rsidRPr="009C63F5" w:rsidTr="003326F0">
        <w:tc>
          <w:tcPr>
            <w:tcW w:w="534" w:type="dxa"/>
          </w:tcPr>
          <w:p w:rsidR="009C63F5" w:rsidRPr="009C63F5" w:rsidRDefault="009C63F5" w:rsidP="009C63F5">
            <w:pPr>
              <w:widowControl w:val="0"/>
              <w:numPr>
                <w:ilvl w:val="0"/>
                <w:numId w:val="2"/>
              </w:numPr>
              <w:autoSpaceDE w:val="0"/>
              <w:autoSpaceDN w:val="0"/>
              <w:adjustRightInd w:val="0"/>
              <w:jc w:val="center"/>
              <w:rPr>
                <w:lang w:eastAsia="ru-RU"/>
              </w:rPr>
            </w:pPr>
          </w:p>
        </w:tc>
        <w:tc>
          <w:tcPr>
            <w:tcW w:w="6519" w:type="dxa"/>
            <w:gridSpan w:val="9"/>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r>
      <w:tr w:rsidR="009C63F5" w:rsidRPr="009C63F5" w:rsidTr="003326F0">
        <w:tc>
          <w:tcPr>
            <w:tcW w:w="534" w:type="dxa"/>
          </w:tcPr>
          <w:p w:rsidR="009C63F5" w:rsidRPr="009C63F5" w:rsidRDefault="009C63F5" w:rsidP="009C63F5">
            <w:pPr>
              <w:widowControl w:val="0"/>
              <w:numPr>
                <w:ilvl w:val="0"/>
                <w:numId w:val="2"/>
              </w:numPr>
              <w:autoSpaceDE w:val="0"/>
              <w:autoSpaceDN w:val="0"/>
              <w:adjustRightInd w:val="0"/>
              <w:jc w:val="center"/>
              <w:rPr>
                <w:lang w:eastAsia="ru-RU"/>
              </w:rPr>
            </w:pPr>
          </w:p>
        </w:tc>
        <w:tc>
          <w:tcPr>
            <w:tcW w:w="6519" w:type="dxa"/>
            <w:gridSpan w:val="9"/>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r>
      <w:tr w:rsidR="009C63F5" w:rsidRPr="009C63F5" w:rsidTr="003326F0">
        <w:tc>
          <w:tcPr>
            <w:tcW w:w="534" w:type="dxa"/>
          </w:tcPr>
          <w:p w:rsidR="009C63F5" w:rsidRPr="009C63F5" w:rsidRDefault="009C63F5" w:rsidP="009C63F5">
            <w:pPr>
              <w:widowControl w:val="0"/>
              <w:numPr>
                <w:ilvl w:val="0"/>
                <w:numId w:val="2"/>
              </w:numPr>
              <w:autoSpaceDE w:val="0"/>
              <w:autoSpaceDN w:val="0"/>
              <w:adjustRightInd w:val="0"/>
              <w:jc w:val="center"/>
              <w:rPr>
                <w:lang w:eastAsia="ru-RU"/>
              </w:rPr>
            </w:pPr>
          </w:p>
        </w:tc>
        <w:tc>
          <w:tcPr>
            <w:tcW w:w="6519" w:type="dxa"/>
            <w:gridSpan w:val="9"/>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c>
          <w:tcPr>
            <w:tcW w:w="779" w:type="dxa"/>
            <w:gridSpan w:val="2"/>
          </w:tcPr>
          <w:p w:rsidR="009C63F5" w:rsidRPr="009C63F5" w:rsidRDefault="009C63F5" w:rsidP="009C63F5">
            <w:pPr>
              <w:widowControl w:val="0"/>
              <w:autoSpaceDE w:val="0"/>
              <w:autoSpaceDN w:val="0"/>
              <w:adjustRightInd w:val="0"/>
              <w:jc w:val="center"/>
              <w:rPr>
                <w:lang w:eastAsia="ru-RU"/>
              </w:rPr>
            </w:pPr>
          </w:p>
        </w:tc>
        <w:tc>
          <w:tcPr>
            <w:tcW w:w="780" w:type="dxa"/>
          </w:tcPr>
          <w:p w:rsidR="009C63F5" w:rsidRPr="009C63F5" w:rsidRDefault="009C63F5" w:rsidP="009C63F5">
            <w:pPr>
              <w:widowControl w:val="0"/>
              <w:autoSpaceDE w:val="0"/>
              <w:autoSpaceDN w:val="0"/>
              <w:adjustRightInd w:val="0"/>
              <w:jc w:val="center"/>
              <w:rPr>
                <w:lang w:eastAsia="ru-RU"/>
              </w:rPr>
            </w:pPr>
          </w:p>
        </w:tc>
      </w:tr>
      <w:tr w:rsidR="009C63F5" w:rsidRPr="009C63F5" w:rsidTr="003326F0">
        <w:tc>
          <w:tcPr>
            <w:tcW w:w="534" w:type="dxa"/>
            <w:tcBorders>
              <w:bottom w:val="single" w:sz="4" w:space="0" w:color="auto"/>
            </w:tcBorders>
          </w:tcPr>
          <w:p w:rsidR="009C63F5" w:rsidRPr="009C63F5" w:rsidRDefault="009C63F5" w:rsidP="009C63F5">
            <w:pPr>
              <w:widowControl w:val="0"/>
              <w:numPr>
                <w:ilvl w:val="0"/>
                <w:numId w:val="2"/>
              </w:numPr>
              <w:autoSpaceDE w:val="0"/>
              <w:autoSpaceDN w:val="0"/>
              <w:adjustRightInd w:val="0"/>
              <w:jc w:val="center"/>
              <w:rPr>
                <w:lang w:eastAsia="ru-RU"/>
              </w:rPr>
            </w:pPr>
          </w:p>
        </w:tc>
        <w:tc>
          <w:tcPr>
            <w:tcW w:w="6519" w:type="dxa"/>
            <w:gridSpan w:val="9"/>
            <w:tcBorders>
              <w:bottom w:val="single" w:sz="4" w:space="0" w:color="auto"/>
            </w:tcBorders>
          </w:tcPr>
          <w:p w:rsidR="009C63F5" w:rsidRPr="009C63F5" w:rsidRDefault="009C63F5" w:rsidP="009C63F5">
            <w:pPr>
              <w:widowControl w:val="0"/>
              <w:autoSpaceDE w:val="0"/>
              <w:autoSpaceDN w:val="0"/>
              <w:adjustRightInd w:val="0"/>
              <w:jc w:val="center"/>
              <w:rPr>
                <w:lang w:eastAsia="ru-RU"/>
              </w:rPr>
            </w:pPr>
          </w:p>
        </w:tc>
        <w:tc>
          <w:tcPr>
            <w:tcW w:w="779" w:type="dxa"/>
            <w:gridSpan w:val="2"/>
            <w:tcBorders>
              <w:bottom w:val="single" w:sz="4" w:space="0" w:color="auto"/>
            </w:tcBorders>
          </w:tcPr>
          <w:p w:rsidR="009C63F5" w:rsidRPr="009C63F5" w:rsidRDefault="009C63F5" w:rsidP="009C63F5">
            <w:pPr>
              <w:widowControl w:val="0"/>
              <w:autoSpaceDE w:val="0"/>
              <w:autoSpaceDN w:val="0"/>
              <w:adjustRightInd w:val="0"/>
              <w:jc w:val="center"/>
              <w:rPr>
                <w:lang w:eastAsia="ru-RU"/>
              </w:rPr>
            </w:pPr>
          </w:p>
        </w:tc>
        <w:tc>
          <w:tcPr>
            <w:tcW w:w="780" w:type="dxa"/>
            <w:tcBorders>
              <w:bottom w:val="single" w:sz="4" w:space="0" w:color="auto"/>
            </w:tcBorders>
          </w:tcPr>
          <w:p w:rsidR="009C63F5" w:rsidRPr="009C63F5" w:rsidRDefault="009C63F5" w:rsidP="009C63F5">
            <w:pPr>
              <w:widowControl w:val="0"/>
              <w:autoSpaceDE w:val="0"/>
              <w:autoSpaceDN w:val="0"/>
              <w:adjustRightInd w:val="0"/>
              <w:jc w:val="center"/>
              <w:rPr>
                <w:lang w:eastAsia="ru-RU"/>
              </w:rPr>
            </w:pPr>
          </w:p>
        </w:tc>
        <w:tc>
          <w:tcPr>
            <w:tcW w:w="779" w:type="dxa"/>
            <w:gridSpan w:val="2"/>
            <w:tcBorders>
              <w:bottom w:val="single" w:sz="4" w:space="0" w:color="auto"/>
            </w:tcBorders>
          </w:tcPr>
          <w:p w:rsidR="009C63F5" w:rsidRPr="009C63F5" w:rsidRDefault="009C63F5" w:rsidP="009C63F5">
            <w:pPr>
              <w:widowControl w:val="0"/>
              <w:autoSpaceDE w:val="0"/>
              <w:autoSpaceDN w:val="0"/>
              <w:adjustRightInd w:val="0"/>
              <w:jc w:val="center"/>
              <w:rPr>
                <w:lang w:eastAsia="ru-RU"/>
              </w:rPr>
            </w:pPr>
          </w:p>
        </w:tc>
        <w:tc>
          <w:tcPr>
            <w:tcW w:w="780" w:type="dxa"/>
            <w:tcBorders>
              <w:bottom w:val="single" w:sz="4" w:space="0" w:color="auto"/>
            </w:tcBorders>
          </w:tcPr>
          <w:p w:rsidR="009C63F5" w:rsidRPr="009C63F5" w:rsidRDefault="009C63F5" w:rsidP="009C63F5">
            <w:pPr>
              <w:widowControl w:val="0"/>
              <w:autoSpaceDE w:val="0"/>
              <w:autoSpaceDN w:val="0"/>
              <w:adjustRightInd w:val="0"/>
              <w:jc w:val="center"/>
              <w:rPr>
                <w:lang w:eastAsia="ru-RU"/>
              </w:rPr>
            </w:pPr>
          </w:p>
        </w:tc>
      </w:tr>
      <w:tr w:rsidR="009C63F5" w:rsidRPr="009C63F5" w:rsidTr="003326F0">
        <w:tc>
          <w:tcPr>
            <w:tcW w:w="10171" w:type="dxa"/>
            <w:gridSpan w:val="16"/>
            <w:tcBorders>
              <w:top w:val="single" w:sz="4" w:space="0" w:color="auto"/>
              <w:left w:val="nil"/>
              <w:bottom w:val="nil"/>
              <w:right w:val="nil"/>
            </w:tcBorders>
          </w:tcPr>
          <w:p w:rsidR="009C63F5" w:rsidRPr="009C63F5" w:rsidRDefault="009C63F5" w:rsidP="009C63F5">
            <w:pPr>
              <w:widowControl w:val="0"/>
              <w:autoSpaceDE w:val="0"/>
              <w:autoSpaceDN w:val="0"/>
              <w:adjustRightInd w:val="0"/>
              <w:jc w:val="center"/>
              <w:rPr>
                <w:lang w:eastAsia="ru-RU"/>
              </w:rPr>
            </w:pPr>
          </w:p>
        </w:tc>
      </w:tr>
      <w:tr w:rsidR="009C63F5" w:rsidRPr="009C63F5" w:rsidTr="003326F0">
        <w:trPr>
          <w:gridAfter w:val="5"/>
          <w:wAfter w:w="2650" w:type="dxa"/>
        </w:trPr>
        <w:tc>
          <w:tcPr>
            <w:tcW w:w="2518" w:type="dxa"/>
            <w:gridSpan w:val="3"/>
            <w:tcBorders>
              <w:top w:val="nil"/>
              <w:left w:val="nil"/>
              <w:bottom w:val="nil"/>
              <w:right w:val="nil"/>
            </w:tcBorders>
          </w:tcPr>
          <w:p w:rsidR="009C63F5" w:rsidRPr="009C63F5" w:rsidRDefault="009C63F5" w:rsidP="009C63F5">
            <w:pPr>
              <w:widowControl w:val="0"/>
              <w:autoSpaceDE w:val="0"/>
              <w:autoSpaceDN w:val="0"/>
              <w:adjustRightInd w:val="0"/>
              <w:rPr>
                <w:sz w:val="24"/>
                <w:szCs w:val="24"/>
                <w:lang w:eastAsia="ru-RU"/>
              </w:rPr>
            </w:pPr>
            <w:r w:rsidRPr="009C63F5">
              <w:rPr>
                <w:sz w:val="24"/>
                <w:szCs w:val="24"/>
                <w:lang w:eastAsia="ru-RU"/>
              </w:rPr>
              <w:t>Дата выдачи расписки</w:t>
            </w:r>
          </w:p>
        </w:tc>
        <w:tc>
          <w:tcPr>
            <w:tcW w:w="567" w:type="dxa"/>
            <w:tcBorders>
              <w:top w:val="nil"/>
              <w:left w:val="nil"/>
              <w:bottom w:val="nil"/>
              <w:right w:val="nil"/>
            </w:tcBorders>
          </w:tcPr>
          <w:p w:rsidR="009C63F5" w:rsidRPr="009C63F5" w:rsidRDefault="009C63F5" w:rsidP="009C63F5">
            <w:pPr>
              <w:widowControl w:val="0"/>
              <w:autoSpaceDE w:val="0"/>
              <w:autoSpaceDN w:val="0"/>
              <w:adjustRightInd w:val="0"/>
              <w:jc w:val="center"/>
              <w:rPr>
                <w:sz w:val="24"/>
                <w:szCs w:val="24"/>
                <w:lang w:eastAsia="ru-RU"/>
              </w:rPr>
            </w:pPr>
          </w:p>
        </w:tc>
        <w:tc>
          <w:tcPr>
            <w:tcW w:w="992" w:type="dxa"/>
            <w:gridSpan w:val="2"/>
            <w:tcBorders>
              <w:top w:val="nil"/>
              <w:left w:val="nil"/>
              <w:bottom w:val="nil"/>
              <w:right w:val="nil"/>
            </w:tcBorders>
          </w:tcPr>
          <w:p w:rsidR="009C63F5" w:rsidRPr="009C63F5" w:rsidRDefault="009C63F5" w:rsidP="009C63F5">
            <w:pPr>
              <w:widowControl w:val="0"/>
              <w:autoSpaceDE w:val="0"/>
              <w:autoSpaceDN w:val="0"/>
              <w:adjustRightInd w:val="0"/>
              <w:jc w:val="center"/>
              <w:rPr>
                <w:sz w:val="24"/>
                <w:szCs w:val="24"/>
                <w:lang w:eastAsia="ru-RU"/>
              </w:rPr>
            </w:pPr>
          </w:p>
        </w:tc>
        <w:tc>
          <w:tcPr>
            <w:tcW w:w="850" w:type="dxa"/>
            <w:tcBorders>
              <w:top w:val="nil"/>
              <w:left w:val="nil"/>
              <w:bottom w:val="nil"/>
              <w:right w:val="nil"/>
            </w:tcBorders>
          </w:tcPr>
          <w:p w:rsidR="009C63F5" w:rsidRPr="009C63F5" w:rsidRDefault="009C63F5" w:rsidP="009C63F5">
            <w:pPr>
              <w:widowControl w:val="0"/>
              <w:autoSpaceDE w:val="0"/>
              <w:autoSpaceDN w:val="0"/>
              <w:adjustRightInd w:val="0"/>
              <w:rPr>
                <w:sz w:val="24"/>
                <w:szCs w:val="24"/>
                <w:lang w:eastAsia="ru-RU"/>
              </w:rPr>
            </w:pPr>
            <w:r w:rsidRPr="009C63F5">
              <w:rPr>
                <w:sz w:val="24"/>
                <w:szCs w:val="24"/>
                <w:lang w:eastAsia="ru-RU"/>
              </w:rPr>
              <w:t>20___</w:t>
            </w:r>
          </w:p>
        </w:tc>
        <w:tc>
          <w:tcPr>
            <w:tcW w:w="1003" w:type="dxa"/>
            <w:gridSpan w:val="2"/>
            <w:tcBorders>
              <w:top w:val="nil"/>
              <w:left w:val="nil"/>
              <w:bottom w:val="nil"/>
              <w:right w:val="nil"/>
            </w:tcBorders>
          </w:tcPr>
          <w:p w:rsidR="009C63F5" w:rsidRPr="009C63F5" w:rsidRDefault="009C63F5" w:rsidP="009C63F5">
            <w:pPr>
              <w:widowControl w:val="0"/>
              <w:autoSpaceDE w:val="0"/>
              <w:autoSpaceDN w:val="0"/>
              <w:adjustRightInd w:val="0"/>
              <w:rPr>
                <w:sz w:val="24"/>
                <w:szCs w:val="24"/>
                <w:lang w:eastAsia="ru-RU"/>
              </w:rPr>
            </w:pPr>
            <w:r w:rsidRPr="009C63F5">
              <w:rPr>
                <w:sz w:val="24"/>
                <w:szCs w:val="24"/>
                <w:lang w:eastAsia="ru-RU"/>
              </w:rPr>
              <w:t>года</w:t>
            </w:r>
          </w:p>
        </w:tc>
        <w:tc>
          <w:tcPr>
            <w:tcW w:w="1591" w:type="dxa"/>
            <w:gridSpan w:val="2"/>
            <w:tcBorders>
              <w:top w:val="nil"/>
              <w:left w:val="nil"/>
              <w:bottom w:val="nil"/>
              <w:right w:val="nil"/>
            </w:tcBorders>
          </w:tcPr>
          <w:p w:rsidR="009C63F5" w:rsidRPr="009C63F5" w:rsidRDefault="009C63F5" w:rsidP="009C63F5">
            <w:pPr>
              <w:widowControl w:val="0"/>
              <w:autoSpaceDE w:val="0"/>
              <w:autoSpaceDN w:val="0"/>
              <w:adjustRightInd w:val="0"/>
              <w:jc w:val="center"/>
              <w:rPr>
                <w:sz w:val="24"/>
                <w:szCs w:val="24"/>
                <w:lang w:eastAsia="ru-RU"/>
              </w:rPr>
            </w:pPr>
          </w:p>
        </w:tc>
      </w:tr>
    </w:tbl>
    <w:p w:rsidR="009C63F5" w:rsidRPr="009C63F5" w:rsidRDefault="009C63F5" w:rsidP="009C63F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3"/>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9C63F5" w:rsidRPr="009C63F5" w:rsidTr="003326F0">
        <w:tc>
          <w:tcPr>
            <w:tcW w:w="3369" w:type="dxa"/>
          </w:tcPr>
          <w:p w:rsidR="009C63F5" w:rsidRPr="009C63F5" w:rsidRDefault="009C63F5" w:rsidP="009C63F5">
            <w:pPr>
              <w:widowControl w:val="0"/>
              <w:autoSpaceDE w:val="0"/>
              <w:autoSpaceDN w:val="0"/>
              <w:adjustRightInd w:val="0"/>
              <w:rPr>
                <w:sz w:val="24"/>
                <w:szCs w:val="24"/>
                <w:lang w:eastAsia="ru-RU"/>
              </w:rPr>
            </w:pPr>
            <w:r w:rsidRPr="009C63F5">
              <w:rPr>
                <w:sz w:val="24"/>
                <w:szCs w:val="24"/>
                <w:lang w:eastAsia="ru-RU"/>
              </w:rPr>
              <w:t>Специалист администрации</w:t>
            </w:r>
          </w:p>
        </w:tc>
        <w:tc>
          <w:tcPr>
            <w:tcW w:w="2569" w:type="dxa"/>
            <w:tcBorders>
              <w:bottom w:val="single" w:sz="4" w:space="0" w:color="auto"/>
            </w:tcBorders>
          </w:tcPr>
          <w:p w:rsidR="009C63F5" w:rsidRPr="009C63F5" w:rsidRDefault="009C63F5" w:rsidP="009C63F5">
            <w:pPr>
              <w:widowControl w:val="0"/>
              <w:autoSpaceDE w:val="0"/>
              <w:autoSpaceDN w:val="0"/>
              <w:adjustRightInd w:val="0"/>
              <w:rPr>
                <w:sz w:val="24"/>
                <w:szCs w:val="24"/>
                <w:lang w:eastAsia="ru-RU"/>
              </w:rPr>
            </w:pPr>
          </w:p>
        </w:tc>
        <w:tc>
          <w:tcPr>
            <w:tcW w:w="1541" w:type="dxa"/>
          </w:tcPr>
          <w:p w:rsidR="009C63F5" w:rsidRPr="009C63F5" w:rsidRDefault="009C63F5" w:rsidP="009C63F5">
            <w:pPr>
              <w:widowControl w:val="0"/>
              <w:autoSpaceDE w:val="0"/>
              <w:autoSpaceDN w:val="0"/>
              <w:adjustRightInd w:val="0"/>
              <w:rPr>
                <w:sz w:val="24"/>
                <w:szCs w:val="24"/>
                <w:lang w:eastAsia="ru-RU"/>
              </w:rPr>
            </w:pPr>
          </w:p>
        </w:tc>
        <w:tc>
          <w:tcPr>
            <w:tcW w:w="2530" w:type="dxa"/>
            <w:tcBorders>
              <w:bottom w:val="single" w:sz="4" w:space="0" w:color="auto"/>
            </w:tcBorders>
          </w:tcPr>
          <w:p w:rsidR="009C63F5" w:rsidRPr="009C63F5" w:rsidRDefault="009C63F5" w:rsidP="009C63F5">
            <w:pPr>
              <w:widowControl w:val="0"/>
              <w:autoSpaceDE w:val="0"/>
              <w:autoSpaceDN w:val="0"/>
              <w:adjustRightInd w:val="0"/>
              <w:rPr>
                <w:sz w:val="24"/>
                <w:szCs w:val="24"/>
                <w:lang w:eastAsia="ru-RU"/>
              </w:rPr>
            </w:pPr>
          </w:p>
        </w:tc>
      </w:tr>
      <w:tr w:rsidR="009C63F5" w:rsidRPr="009C63F5" w:rsidTr="003326F0">
        <w:tc>
          <w:tcPr>
            <w:tcW w:w="3369" w:type="dxa"/>
          </w:tcPr>
          <w:p w:rsidR="009C63F5" w:rsidRPr="009C63F5" w:rsidRDefault="009C63F5" w:rsidP="009C63F5">
            <w:pPr>
              <w:widowControl w:val="0"/>
              <w:autoSpaceDE w:val="0"/>
              <w:autoSpaceDN w:val="0"/>
              <w:adjustRightInd w:val="0"/>
              <w:rPr>
                <w:sz w:val="24"/>
                <w:szCs w:val="24"/>
                <w:lang w:eastAsia="ru-RU"/>
              </w:rPr>
            </w:pPr>
          </w:p>
        </w:tc>
        <w:tc>
          <w:tcPr>
            <w:tcW w:w="2569" w:type="dxa"/>
            <w:tcBorders>
              <w:top w:val="single" w:sz="4" w:space="0" w:color="auto"/>
            </w:tcBorders>
          </w:tcPr>
          <w:p w:rsidR="009C63F5" w:rsidRPr="009C63F5" w:rsidRDefault="009C63F5" w:rsidP="009C63F5">
            <w:pPr>
              <w:widowControl w:val="0"/>
              <w:autoSpaceDE w:val="0"/>
              <w:autoSpaceDN w:val="0"/>
              <w:adjustRightInd w:val="0"/>
              <w:jc w:val="center"/>
              <w:rPr>
                <w:lang w:eastAsia="ru-RU"/>
              </w:rPr>
            </w:pPr>
            <w:r w:rsidRPr="009C63F5">
              <w:rPr>
                <w:lang w:eastAsia="ru-RU"/>
              </w:rPr>
              <w:t>(подпись)</w:t>
            </w:r>
          </w:p>
        </w:tc>
        <w:tc>
          <w:tcPr>
            <w:tcW w:w="1541" w:type="dxa"/>
          </w:tcPr>
          <w:p w:rsidR="009C63F5" w:rsidRPr="009C63F5" w:rsidRDefault="009C63F5" w:rsidP="009C63F5">
            <w:pPr>
              <w:widowControl w:val="0"/>
              <w:autoSpaceDE w:val="0"/>
              <w:autoSpaceDN w:val="0"/>
              <w:adjustRightInd w:val="0"/>
              <w:jc w:val="center"/>
              <w:rPr>
                <w:lang w:eastAsia="ru-RU"/>
              </w:rPr>
            </w:pPr>
          </w:p>
        </w:tc>
        <w:tc>
          <w:tcPr>
            <w:tcW w:w="2530" w:type="dxa"/>
            <w:tcBorders>
              <w:top w:val="single" w:sz="4" w:space="0" w:color="auto"/>
            </w:tcBorders>
          </w:tcPr>
          <w:p w:rsidR="009C63F5" w:rsidRPr="009C63F5" w:rsidRDefault="009C63F5" w:rsidP="009C63F5">
            <w:pPr>
              <w:widowControl w:val="0"/>
              <w:autoSpaceDE w:val="0"/>
              <w:autoSpaceDN w:val="0"/>
              <w:adjustRightInd w:val="0"/>
              <w:jc w:val="center"/>
              <w:rPr>
                <w:lang w:eastAsia="ru-RU"/>
              </w:rPr>
            </w:pPr>
            <w:r w:rsidRPr="009C63F5">
              <w:rPr>
                <w:lang w:eastAsia="ru-RU"/>
              </w:rPr>
              <w:t>(фамилия, инициалы)</w:t>
            </w:r>
          </w:p>
        </w:tc>
      </w:tr>
    </w:tbl>
    <w:p w:rsidR="009C63F5" w:rsidRPr="009C63F5" w:rsidRDefault="009C63F5" w:rsidP="009C6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63F5" w:rsidRPr="009C63F5" w:rsidRDefault="009C63F5" w:rsidP="009C6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63F5">
        <w:rPr>
          <w:rFonts w:ascii="Times New Roman" w:eastAsia="Times New Roman" w:hAnsi="Times New Roman" w:cs="Times New Roman"/>
          <w:sz w:val="24"/>
          <w:szCs w:val="24"/>
          <w:lang w:eastAsia="ru-RU"/>
        </w:rPr>
        <w:t>Я предупрежде</w:t>
      </w:r>
      <w:proofErr w:type="gramStart"/>
      <w:r w:rsidRPr="009C63F5">
        <w:rPr>
          <w:rFonts w:ascii="Times New Roman" w:eastAsia="Times New Roman" w:hAnsi="Times New Roman" w:cs="Times New Roman"/>
          <w:sz w:val="24"/>
          <w:szCs w:val="24"/>
          <w:lang w:eastAsia="ru-RU"/>
        </w:rPr>
        <w:t>н(</w:t>
      </w:r>
      <w:proofErr w:type="gramEnd"/>
      <w:r w:rsidRPr="009C63F5">
        <w:rPr>
          <w:rFonts w:ascii="Times New Roman" w:eastAsia="Times New Roman" w:hAnsi="Times New Roman" w:cs="Times New Roman"/>
          <w:sz w:val="24"/>
          <w:szCs w:val="24"/>
          <w:lang w:eastAsia="ru-RU"/>
        </w:rPr>
        <w:t>а) о возможном отказе в рассмотрении заявления, либо об отказе в предоставлении муниципальной услуги. На дату представления заявления документы, а также сведения, указанные в заявлении, достоверны.</w:t>
      </w:r>
    </w:p>
    <w:p w:rsidR="009C63F5" w:rsidRPr="009C63F5" w:rsidRDefault="009C63F5" w:rsidP="009C6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63F5" w:rsidRPr="009C63F5" w:rsidRDefault="009C63F5" w:rsidP="009C6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63F5">
        <w:rPr>
          <w:rFonts w:ascii="Times New Roman" w:eastAsia="Times New Roman" w:hAnsi="Times New Roman" w:cs="Times New Roman"/>
          <w:sz w:val="24"/>
          <w:szCs w:val="24"/>
          <w:lang w:eastAsia="ru-RU"/>
        </w:rPr>
        <w:t>Подтверждаю свое согласие, а также согласие представляемого мною лица, на обработку персональных данных:</w:t>
      </w:r>
    </w:p>
    <w:p w:rsidR="009C63F5" w:rsidRPr="009C63F5" w:rsidRDefault="009C63F5" w:rsidP="009C6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63F5">
        <w:rPr>
          <w:rFonts w:ascii="Times New Roman" w:eastAsia="Times New Roman" w:hAnsi="Times New Roman" w:cs="Times New Roman"/>
          <w:sz w:val="24"/>
          <w:szCs w:val="24"/>
          <w:lang w:eastAsia="ru-RU"/>
        </w:rPr>
        <w:t>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при сохранении конфиденциальности в соответствии с Федеральным Законом от 27.07.2006 № 152-ФЗ «О персональных данных».</w:t>
      </w:r>
    </w:p>
    <w:p w:rsidR="009C63F5" w:rsidRPr="009C63F5" w:rsidRDefault="009C63F5" w:rsidP="009C6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63F5" w:rsidRPr="009C63F5" w:rsidRDefault="009C63F5" w:rsidP="009C6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63F5">
        <w:rPr>
          <w:rFonts w:ascii="Times New Roman" w:eastAsia="Times New Roman" w:hAnsi="Times New Roman" w:cs="Times New Roman"/>
          <w:sz w:val="24"/>
          <w:szCs w:val="24"/>
          <w:lang w:eastAsia="ru-RU"/>
        </w:rPr>
        <w:t>О результатах рассмотрения заявления прошу уведомить:</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461645</wp:posOffset>
                </wp:positionH>
                <wp:positionV relativeFrom="paragraph">
                  <wp:posOffset>50165</wp:posOffset>
                </wp:positionV>
                <wp:extent cx="114300" cy="123825"/>
                <wp:effectExtent l="10160" t="7620" r="8890" b="1143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36.35pt;margin-top:3.95pt;width:9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"/>
            </w:pict>
          </mc:Fallback>
        </mc:AlternateContent>
      </w:r>
      <w:r w:rsidRPr="009C63F5">
        <w:rPr>
          <w:rFonts w:ascii="Times New Roman" w:eastAsia="Times New Roman" w:hAnsi="Times New Roman" w:cs="Times New Roman"/>
          <w:sz w:val="24"/>
          <w:szCs w:val="24"/>
          <w:lang w:eastAsia="ru-RU"/>
        </w:rPr>
        <w:t xml:space="preserve">    по телефону_________________________;</w:t>
      </w:r>
    </w:p>
    <w:p w:rsidR="009C63F5" w:rsidRPr="009C63F5" w:rsidRDefault="009C63F5" w:rsidP="009C63F5">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461645</wp:posOffset>
                </wp:positionH>
                <wp:positionV relativeFrom="paragraph">
                  <wp:posOffset>26670</wp:posOffset>
                </wp:positionV>
                <wp:extent cx="114300" cy="123825"/>
                <wp:effectExtent l="10160" t="6985" r="8890" b="1206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6.35pt;margin-top:2.1pt;width:9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"/>
            </w:pict>
          </mc:Fallback>
        </mc:AlternateContent>
      </w:r>
      <w:r w:rsidRPr="009C63F5">
        <w:rPr>
          <w:rFonts w:ascii="Times New Roman" w:eastAsia="Times New Roman" w:hAnsi="Times New Roman" w:cs="Times New Roman"/>
          <w:sz w:val="24"/>
          <w:szCs w:val="24"/>
          <w:lang w:eastAsia="ru-RU"/>
        </w:rPr>
        <w:t xml:space="preserve">    сообщением на адрес электронной почты_________________________;</w:t>
      </w:r>
    </w:p>
    <w:p w:rsidR="009C63F5" w:rsidRPr="009C63F5" w:rsidRDefault="009C63F5" w:rsidP="009C63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461645</wp:posOffset>
                </wp:positionH>
                <wp:positionV relativeFrom="paragraph">
                  <wp:posOffset>50165</wp:posOffset>
                </wp:positionV>
                <wp:extent cx="114300" cy="123825"/>
                <wp:effectExtent l="10160" t="5715" r="8890" b="133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36.35pt;margin-top:3.95pt;width:9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"/>
            </w:pict>
          </mc:Fallback>
        </mc:AlternateContent>
      </w:r>
      <w:r w:rsidRPr="009C63F5">
        <w:rPr>
          <w:rFonts w:ascii="Times New Roman" w:eastAsia="Times New Roman" w:hAnsi="Times New Roman" w:cs="Times New Roman"/>
          <w:sz w:val="24"/>
          <w:szCs w:val="24"/>
          <w:lang w:eastAsia="ru-RU"/>
        </w:rPr>
        <w:t xml:space="preserve">    в личном кабинете на портале государственных услуг (</w:t>
      </w:r>
      <w:r w:rsidRPr="009C63F5">
        <w:rPr>
          <w:rFonts w:ascii="Times New Roman" w:eastAsia="Times New Roman" w:hAnsi="Times New Roman" w:cs="Times New Roman"/>
          <w:sz w:val="24"/>
          <w:szCs w:val="24"/>
          <w:lang w:val="en-US" w:eastAsia="ru-RU"/>
        </w:rPr>
        <w:t>www</w:t>
      </w:r>
      <w:r w:rsidRPr="009C63F5">
        <w:rPr>
          <w:rFonts w:ascii="Times New Roman" w:eastAsia="Times New Roman" w:hAnsi="Times New Roman" w:cs="Times New Roman"/>
          <w:sz w:val="24"/>
          <w:szCs w:val="24"/>
          <w:lang w:eastAsia="ru-RU"/>
        </w:rPr>
        <w:t>.</w:t>
      </w:r>
      <w:proofErr w:type="spellStart"/>
      <w:r w:rsidRPr="009C63F5">
        <w:rPr>
          <w:rFonts w:ascii="Times New Roman" w:eastAsia="Times New Roman" w:hAnsi="Times New Roman" w:cs="Times New Roman"/>
          <w:sz w:val="24"/>
          <w:szCs w:val="24"/>
          <w:lang w:val="en-US" w:eastAsia="ru-RU"/>
        </w:rPr>
        <w:t>gosuslugi</w:t>
      </w:r>
      <w:proofErr w:type="spellEnd"/>
      <w:r w:rsidRPr="009C63F5">
        <w:rPr>
          <w:rFonts w:ascii="Times New Roman" w:eastAsia="Times New Roman" w:hAnsi="Times New Roman" w:cs="Times New Roman"/>
          <w:sz w:val="24"/>
          <w:szCs w:val="24"/>
          <w:lang w:eastAsia="ru-RU"/>
        </w:rPr>
        <w:t>.</w:t>
      </w:r>
      <w:proofErr w:type="spellStart"/>
      <w:r w:rsidRPr="009C63F5">
        <w:rPr>
          <w:rFonts w:ascii="Times New Roman" w:eastAsia="Times New Roman" w:hAnsi="Times New Roman" w:cs="Times New Roman"/>
          <w:sz w:val="24"/>
          <w:szCs w:val="24"/>
          <w:lang w:val="en-US" w:eastAsia="ru-RU"/>
        </w:rPr>
        <w:t>ru</w:t>
      </w:r>
      <w:proofErr w:type="spellEnd"/>
      <w:r w:rsidRPr="009C63F5">
        <w:rPr>
          <w:rFonts w:ascii="Times New Roman" w:eastAsia="Times New Roman" w:hAnsi="Times New Roman" w:cs="Times New Roman"/>
          <w:sz w:val="24"/>
          <w:szCs w:val="24"/>
          <w:lang w:eastAsia="ru-RU"/>
        </w:rPr>
        <w:t>);</w:t>
      </w:r>
    </w:p>
    <w:p w:rsidR="009C63F5" w:rsidRPr="009C63F5" w:rsidRDefault="009C63F5" w:rsidP="009C63F5">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461645</wp:posOffset>
                </wp:positionH>
                <wp:positionV relativeFrom="paragraph">
                  <wp:posOffset>22225</wp:posOffset>
                </wp:positionV>
                <wp:extent cx="114300" cy="123825"/>
                <wp:effectExtent l="10160" t="10160" r="8890" b="889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36.35pt;margin-top:1.75pt;width:9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"/>
            </w:pict>
          </mc:Fallback>
        </mc:AlternateContent>
      </w:r>
      <w:r w:rsidRPr="009C63F5">
        <w:rPr>
          <w:rFonts w:ascii="Times New Roman" w:eastAsia="Times New Roman" w:hAnsi="Times New Roman" w:cs="Times New Roman"/>
          <w:sz w:val="24"/>
          <w:szCs w:val="24"/>
          <w:lang w:eastAsia="ru-RU"/>
        </w:rPr>
        <w:t xml:space="preserve">    направить</w:t>
      </w:r>
      <w:r w:rsidRPr="009C63F5">
        <w:rPr>
          <w:rFonts w:ascii="Times New Roman" w:eastAsia="Times New Roman" w:hAnsi="Times New Roman" w:cs="Times New Roman"/>
          <w:sz w:val="24"/>
          <w:szCs w:val="24"/>
          <w:lang w:val="en-US" w:eastAsia="ru-RU"/>
        </w:rPr>
        <w:t xml:space="preserve"> </w:t>
      </w:r>
      <w:r w:rsidRPr="009C63F5">
        <w:rPr>
          <w:rFonts w:ascii="Times New Roman" w:eastAsia="Times New Roman" w:hAnsi="Times New Roman" w:cs="Times New Roman"/>
          <w:sz w:val="24"/>
          <w:szCs w:val="24"/>
          <w:lang w:eastAsia="ru-RU"/>
        </w:rPr>
        <w:t>почтовым сообщением_______________________________.</w:t>
      </w:r>
    </w:p>
    <w:p w:rsidR="009C63F5" w:rsidRPr="009C63F5" w:rsidRDefault="009C63F5" w:rsidP="009C63F5">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p>
    <w:tbl>
      <w:tblPr>
        <w:tblStyle w:val="a3"/>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9C63F5" w:rsidRPr="009C63F5" w:rsidTr="003326F0">
        <w:tc>
          <w:tcPr>
            <w:tcW w:w="3369" w:type="dxa"/>
          </w:tcPr>
          <w:p w:rsidR="009C63F5" w:rsidRPr="009C63F5" w:rsidRDefault="009C63F5" w:rsidP="009C63F5">
            <w:pPr>
              <w:widowControl w:val="0"/>
              <w:autoSpaceDE w:val="0"/>
              <w:autoSpaceDN w:val="0"/>
              <w:adjustRightInd w:val="0"/>
              <w:rPr>
                <w:sz w:val="24"/>
                <w:szCs w:val="24"/>
                <w:lang w:eastAsia="ru-RU"/>
              </w:rPr>
            </w:pPr>
            <w:r w:rsidRPr="009C63F5">
              <w:rPr>
                <w:sz w:val="24"/>
                <w:szCs w:val="24"/>
                <w:lang w:eastAsia="ru-RU"/>
              </w:rPr>
              <w:t>Заявитель</w:t>
            </w:r>
          </w:p>
        </w:tc>
        <w:tc>
          <w:tcPr>
            <w:tcW w:w="2569" w:type="dxa"/>
            <w:tcBorders>
              <w:bottom w:val="single" w:sz="4" w:space="0" w:color="auto"/>
            </w:tcBorders>
          </w:tcPr>
          <w:p w:rsidR="009C63F5" w:rsidRPr="009C63F5" w:rsidRDefault="009C63F5" w:rsidP="009C63F5">
            <w:pPr>
              <w:widowControl w:val="0"/>
              <w:autoSpaceDE w:val="0"/>
              <w:autoSpaceDN w:val="0"/>
              <w:adjustRightInd w:val="0"/>
              <w:rPr>
                <w:sz w:val="24"/>
                <w:szCs w:val="24"/>
                <w:lang w:eastAsia="ru-RU"/>
              </w:rPr>
            </w:pPr>
          </w:p>
        </w:tc>
        <w:tc>
          <w:tcPr>
            <w:tcW w:w="1541" w:type="dxa"/>
          </w:tcPr>
          <w:p w:rsidR="009C63F5" w:rsidRPr="009C63F5" w:rsidRDefault="009C63F5" w:rsidP="009C63F5">
            <w:pPr>
              <w:widowControl w:val="0"/>
              <w:autoSpaceDE w:val="0"/>
              <w:autoSpaceDN w:val="0"/>
              <w:adjustRightInd w:val="0"/>
              <w:rPr>
                <w:sz w:val="24"/>
                <w:szCs w:val="24"/>
                <w:lang w:eastAsia="ru-RU"/>
              </w:rPr>
            </w:pPr>
          </w:p>
        </w:tc>
        <w:tc>
          <w:tcPr>
            <w:tcW w:w="2530" w:type="dxa"/>
            <w:tcBorders>
              <w:bottom w:val="single" w:sz="4" w:space="0" w:color="auto"/>
            </w:tcBorders>
          </w:tcPr>
          <w:p w:rsidR="009C63F5" w:rsidRPr="009C63F5" w:rsidRDefault="009C63F5" w:rsidP="009C63F5">
            <w:pPr>
              <w:widowControl w:val="0"/>
              <w:autoSpaceDE w:val="0"/>
              <w:autoSpaceDN w:val="0"/>
              <w:adjustRightInd w:val="0"/>
              <w:rPr>
                <w:sz w:val="24"/>
                <w:szCs w:val="24"/>
                <w:lang w:eastAsia="ru-RU"/>
              </w:rPr>
            </w:pPr>
          </w:p>
        </w:tc>
      </w:tr>
      <w:tr w:rsidR="009C63F5" w:rsidRPr="009C63F5" w:rsidTr="003326F0">
        <w:tc>
          <w:tcPr>
            <w:tcW w:w="3369" w:type="dxa"/>
          </w:tcPr>
          <w:p w:rsidR="009C63F5" w:rsidRPr="009C63F5" w:rsidRDefault="009C63F5" w:rsidP="009C63F5">
            <w:pPr>
              <w:widowControl w:val="0"/>
              <w:autoSpaceDE w:val="0"/>
              <w:autoSpaceDN w:val="0"/>
              <w:adjustRightInd w:val="0"/>
              <w:rPr>
                <w:sz w:val="24"/>
                <w:szCs w:val="24"/>
                <w:lang w:eastAsia="ru-RU"/>
              </w:rPr>
            </w:pPr>
          </w:p>
        </w:tc>
        <w:tc>
          <w:tcPr>
            <w:tcW w:w="2569" w:type="dxa"/>
            <w:tcBorders>
              <w:top w:val="single" w:sz="4" w:space="0" w:color="auto"/>
            </w:tcBorders>
          </w:tcPr>
          <w:p w:rsidR="009C63F5" w:rsidRPr="009C63F5" w:rsidRDefault="009C63F5" w:rsidP="009C63F5">
            <w:pPr>
              <w:widowControl w:val="0"/>
              <w:autoSpaceDE w:val="0"/>
              <w:autoSpaceDN w:val="0"/>
              <w:adjustRightInd w:val="0"/>
              <w:jc w:val="center"/>
              <w:rPr>
                <w:lang w:eastAsia="ru-RU"/>
              </w:rPr>
            </w:pPr>
            <w:r w:rsidRPr="009C63F5">
              <w:rPr>
                <w:lang w:eastAsia="ru-RU"/>
              </w:rPr>
              <w:t>(подпись)</w:t>
            </w:r>
          </w:p>
        </w:tc>
        <w:tc>
          <w:tcPr>
            <w:tcW w:w="1541" w:type="dxa"/>
          </w:tcPr>
          <w:p w:rsidR="009C63F5" w:rsidRPr="009C63F5" w:rsidRDefault="009C63F5" w:rsidP="009C63F5">
            <w:pPr>
              <w:widowControl w:val="0"/>
              <w:autoSpaceDE w:val="0"/>
              <w:autoSpaceDN w:val="0"/>
              <w:adjustRightInd w:val="0"/>
              <w:jc w:val="center"/>
              <w:rPr>
                <w:lang w:eastAsia="ru-RU"/>
              </w:rPr>
            </w:pPr>
          </w:p>
        </w:tc>
        <w:tc>
          <w:tcPr>
            <w:tcW w:w="2530" w:type="dxa"/>
            <w:tcBorders>
              <w:top w:val="single" w:sz="4" w:space="0" w:color="auto"/>
            </w:tcBorders>
          </w:tcPr>
          <w:p w:rsidR="009C63F5" w:rsidRPr="009C63F5" w:rsidRDefault="009C63F5" w:rsidP="009C63F5">
            <w:pPr>
              <w:widowControl w:val="0"/>
              <w:autoSpaceDE w:val="0"/>
              <w:autoSpaceDN w:val="0"/>
              <w:adjustRightInd w:val="0"/>
              <w:jc w:val="center"/>
              <w:rPr>
                <w:lang w:eastAsia="ru-RU"/>
              </w:rPr>
            </w:pPr>
            <w:r w:rsidRPr="009C63F5">
              <w:rPr>
                <w:lang w:eastAsia="ru-RU"/>
              </w:rPr>
              <w:t>(фамилия, инициалы)</w:t>
            </w:r>
          </w:p>
        </w:tc>
      </w:tr>
    </w:tbl>
    <w:p w:rsidR="009C63F5" w:rsidRPr="009C63F5" w:rsidRDefault="009C63F5" w:rsidP="009C63F5">
      <w:pPr>
        <w:spacing w:after="0" w:line="240" w:lineRule="auto"/>
        <w:rPr>
          <w:rFonts w:ascii="Times New Roman" w:eastAsia="Times New Roman" w:hAnsi="Times New Roman" w:cs="Times New Roman"/>
          <w:sz w:val="28"/>
          <w:szCs w:val="28"/>
          <w:lang w:eastAsia="ru-RU"/>
        </w:rPr>
      </w:pPr>
    </w:p>
    <w:p w:rsidR="009C63F5" w:rsidRPr="009C63F5" w:rsidRDefault="009C63F5" w:rsidP="009C63F5">
      <w:pPr>
        <w:spacing w:after="0" w:line="240" w:lineRule="auto"/>
        <w:rPr>
          <w:rFonts w:ascii="Times New Roman" w:eastAsia="Times New Roman" w:hAnsi="Times New Roman" w:cs="Times New Roman"/>
          <w:sz w:val="28"/>
          <w:szCs w:val="28"/>
          <w:lang w:eastAsia="ru-RU"/>
        </w:rPr>
      </w:pPr>
    </w:p>
    <w:p w:rsidR="00E30245" w:rsidRDefault="00E30245"/>
    <w:sectPr w:rsidR="00E302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8367BD5"/>
    <w:multiLevelType w:val="multilevel"/>
    <w:tmpl w:val="6C18704A"/>
    <w:lvl w:ilvl="0">
      <w:start w:val="1"/>
      <w:numFmt w:val="upperRoman"/>
      <w:lvlText w:val="%1."/>
      <w:lvlJc w:val="left"/>
      <w:pPr>
        <w:ind w:left="1647" w:hanging="720"/>
      </w:pPr>
      <w:rPr>
        <w:rFonts w:hint="default"/>
      </w:rPr>
    </w:lvl>
    <w:lvl w:ilvl="1">
      <w:start w:val="14"/>
      <w:numFmt w:val="decimal"/>
      <w:isLgl/>
      <w:lvlText w:val="%1.%2."/>
      <w:lvlJc w:val="left"/>
      <w:pPr>
        <w:ind w:left="1752" w:hanging="825"/>
      </w:pPr>
      <w:rPr>
        <w:rFonts w:hint="default"/>
      </w:rPr>
    </w:lvl>
    <w:lvl w:ilvl="2">
      <w:start w:val="2"/>
      <w:numFmt w:val="decimal"/>
      <w:isLgl/>
      <w:lvlText w:val="%1.%2.%3."/>
      <w:lvlJc w:val="left"/>
      <w:pPr>
        <w:ind w:left="1752" w:hanging="825"/>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3F5"/>
    <w:rsid w:val="009C63F5"/>
    <w:rsid w:val="00E302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63F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63F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CD669FA49A9175F5319CEC1D808612C7A6F3286A87E1F58E9DBF4EF5540090700CF" TargetMode="External"/><Relationship Id="rId3" Type="http://schemas.microsoft.com/office/2007/relationships/stylesWithEffects" Target="stylesWithEffects.xml"/><Relationship Id="rId7" Type="http://schemas.openxmlformats.org/officeDocument/2006/relationships/hyperlink" Target="consultantplus://offline/ref=92CD669FA49A9175F53182E10BECD81BCFACAB216988EEA1DBC2E413A2750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2CD669FA49A9175F53182E10BECD81BCFAAAF276E84EEA1DBC2E413A2750DF"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31</Pages>
  <Words>11399</Words>
  <Characters>64978</Characters>
  <Application>Microsoft Office Word</Application>
  <DocSecurity>0</DocSecurity>
  <Lines>541</Lines>
  <Paragraphs>152</Paragraphs>
  <ScaleCrop>false</ScaleCrop>
  <Company/>
  <LinksUpToDate>false</LinksUpToDate>
  <CharactersWithSpaces>76225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2020-11-26T10:14:00Z</dcterms:created>
  <dcterms:modified xsi:type="dcterms:W3CDTF">2020-11-26T10:19:00Z</dcterms:modified>
</cp:coreProperties>
</file>