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EC2" w:rsidRDefault="00CF6EC2" w:rsidP="00CF6EC2">
      <w:pPr>
        <w:rPr>
          <w:b/>
          <w:sz w:val="18"/>
          <w:szCs w:val="18"/>
        </w:rPr>
      </w:pPr>
    </w:p>
    <w:p w:rsidR="00CF6EC2" w:rsidRDefault="00CF6EC2" w:rsidP="00CF6EC2">
      <w:pPr>
        <w:rPr>
          <w:b/>
          <w:sz w:val="18"/>
          <w:szCs w:val="18"/>
        </w:rPr>
      </w:pPr>
      <w:r>
        <w:rPr>
          <w:noProof/>
        </w:rPr>
        <mc:AlternateContent>
          <mc:Choice Requires="wps">
            <w:drawing>
              <wp:anchor distT="0" distB="0" distL="114300" distR="114300" simplePos="0" relativeHeight="251659264" behindDoc="0" locked="0" layoutInCell="1" allowOverlap="1" wp14:anchorId="16604395" wp14:editId="060D711E">
                <wp:simplePos x="0" y="0"/>
                <wp:positionH relativeFrom="column">
                  <wp:posOffset>1905000</wp:posOffset>
                </wp:positionH>
                <wp:positionV relativeFrom="paragraph">
                  <wp:posOffset>64135</wp:posOffset>
                </wp:positionV>
                <wp:extent cx="3981450" cy="819150"/>
                <wp:effectExtent l="0" t="0" r="19050" b="19050"/>
                <wp:wrapNone/>
                <wp:docPr id="9" name="Лента лицом вверх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819150"/>
                        </a:xfrm>
                        <a:prstGeom prst="ribbon2">
                          <a:avLst>
                            <a:gd name="adj1" fmla="val 12500"/>
                            <a:gd name="adj2" fmla="val 50000"/>
                          </a:avLst>
                        </a:prstGeom>
                        <a:solidFill>
                          <a:srgbClr val="FFFFFF"/>
                        </a:solidFill>
                        <a:ln w="9525">
                          <a:solidFill>
                            <a:srgbClr val="000000"/>
                          </a:solidFill>
                          <a:round/>
                          <a:headEnd/>
                          <a:tailEnd/>
                        </a:ln>
                      </wps:spPr>
                      <wps:txbx>
                        <w:txbxContent>
                          <w:p w:rsidR="006B52E6" w:rsidRDefault="006B52E6" w:rsidP="00CF6EC2">
                            <w:pPr>
                              <w:jc w:val="center"/>
                              <w:rPr>
                                <w:sz w:val="18"/>
                                <w:szCs w:val="18"/>
                              </w:rPr>
                            </w:pPr>
                            <w:r>
                              <w:rPr>
                                <w:sz w:val="18"/>
                                <w:szCs w:val="18"/>
                              </w:rPr>
                              <w:t>Администрация Гжатского сельсовета Куйбышевский район</w:t>
                            </w:r>
                          </w:p>
                          <w:p w:rsidR="006B52E6" w:rsidRDefault="006B52E6" w:rsidP="00CF6EC2">
                            <w:pPr>
                              <w:rPr>
                                <w:sz w:val="18"/>
                                <w:szCs w:val="18"/>
                              </w:rPr>
                            </w:pPr>
                            <w:r>
                              <w:rPr>
                                <w:sz w:val="18"/>
                                <w:szCs w:val="18"/>
                              </w:rPr>
                              <w:t>Новосибирская область</w:t>
                            </w:r>
                          </w:p>
                          <w:p w:rsidR="006B52E6" w:rsidRDefault="006B52E6" w:rsidP="00CF6EC2"/>
                          <w:p w:rsidR="006B52E6" w:rsidRDefault="006B52E6" w:rsidP="00CF6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0439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9" o:spid="_x0000_s1026" type="#_x0000_t54" style="position:absolute;margin-left:150pt;margin-top:5.05pt;width:313.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">
                <v:textbox>
                  <w:txbxContent>
                    <w:p w:rsidR="006B52E6" w:rsidRDefault="006B52E6" w:rsidP="00CF6EC2">
                      <w:pPr>
                        <w:jc w:val="center"/>
                        <w:rPr>
                          <w:sz w:val="18"/>
                          <w:szCs w:val="18"/>
                        </w:rPr>
                      </w:pPr>
                      <w:r>
                        <w:rPr>
                          <w:sz w:val="18"/>
                          <w:szCs w:val="18"/>
                        </w:rPr>
                        <w:t>Администрация Гжатского сельсовета Куйбышевский район</w:t>
                      </w:r>
                    </w:p>
                    <w:p w:rsidR="006B52E6" w:rsidRDefault="006B52E6" w:rsidP="00CF6EC2">
                      <w:pPr>
                        <w:rPr>
                          <w:sz w:val="18"/>
                          <w:szCs w:val="18"/>
                        </w:rPr>
                      </w:pPr>
                      <w:r>
                        <w:rPr>
                          <w:sz w:val="18"/>
                          <w:szCs w:val="18"/>
                        </w:rPr>
                        <w:t>Новосибирская область</w:t>
                      </w:r>
                    </w:p>
                    <w:p w:rsidR="006B52E6" w:rsidRDefault="006B52E6" w:rsidP="00CF6EC2"/>
                    <w:p w:rsidR="006B52E6" w:rsidRDefault="006B52E6" w:rsidP="00CF6EC2"/>
                  </w:txbxContent>
                </v:textbox>
              </v:shape>
            </w:pict>
          </mc:Fallback>
        </mc:AlternateContent>
      </w:r>
    </w:p>
    <w:p w:rsidR="00CF6EC2" w:rsidRDefault="00CF6EC2" w:rsidP="00CF6EC2">
      <w:pPr>
        <w:tabs>
          <w:tab w:val="left" w:pos="3570"/>
        </w:tabs>
        <w:rPr>
          <w:b/>
          <w:sz w:val="18"/>
          <w:szCs w:val="18"/>
        </w:rPr>
      </w:pPr>
      <w:r>
        <w:rPr>
          <w:noProof/>
        </w:rPr>
        <mc:AlternateContent>
          <mc:Choice Requires="wps">
            <w:drawing>
              <wp:anchor distT="0" distB="0" distL="114300" distR="114300" simplePos="0" relativeHeight="251660288" behindDoc="0" locked="0" layoutInCell="1" allowOverlap="1" wp14:anchorId="4CB93209" wp14:editId="77C16E90">
                <wp:simplePos x="0" y="0"/>
                <wp:positionH relativeFrom="column">
                  <wp:posOffset>0</wp:posOffset>
                </wp:positionH>
                <wp:positionV relativeFrom="paragraph">
                  <wp:posOffset>-635</wp:posOffset>
                </wp:positionV>
                <wp:extent cx="1457325" cy="800100"/>
                <wp:effectExtent l="0" t="0" r="28575" b="19050"/>
                <wp:wrapNone/>
                <wp:docPr id="1" name="Вертикальный свито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00100"/>
                        </a:xfrm>
                        <a:prstGeom prst="verticalScroll">
                          <a:avLst>
                            <a:gd name="adj" fmla="val 12500"/>
                          </a:avLst>
                        </a:prstGeom>
                        <a:solidFill>
                          <a:srgbClr val="FFFFFF"/>
                        </a:solidFill>
                        <a:ln w="9525">
                          <a:solidFill>
                            <a:srgbClr val="000000"/>
                          </a:solidFill>
                          <a:round/>
                          <a:headEnd/>
                          <a:tailEnd/>
                        </a:ln>
                      </wps:spPr>
                      <wps:txbx>
                        <w:txbxContent>
                          <w:p w:rsidR="006B52E6" w:rsidRDefault="006B52E6" w:rsidP="00CF6EC2">
                            <w:pPr>
                              <w:rPr>
                                <w:b/>
                                <w:sz w:val="18"/>
                                <w:szCs w:val="18"/>
                              </w:rPr>
                            </w:pPr>
                            <w:r>
                              <w:rPr>
                                <w:b/>
                                <w:sz w:val="18"/>
                                <w:szCs w:val="18"/>
                              </w:rPr>
                              <w:t xml:space="preserve">      24.12.2021</w:t>
                            </w:r>
                          </w:p>
                          <w:p w:rsidR="006B52E6" w:rsidRDefault="006B52E6" w:rsidP="00CF6EC2">
                            <w:pPr>
                              <w:rPr>
                                <w:b/>
                                <w:sz w:val="18"/>
                                <w:szCs w:val="18"/>
                              </w:rPr>
                            </w:pPr>
                          </w:p>
                          <w:p w:rsidR="006B52E6" w:rsidRDefault="006B52E6" w:rsidP="00CF6EC2">
                            <w:pPr>
                              <w:rPr>
                                <w:b/>
                                <w:sz w:val="18"/>
                                <w:szCs w:val="18"/>
                              </w:rPr>
                            </w:pPr>
                            <w:r>
                              <w:rPr>
                                <w:b/>
                                <w:sz w:val="18"/>
                                <w:szCs w:val="18"/>
                              </w:rPr>
                              <w:t xml:space="preserve">       №44(347)</w:t>
                            </w:r>
                          </w:p>
                          <w:p w:rsidR="006B52E6" w:rsidRDefault="006B52E6" w:rsidP="00CF6EC2">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9320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1" o:spid="_x0000_s1027" type="#_x0000_t97" style="position:absolute;margin-left:0;margin-top:-.05pt;width:114.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">
                <v:textbox>
                  <w:txbxContent>
                    <w:p w:rsidR="006B52E6" w:rsidRDefault="006B52E6" w:rsidP="00CF6EC2">
                      <w:pPr>
                        <w:rPr>
                          <w:b/>
                          <w:sz w:val="18"/>
                          <w:szCs w:val="18"/>
                        </w:rPr>
                      </w:pPr>
                      <w:r>
                        <w:rPr>
                          <w:b/>
                          <w:sz w:val="18"/>
                          <w:szCs w:val="18"/>
                        </w:rPr>
                        <w:t xml:space="preserve">      24.12.2021</w:t>
                      </w:r>
                    </w:p>
                    <w:p w:rsidR="006B52E6" w:rsidRDefault="006B52E6" w:rsidP="00CF6EC2">
                      <w:pPr>
                        <w:rPr>
                          <w:b/>
                          <w:sz w:val="18"/>
                          <w:szCs w:val="18"/>
                        </w:rPr>
                      </w:pPr>
                    </w:p>
                    <w:p w:rsidR="006B52E6" w:rsidRDefault="006B52E6" w:rsidP="00CF6EC2">
                      <w:pPr>
                        <w:rPr>
                          <w:b/>
                          <w:sz w:val="18"/>
                          <w:szCs w:val="18"/>
                        </w:rPr>
                      </w:pPr>
                      <w:r>
                        <w:rPr>
                          <w:b/>
                          <w:sz w:val="18"/>
                          <w:szCs w:val="18"/>
                        </w:rPr>
                        <w:t xml:space="preserve">       №44(347)</w:t>
                      </w:r>
                    </w:p>
                    <w:p w:rsidR="006B52E6" w:rsidRDefault="006B52E6" w:rsidP="00CF6EC2">
                      <w:pPr>
                        <w:rPr>
                          <w:b/>
                          <w:sz w:val="18"/>
                          <w:szCs w:val="18"/>
                        </w:rPr>
                      </w:pPr>
                    </w:p>
                  </w:txbxContent>
                </v:textbox>
              </v:shape>
            </w:pict>
          </mc:Fallback>
        </mc:AlternateContent>
      </w:r>
      <w:r>
        <w:rPr>
          <w:b/>
          <w:sz w:val="18"/>
          <w:szCs w:val="18"/>
        </w:rPr>
        <w:tab/>
      </w:r>
    </w:p>
    <w:p w:rsidR="00CF6EC2" w:rsidRDefault="00CF6EC2" w:rsidP="00CF6EC2"/>
    <w:p w:rsidR="00CF6EC2" w:rsidRDefault="00CF6EC2" w:rsidP="00CF6EC2"/>
    <w:p w:rsidR="00CF6EC2" w:rsidRDefault="00CF6EC2" w:rsidP="00CF6EC2"/>
    <w:p w:rsidR="00CF6EC2" w:rsidRDefault="00CF6EC2" w:rsidP="00CF6EC2"/>
    <w:p w:rsidR="00CF6EC2" w:rsidRDefault="00CF6EC2" w:rsidP="00CF6EC2"/>
    <w:p w:rsidR="00CF6EC2" w:rsidRDefault="00CF6EC2" w:rsidP="00CF6EC2"/>
    <w:p w:rsidR="00CF6EC2" w:rsidRPr="00CF6EC2" w:rsidRDefault="00CF6EC2" w:rsidP="00CF6EC2">
      <w:pPr>
        <w:tabs>
          <w:tab w:val="left" w:pos="1110"/>
        </w:tabs>
        <w:jc w:val="center"/>
        <w:rPr>
          <w:rFonts w:ascii="Arial Black" w:eastAsiaTheme="minorHAnsi" w:hAnsi="Arial Black" w:cstheme="minorBidi"/>
          <w:i/>
          <w:iCs/>
          <w:outline/>
          <w:color w:val="000000"/>
          <w:sz w:val="60"/>
          <w:szCs w:val="60"/>
          <w:lang w:eastAsia="en-U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pPr>
      <w:r w:rsidRPr="00CF6EC2">
        <w:rPr>
          <w:rFonts w:ascii="Arial Black" w:eastAsiaTheme="minorHAnsi" w:hAnsi="Arial Black" w:cstheme="minorBidi"/>
          <w:i/>
          <w:iCs/>
          <w:outline/>
          <w:color w:val="000000"/>
          <w:sz w:val="60"/>
          <w:szCs w:val="60"/>
          <w:lang w:eastAsia="en-U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Гжатский вестник</w:t>
      </w:r>
    </w:p>
    <w:p w:rsidR="00CF6EC2" w:rsidRDefault="00CF6EC2" w:rsidP="00CF6EC2"/>
    <w:p w:rsidR="001A1E38" w:rsidRDefault="001A1E38" w:rsidP="001A1E38"/>
    <w:p w:rsidR="00116112" w:rsidRPr="002B3871" w:rsidRDefault="00116112" w:rsidP="00116112">
      <w:pPr>
        <w:autoSpaceDE w:val="0"/>
        <w:autoSpaceDN w:val="0"/>
        <w:adjustRightInd w:val="0"/>
        <w:jc w:val="center"/>
      </w:pPr>
      <w:r w:rsidRPr="002B3871">
        <w:t>Совет депутатов</w:t>
      </w:r>
    </w:p>
    <w:p w:rsidR="00116112" w:rsidRPr="002B3871" w:rsidRDefault="00116112" w:rsidP="00116112">
      <w:pPr>
        <w:autoSpaceDE w:val="0"/>
        <w:autoSpaceDN w:val="0"/>
        <w:adjustRightInd w:val="0"/>
        <w:jc w:val="center"/>
      </w:pPr>
      <w:r w:rsidRPr="002B3871">
        <w:t>Гжатского сельсовета</w:t>
      </w:r>
    </w:p>
    <w:p w:rsidR="00116112" w:rsidRPr="002B3871" w:rsidRDefault="00116112" w:rsidP="00116112">
      <w:pPr>
        <w:autoSpaceDE w:val="0"/>
        <w:autoSpaceDN w:val="0"/>
        <w:adjustRightInd w:val="0"/>
        <w:jc w:val="center"/>
      </w:pPr>
      <w:r w:rsidRPr="002B3871">
        <w:t>Куйбышевского района</w:t>
      </w:r>
    </w:p>
    <w:p w:rsidR="00116112" w:rsidRPr="002B3871" w:rsidRDefault="00116112" w:rsidP="00116112">
      <w:pPr>
        <w:tabs>
          <w:tab w:val="center" w:pos="4960"/>
          <w:tab w:val="left" w:pos="8220"/>
        </w:tabs>
        <w:autoSpaceDE w:val="0"/>
        <w:autoSpaceDN w:val="0"/>
        <w:adjustRightInd w:val="0"/>
      </w:pPr>
      <w:r w:rsidRPr="002B3871">
        <w:tab/>
        <w:t>Новосибирской области</w:t>
      </w:r>
      <w:r w:rsidRPr="002B3871">
        <w:tab/>
      </w:r>
    </w:p>
    <w:p w:rsidR="00116112" w:rsidRPr="002B3871" w:rsidRDefault="00116112" w:rsidP="00116112">
      <w:pPr>
        <w:autoSpaceDE w:val="0"/>
        <w:autoSpaceDN w:val="0"/>
        <w:adjustRightInd w:val="0"/>
        <w:jc w:val="center"/>
      </w:pPr>
      <w:r w:rsidRPr="002B3871">
        <w:t>шестого созыва</w:t>
      </w:r>
    </w:p>
    <w:p w:rsidR="00116112" w:rsidRPr="002B3871" w:rsidRDefault="00116112" w:rsidP="00116112">
      <w:pPr>
        <w:autoSpaceDE w:val="0"/>
        <w:autoSpaceDN w:val="0"/>
        <w:adjustRightInd w:val="0"/>
        <w:jc w:val="center"/>
      </w:pPr>
    </w:p>
    <w:p w:rsidR="00116112" w:rsidRPr="002B3871" w:rsidRDefault="00116112" w:rsidP="00116112">
      <w:pPr>
        <w:autoSpaceDE w:val="0"/>
        <w:autoSpaceDN w:val="0"/>
        <w:adjustRightInd w:val="0"/>
        <w:jc w:val="center"/>
      </w:pPr>
      <w:r w:rsidRPr="002B3871">
        <w:t>РЕШЕНИЕ № 3</w:t>
      </w:r>
    </w:p>
    <w:p w:rsidR="00116112" w:rsidRPr="002B3871" w:rsidRDefault="00116112" w:rsidP="00116112">
      <w:pPr>
        <w:autoSpaceDE w:val="0"/>
        <w:autoSpaceDN w:val="0"/>
        <w:adjustRightInd w:val="0"/>
        <w:jc w:val="center"/>
      </w:pPr>
    </w:p>
    <w:p w:rsidR="00116112" w:rsidRPr="002B3871" w:rsidRDefault="00116112" w:rsidP="00116112">
      <w:pPr>
        <w:autoSpaceDE w:val="0"/>
        <w:autoSpaceDN w:val="0"/>
        <w:adjustRightInd w:val="0"/>
        <w:jc w:val="center"/>
      </w:pPr>
      <w:r w:rsidRPr="002B3871">
        <w:t>Шестнадцатой сессии</w:t>
      </w:r>
    </w:p>
    <w:p w:rsidR="00116112" w:rsidRPr="002B3871" w:rsidRDefault="00116112" w:rsidP="00116112">
      <w:pPr>
        <w:autoSpaceDE w:val="0"/>
        <w:autoSpaceDN w:val="0"/>
        <w:adjustRightInd w:val="0"/>
        <w:jc w:val="center"/>
        <w:rPr>
          <w:b/>
          <w:bCs/>
        </w:rPr>
      </w:pPr>
      <w:r w:rsidRPr="002B3871">
        <w:t xml:space="preserve">24.12.2021 г.              </w:t>
      </w:r>
      <w:r w:rsidRPr="002B3871">
        <w:tab/>
      </w:r>
      <w:r w:rsidRPr="002B3871">
        <w:tab/>
        <w:t>с. Гжатск</w:t>
      </w:r>
    </w:p>
    <w:p w:rsidR="00116112" w:rsidRPr="002B3871" w:rsidRDefault="00116112" w:rsidP="00116112">
      <w:pPr>
        <w:autoSpaceDE w:val="0"/>
        <w:autoSpaceDN w:val="0"/>
        <w:adjustRightInd w:val="0"/>
        <w:jc w:val="center"/>
        <w:rPr>
          <w:b/>
          <w:bCs/>
        </w:rPr>
      </w:pPr>
    </w:p>
    <w:p w:rsidR="00116112" w:rsidRPr="002B3871" w:rsidRDefault="00116112" w:rsidP="00116112">
      <w:pPr>
        <w:autoSpaceDE w:val="0"/>
        <w:autoSpaceDN w:val="0"/>
        <w:adjustRightInd w:val="0"/>
        <w:jc w:val="center"/>
        <w:rPr>
          <w:b/>
          <w:bCs/>
        </w:rPr>
      </w:pPr>
      <w:r w:rsidRPr="002B3871">
        <w:rPr>
          <w:b/>
          <w:bCs/>
        </w:rPr>
        <w:t xml:space="preserve">О бюджете Гжатского сельсовета Куйбышевского района Новосибирской области на 2022 год </w:t>
      </w:r>
    </w:p>
    <w:p w:rsidR="00116112" w:rsidRPr="002B3871" w:rsidRDefault="00116112" w:rsidP="00116112">
      <w:pPr>
        <w:autoSpaceDE w:val="0"/>
        <w:autoSpaceDN w:val="0"/>
        <w:adjustRightInd w:val="0"/>
        <w:jc w:val="center"/>
        <w:rPr>
          <w:b/>
          <w:bCs/>
        </w:rPr>
      </w:pPr>
      <w:r w:rsidRPr="002B3871">
        <w:rPr>
          <w:b/>
          <w:bCs/>
        </w:rPr>
        <w:t>и плановый период 2023 и 2024 годов</w:t>
      </w:r>
    </w:p>
    <w:p w:rsidR="00116112" w:rsidRPr="002B3871" w:rsidRDefault="00116112" w:rsidP="00116112">
      <w:pPr>
        <w:autoSpaceDE w:val="0"/>
        <w:autoSpaceDN w:val="0"/>
        <w:adjustRightInd w:val="0"/>
        <w:ind w:firstLine="540"/>
        <w:jc w:val="both"/>
      </w:pPr>
    </w:p>
    <w:p w:rsidR="00116112" w:rsidRPr="002B3871" w:rsidRDefault="00116112" w:rsidP="00116112">
      <w:pPr>
        <w:autoSpaceDE w:val="0"/>
        <w:autoSpaceDN w:val="0"/>
        <w:adjustRightInd w:val="0"/>
        <w:ind w:firstLine="539"/>
        <w:jc w:val="both"/>
      </w:pPr>
      <w:r w:rsidRPr="002B3871">
        <w:t>Руководствуясь Бюджетным Кодексом Российской Федерации и в соответствии со ст. 5, ст. 32 Устава Гжатского сельсовета Куйбышевского района Новосибирской области, Совет депутатов Гжатского сельсовета Куйбышевского района Новосибирской области</w:t>
      </w:r>
    </w:p>
    <w:p w:rsidR="00116112" w:rsidRPr="002B3871" w:rsidRDefault="00116112" w:rsidP="00116112">
      <w:pPr>
        <w:autoSpaceDE w:val="0"/>
        <w:autoSpaceDN w:val="0"/>
        <w:adjustRightInd w:val="0"/>
        <w:ind w:firstLine="539"/>
        <w:jc w:val="both"/>
      </w:pPr>
      <w:r w:rsidRPr="002B3871">
        <w:rPr>
          <w:b/>
          <w:bCs/>
        </w:rPr>
        <w:t>РЕШИЛ</w:t>
      </w:r>
      <w:r w:rsidRPr="002B3871">
        <w:t> </w:t>
      </w:r>
    </w:p>
    <w:p w:rsidR="00116112" w:rsidRPr="002B3871" w:rsidRDefault="00116112" w:rsidP="00116112">
      <w:pPr>
        <w:rPr>
          <w:b/>
          <w:color w:val="000000"/>
        </w:rPr>
      </w:pPr>
    </w:p>
    <w:p w:rsidR="00116112" w:rsidRPr="002B3871" w:rsidRDefault="00116112" w:rsidP="00116112">
      <w:pPr>
        <w:rPr>
          <w:b/>
        </w:rPr>
      </w:pPr>
      <w:r w:rsidRPr="002B3871">
        <w:rPr>
          <w:b/>
        </w:rPr>
        <w:t>Статья 1. Основные характеристики местного бюджета на 2022 год и на плановый период 2023 и 2024 годов</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 Утвердить основные характеристики местного бюджета Гжатского сельсовета Куйбышевского района Новосибирской области (далее – местный бюджет) на 2022 год:</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 прогнозируемый общий объем доходов местного бюджета в сумме     11 834 195,00 рублей, в том числе объем безвозмездных поступлений в сумме 10 017 505,00 рублей, из них объем межбюджетных трансфертов, получаемых из других бюджетов бюджетной системы Российской Федерации, в сумме 10 017 505,00 рублей, в том числе объем субсидий, субвенций и иных межбюджетных трансфертов, имеющих целевое назначение в сумме 3 236 605,00 рублей.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2) общий объем расходов местного бюджета в сумме 11 834 195,00 рублей.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3) дефицит (профицит) местного бюджета в сумме 0,00 рублей.</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2. Утвердить основные характеристики местного бюджета на плановый период 2023 и 2024 годов:</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 xml:space="preserve">1) прогнозируемый общий объем доходов местного бюджета на 2023 год в сумме 5 629 745,00 рублей, в том числе объем безвозмездных поступлений в сумме 3 731 355,00 рублей, из них объем межбюджетных трансфертов, получаемых из других бюджетов </w:t>
      </w:r>
      <w:r w:rsidRPr="002B3871">
        <w:rPr>
          <w:rFonts w:ascii="Times New Roman" w:hAnsi="Times New Roman" w:cs="Times New Roman"/>
          <w:sz w:val="24"/>
          <w:szCs w:val="24"/>
        </w:rPr>
        <w:lastRenderedPageBreak/>
        <w:t>бюджетной системы Российской Федерации, в сумме 3 731 355,00 рублей, в том числе объем субсидий, субвенций и иных межбюджетных трансфертов,  имеющих целевое назначение в сумме 117 655,00 рублей, и на 2024 год в сумме 3 580 006,00 рублей, в том числе объем безвозмездных поступлений в сумме 1 589 426,00 рублей, из них объем межбюджетных трансфертов, получаемых из других бюджетов бюджетной системы Российской Федерации, в сумме 1 589 426,00 рублей, в том числе объем субсидий, субвенций и иных межбюджетных трансфертов,  имеющих целевое назначение в сумме 121 826,00 рублей;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2) общий объем расходов местного бюджета на 2023 год в сумме 5 629 745,00 рублей, в том числе условно утвержденные расходы в сумме       137 802,25,00 рублей, и на 2024 год в 3 580 006,00 рублей., в том числе условно утвержденные расходы в сумме 172 909,00 рублей.;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3) дефицит (профицит) местного бюджета на 2023 год в сумме 0,00 рублей., дефицит (профицит) местного бюджета на 2024 год в сумме 0,00 рублей.</w:t>
      </w:r>
    </w:p>
    <w:p w:rsidR="00116112" w:rsidRPr="002B3871" w:rsidRDefault="00116112" w:rsidP="00116112">
      <w:pPr>
        <w:pStyle w:val="ConsPlusNormal1"/>
        <w:ind w:firstLine="709"/>
        <w:jc w:val="both"/>
        <w:rPr>
          <w:rFonts w:ascii="Times New Roman" w:hAnsi="Times New Roman" w:cs="Times New Roman"/>
          <w:sz w:val="24"/>
          <w:szCs w:val="24"/>
          <w:highlight w:val="yellow"/>
        </w:rPr>
      </w:pPr>
    </w:p>
    <w:p w:rsidR="00116112" w:rsidRPr="002B3871" w:rsidRDefault="00116112" w:rsidP="00116112">
      <w:pPr>
        <w:pStyle w:val="ConsPlusNormal1"/>
        <w:ind w:firstLine="0"/>
        <w:jc w:val="both"/>
        <w:rPr>
          <w:rFonts w:ascii="Times New Roman" w:hAnsi="Times New Roman" w:cs="Times New Roman"/>
          <w:sz w:val="24"/>
          <w:szCs w:val="24"/>
          <w:highlight w:val="yellow"/>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2022 год и плановый период 2023 и 2024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2B3871">
        <w:rPr>
          <w:rFonts w:ascii="Times New Roman" w:hAnsi="Times New Roman" w:cs="Times New Roman"/>
          <w:b/>
          <w:sz w:val="24"/>
          <w:szCs w:val="24"/>
        </w:rPr>
        <w:t>приложения 1</w:t>
      </w:r>
      <w:r w:rsidRPr="002B3871">
        <w:rPr>
          <w:rFonts w:ascii="Times New Roman" w:hAnsi="Times New Roman" w:cs="Times New Roman"/>
          <w:sz w:val="24"/>
          <w:szCs w:val="24"/>
        </w:rPr>
        <w:t xml:space="preserve"> к настоящему Решению. </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3. Бюджетные ассигнования местного бюджета на 2022 год и на плановый период 2023 и 2024 годов</w:t>
      </w:r>
    </w:p>
    <w:p w:rsidR="00116112" w:rsidRPr="002B3871" w:rsidRDefault="00116112" w:rsidP="00116112">
      <w:pPr>
        <w:pStyle w:val="ConsPlusNormal1"/>
        <w:ind w:firstLine="709"/>
        <w:jc w:val="both"/>
        <w:rPr>
          <w:rFonts w:ascii="Times New Roman" w:hAnsi="Times New Roman" w:cs="Times New Roman"/>
          <w:sz w:val="24"/>
          <w:szCs w:val="24"/>
          <w:highlight w:val="yellow"/>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 xml:space="preserve">1. Утвердить в пределах общего объема расходов, установленного </w:t>
      </w:r>
      <w:hyperlink w:anchor="P12" w:history="1">
        <w:r w:rsidRPr="002B3871">
          <w:rPr>
            <w:rFonts w:ascii="Times New Roman" w:hAnsi="Times New Roman" w:cs="Times New Roman"/>
            <w:sz w:val="24"/>
            <w:szCs w:val="24"/>
          </w:rPr>
          <w:t>статьей 1</w:t>
        </w:r>
      </w:hyperlink>
      <w:r w:rsidRPr="002B3871">
        <w:rPr>
          <w:rFonts w:ascii="Times New Roman" w:hAnsi="Times New Roman" w:cs="Times New Roman"/>
          <w:sz w:val="24"/>
          <w:szCs w:val="24"/>
        </w:rPr>
        <w:t xml:space="preserve"> настоящего Решения, распределение бюджетных ассигнований: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 xml:space="preserve">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2022 год и плановый период 2023 и 2024 годов согласно </w:t>
      </w:r>
      <w:r w:rsidRPr="002B3871">
        <w:rPr>
          <w:rFonts w:ascii="Times New Roman" w:hAnsi="Times New Roman" w:cs="Times New Roman"/>
          <w:b/>
          <w:sz w:val="24"/>
          <w:szCs w:val="24"/>
        </w:rPr>
        <w:t>приложению 2</w:t>
      </w:r>
      <w:r w:rsidRPr="002B3871">
        <w:rPr>
          <w:rFonts w:ascii="Times New Roman" w:hAnsi="Times New Roman" w:cs="Times New Roman"/>
          <w:sz w:val="24"/>
          <w:szCs w:val="24"/>
        </w:rPr>
        <w:t xml:space="preserve"> к настоящему Решению;</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 xml:space="preserve">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 и плановый период 2023 и 2024 годов согласно </w:t>
      </w:r>
      <w:r w:rsidRPr="002B3871">
        <w:rPr>
          <w:rFonts w:ascii="Times New Roman" w:hAnsi="Times New Roman" w:cs="Times New Roman"/>
          <w:b/>
          <w:sz w:val="24"/>
          <w:szCs w:val="24"/>
        </w:rPr>
        <w:t>приложению 3</w:t>
      </w:r>
      <w:r w:rsidRPr="002B3871">
        <w:rPr>
          <w:rFonts w:ascii="Times New Roman" w:hAnsi="Times New Roman" w:cs="Times New Roman"/>
          <w:sz w:val="24"/>
          <w:szCs w:val="24"/>
        </w:rPr>
        <w:t xml:space="preserve"> к настоящему Решению.</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2. Утвердить ведомственную структуру расходов бюджета Гжатского сельсовета Куйбышевского района Новосибирской области</w:t>
      </w:r>
      <w:r w:rsidRPr="002B3871">
        <w:rPr>
          <w:rFonts w:ascii="Times New Roman" w:hAnsi="Times New Roman" w:cs="Times New Roman"/>
          <w:b/>
          <w:i/>
          <w:sz w:val="24"/>
          <w:szCs w:val="24"/>
        </w:rPr>
        <w:t xml:space="preserve"> </w:t>
      </w:r>
      <w:r w:rsidRPr="002B3871">
        <w:rPr>
          <w:rFonts w:ascii="Times New Roman" w:hAnsi="Times New Roman" w:cs="Times New Roman"/>
          <w:sz w:val="24"/>
          <w:szCs w:val="24"/>
        </w:rPr>
        <w:t xml:space="preserve">на 2022 год и плановый период 2023 и 2024 годов согласно </w:t>
      </w:r>
      <w:r w:rsidRPr="002B3871">
        <w:rPr>
          <w:rFonts w:ascii="Times New Roman" w:hAnsi="Times New Roman" w:cs="Times New Roman"/>
          <w:b/>
          <w:sz w:val="24"/>
          <w:szCs w:val="24"/>
        </w:rPr>
        <w:t>приложению 4</w:t>
      </w:r>
      <w:r w:rsidRPr="002B3871">
        <w:rPr>
          <w:rFonts w:ascii="Times New Roman" w:hAnsi="Times New Roman" w:cs="Times New Roman"/>
          <w:sz w:val="24"/>
          <w:szCs w:val="24"/>
        </w:rPr>
        <w:t xml:space="preserve"> к настоящему Решению.</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3. Установить размер резервного фонда администрации Гжатского сельсовета Куйбышевского района Новосибирской области на 2022 год в сумме 5 000,00 руб., в плановом периоде 2023 года в сумме 5 000,00 рублей, 2024 года в сумме 5 000,00 рублей.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4. Установить общий объем бюджетных ассигнований, направленных на исполнение публичных нормативных обязательств, на 2022 год в сумме 170 600,00 рублей, на 2023 год в сумме 0 рублей и на 2024 год в сумме 0 рублей.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 xml:space="preserve">5. Утвердить объем и распределение бюджетных ассигнований бюджета Гжатского сельсовета Куйбышевского района Новосибирской области, направляемых на исполнение </w:t>
      </w:r>
      <w:r w:rsidRPr="002B3871">
        <w:rPr>
          <w:rFonts w:ascii="Times New Roman" w:hAnsi="Times New Roman" w:cs="Times New Roman"/>
          <w:sz w:val="24"/>
          <w:szCs w:val="24"/>
        </w:rPr>
        <w:lastRenderedPageBreak/>
        <w:t>публичных нормативных обязательств на 2022 год и плановый период 2023 и 2024 годов согласно</w:t>
      </w:r>
      <w:hyperlink r:id="rId5" w:history="1"/>
      <w:r w:rsidRPr="002B3871">
        <w:rPr>
          <w:rFonts w:ascii="Times New Roman" w:hAnsi="Times New Roman" w:cs="Times New Roman"/>
          <w:sz w:val="24"/>
          <w:szCs w:val="24"/>
        </w:rPr>
        <w:t xml:space="preserve"> </w:t>
      </w:r>
      <w:r w:rsidRPr="002B3871">
        <w:rPr>
          <w:rFonts w:ascii="Times New Roman" w:hAnsi="Times New Roman" w:cs="Times New Roman"/>
          <w:b/>
          <w:sz w:val="24"/>
          <w:szCs w:val="24"/>
        </w:rPr>
        <w:t>приложению 5</w:t>
      </w:r>
      <w:r w:rsidRPr="002B3871">
        <w:rPr>
          <w:rFonts w:ascii="Times New Roman" w:hAnsi="Times New Roman" w:cs="Times New Roman"/>
          <w:sz w:val="24"/>
          <w:szCs w:val="24"/>
        </w:rPr>
        <w:t xml:space="preserve"> к настоящему Решению.</w:t>
      </w:r>
    </w:p>
    <w:p w:rsidR="00116112" w:rsidRPr="002B3871" w:rsidRDefault="00116112" w:rsidP="00116112">
      <w:pPr>
        <w:pStyle w:val="ConsPlusNormal1"/>
        <w:ind w:firstLine="709"/>
        <w:contextualSpacing/>
        <w:jc w:val="both"/>
        <w:rPr>
          <w:rFonts w:ascii="Times New Roman" w:hAnsi="Times New Roman" w:cs="Times New Roman"/>
          <w:sz w:val="24"/>
          <w:szCs w:val="24"/>
          <w:highlight w:val="yellow"/>
        </w:rPr>
      </w:pPr>
      <w:r w:rsidRPr="002B3871">
        <w:rPr>
          <w:rFonts w:ascii="Times New Roman" w:hAnsi="Times New Roman" w:cs="Times New Roman"/>
          <w:sz w:val="24"/>
          <w:szCs w:val="24"/>
        </w:rPr>
        <w:t>6. 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Гжатского сельсовета Куйбышевского района Новосибирской области, и в пределах бюджетных ассигнований, предусмотренных ведомственной структурой расходов местного бюджета на 2022 год и на 2023-2024 годы по соответствующим целевым статьям и виду расходов согласно приложению 4 к настоящему Решению, в порядке, установленном администрацией Гжатского сельсовета куйбышевского района Новосибирской области.</w:t>
      </w:r>
    </w:p>
    <w:p w:rsidR="00116112" w:rsidRPr="002B3871" w:rsidRDefault="00116112" w:rsidP="00116112">
      <w:pPr>
        <w:autoSpaceDE w:val="0"/>
        <w:autoSpaceDN w:val="0"/>
        <w:adjustRightInd w:val="0"/>
        <w:ind w:firstLine="540"/>
        <w:jc w:val="both"/>
        <w:rPr>
          <w:b/>
          <w:bCs/>
          <w:i/>
          <w:iCs/>
          <w:highlight w:val="yellow"/>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4. Особенности заключения и оплаты договоров (муниципальных контрактов)</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widowControl w:val="0"/>
        <w:autoSpaceDE w:val="0"/>
        <w:autoSpaceDN w:val="0"/>
        <w:adjustRightInd w:val="0"/>
        <w:ind w:firstLine="709"/>
        <w:jc w:val="both"/>
      </w:pPr>
      <w:r w:rsidRPr="002B3871">
        <w:t>1.Установить, что муниципальные учреждения, органы местного самоуправления</w:t>
      </w:r>
      <w:r w:rsidRPr="002B3871">
        <w:rPr>
          <w:b/>
          <w:i/>
        </w:rPr>
        <w:t xml:space="preserve"> </w:t>
      </w:r>
      <w:r w:rsidRPr="002B3871">
        <w:t>при заключении договоров (муниципальных контрактов) на поставку товаров (работ, услуг) вправе предусматривать авансовые платежи:</w:t>
      </w:r>
    </w:p>
    <w:p w:rsidR="00116112" w:rsidRPr="002B3871" w:rsidRDefault="00116112" w:rsidP="00116112">
      <w:pPr>
        <w:widowControl w:val="0"/>
        <w:autoSpaceDE w:val="0"/>
        <w:autoSpaceDN w:val="0"/>
        <w:adjustRightInd w:val="0"/>
        <w:ind w:firstLine="709"/>
        <w:jc w:val="both"/>
      </w:pPr>
      <w:r w:rsidRPr="002B3871">
        <w:t>1) в размере 100 процентов суммы договора (контракта) - по договорам (контрактам):</w:t>
      </w:r>
    </w:p>
    <w:p w:rsidR="00116112" w:rsidRPr="002B3871" w:rsidRDefault="00116112" w:rsidP="00116112">
      <w:pPr>
        <w:widowControl w:val="0"/>
        <w:autoSpaceDE w:val="0"/>
        <w:autoSpaceDN w:val="0"/>
        <w:adjustRightInd w:val="0"/>
        <w:ind w:firstLine="709"/>
        <w:jc w:val="both"/>
      </w:pPr>
      <w:r w:rsidRPr="002B3871">
        <w:t>а) о предоставлении услуг связи,</w:t>
      </w:r>
    </w:p>
    <w:p w:rsidR="00116112" w:rsidRPr="002B3871" w:rsidRDefault="00116112" w:rsidP="00116112">
      <w:pPr>
        <w:widowControl w:val="0"/>
        <w:autoSpaceDE w:val="0"/>
        <w:autoSpaceDN w:val="0"/>
        <w:adjustRightInd w:val="0"/>
        <w:ind w:firstLine="709"/>
        <w:jc w:val="both"/>
      </w:pPr>
      <w:r w:rsidRPr="002B3871">
        <w:t>б) услуг проживания в гостиницах;</w:t>
      </w:r>
    </w:p>
    <w:p w:rsidR="00116112" w:rsidRPr="002B3871" w:rsidRDefault="00116112" w:rsidP="00116112">
      <w:pPr>
        <w:widowControl w:val="0"/>
        <w:autoSpaceDE w:val="0"/>
        <w:autoSpaceDN w:val="0"/>
        <w:adjustRightInd w:val="0"/>
        <w:ind w:firstLine="709"/>
        <w:jc w:val="both"/>
      </w:pPr>
      <w:r w:rsidRPr="002B3871">
        <w:t>в) о подписке на печатные издания и об их приобретении;</w:t>
      </w:r>
    </w:p>
    <w:p w:rsidR="00116112" w:rsidRPr="002B3871" w:rsidRDefault="00116112" w:rsidP="00116112">
      <w:pPr>
        <w:widowControl w:val="0"/>
        <w:autoSpaceDE w:val="0"/>
        <w:autoSpaceDN w:val="0"/>
        <w:adjustRightInd w:val="0"/>
        <w:ind w:firstLine="709"/>
        <w:jc w:val="both"/>
      </w:pPr>
      <w:r w:rsidRPr="002B3871">
        <w:t>г) об обучении на курсах повышения квалификации;</w:t>
      </w:r>
    </w:p>
    <w:p w:rsidR="00116112" w:rsidRPr="002B3871" w:rsidRDefault="00116112" w:rsidP="00116112">
      <w:pPr>
        <w:widowControl w:val="0"/>
        <w:autoSpaceDE w:val="0"/>
        <w:autoSpaceDN w:val="0"/>
        <w:adjustRightInd w:val="0"/>
        <w:ind w:firstLine="709"/>
        <w:jc w:val="both"/>
      </w:pPr>
      <w:r w:rsidRPr="002B3871">
        <w:t>д) о приобретении авиа- и железнодорожных билетов, билетов для проезда городским и пригородным транспортом;</w:t>
      </w:r>
    </w:p>
    <w:p w:rsidR="00116112" w:rsidRPr="002B3871" w:rsidRDefault="00116112" w:rsidP="00116112">
      <w:pPr>
        <w:widowControl w:val="0"/>
        <w:autoSpaceDE w:val="0"/>
        <w:autoSpaceDN w:val="0"/>
        <w:adjustRightInd w:val="0"/>
        <w:ind w:firstLine="709"/>
        <w:jc w:val="both"/>
      </w:pPr>
      <w:r w:rsidRPr="002B3871">
        <w:t>е) о приобретении путевок на санаторно-курортное лечение, оплату расходов на проведение оздоровительной кампании для детей и подростков в период школьных каникул;</w:t>
      </w:r>
    </w:p>
    <w:p w:rsidR="00116112" w:rsidRPr="002B3871" w:rsidRDefault="00116112" w:rsidP="00116112">
      <w:pPr>
        <w:widowControl w:val="0"/>
        <w:autoSpaceDE w:val="0"/>
        <w:autoSpaceDN w:val="0"/>
        <w:adjustRightInd w:val="0"/>
        <w:ind w:firstLine="709"/>
        <w:jc w:val="both"/>
      </w:pPr>
      <w:r w:rsidRPr="002B3871">
        <w:t>ж) страхования;</w:t>
      </w:r>
    </w:p>
    <w:p w:rsidR="00116112" w:rsidRPr="002B3871" w:rsidRDefault="00116112" w:rsidP="00116112">
      <w:pPr>
        <w:widowControl w:val="0"/>
        <w:autoSpaceDE w:val="0"/>
        <w:autoSpaceDN w:val="0"/>
        <w:adjustRightInd w:val="0"/>
        <w:ind w:firstLine="709"/>
        <w:jc w:val="both"/>
      </w:pPr>
      <w:r w:rsidRPr="002B3871">
        <w:t>з) 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116112" w:rsidRPr="002B3871" w:rsidRDefault="00116112" w:rsidP="00116112">
      <w:pPr>
        <w:widowControl w:val="0"/>
        <w:autoSpaceDE w:val="0"/>
        <w:autoSpaceDN w:val="0"/>
        <w:adjustRightInd w:val="0"/>
        <w:ind w:firstLine="709"/>
        <w:jc w:val="both"/>
      </w:pPr>
      <w:r w:rsidRPr="002B3871">
        <w:t>и) по договорам (муниципальным контрактам) на приобретение материальных ценностей (кроме продуктов питания), заключенным на сумму, не превышающую 15 000,00 рублей по одной сделке;</w:t>
      </w:r>
    </w:p>
    <w:p w:rsidR="00116112" w:rsidRPr="002B3871" w:rsidRDefault="00116112" w:rsidP="00116112">
      <w:pPr>
        <w:widowControl w:val="0"/>
        <w:autoSpaceDE w:val="0"/>
        <w:autoSpaceDN w:val="0"/>
        <w:adjustRightInd w:val="0"/>
        <w:ind w:firstLine="709"/>
        <w:jc w:val="both"/>
      </w:pPr>
      <w:r w:rsidRPr="002B3871">
        <w:t>к) подлежащим оплате за счет средств, полученных от иной приносящей доход деятельности;</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л) об оплате услуг по зачислению денежных средств (социальных выплат и государственных пособий) на счета физических лиц;</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м) об оплате нотариальных действий и иных услуг, оказываемых при осуществлении нотариальных действий;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н) аренда;</w:t>
      </w:r>
    </w:p>
    <w:p w:rsidR="00116112" w:rsidRPr="002B3871" w:rsidRDefault="00116112" w:rsidP="00116112">
      <w:pPr>
        <w:widowControl w:val="0"/>
        <w:autoSpaceDE w:val="0"/>
        <w:autoSpaceDN w:val="0"/>
        <w:adjustRightInd w:val="0"/>
        <w:ind w:firstLine="709"/>
        <w:jc w:val="both"/>
      </w:pPr>
      <w:r w:rsidRPr="002B3871">
        <w:t>о) по распоряжению администрации Гжатского сельсовета Куйбышевского района Новосибирской области;</w:t>
      </w:r>
    </w:p>
    <w:p w:rsidR="00116112" w:rsidRPr="002B3871" w:rsidRDefault="00116112" w:rsidP="00116112">
      <w:pPr>
        <w:widowControl w:val="0"/>
        <w:autoSpaceDE w:val="0"/>
        <w:autoSpaceDN w:val="0"/>
        <w:adjustRightInd w:val="0"/>
        <w:ind w:firstLine="709"/>
        <w:jc w:val="both"/>
      </w:pPr>
      <w:r w:rsidRPr="002B3871">
        <w:t>п) 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116112" w:rsidRPr="002B3871" w:rsidRDefault="00116112" w:rsidP="00116112">
      <w:pPr>
        <w:widowControl w:val="0"/>
        <w:autoSpaceDE w:val="0"/>
        <w:autoSpaceDN w:val="0"/>
        <w:adjustRightInd w:val="0"/>
        <w:ind w:firstLine="709"/>
        <w:jc w:val="both"/>
      </w:pPr>
      <w:r w:rsidRPr="002B3871">
        <w:t>2) 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116112" w:rsidRPr="002B3871" w:rsidRDefault="00116112" w:rsidP="00116112">
      <w:pPr>
        <w:widowControl w:val="0"/>
        <w:autoSpaceDE w:val="0"/>
        <w:autoSpaceDN w:val="0"/>
        <w:adjustRightInd w:val="0"/>
        <w:ind w:firstLine="709"/>
        <w:jc w:val="both"/>
      </w:pPr>
      <w:r w:rsidRPr="002B3871">
        <w:t>3) в размере 20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116112" w:rsidRPr="002B3871" w:rsidRDefault="00116112" w:rsidP="00116112">
      <w:pPr>
        <w:pStyle w:val="ConsPlusNormal1"/>
        <w:ind w:firstLine="709"/>
        <w:jc w:val="both"/>
        <w:outlineLvl w:val="0"/>
        <w:rPr>
          <w:rFonts w:ascii="Times New Roman" w:hAnsi="Times New Roman" w:cs="Times New Roman"/>
          <w:b/>
          <w:sz w:val="24"/>
          <w:szCs w:val="24"/>
          <w:highlight w:val="yellow"/>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5. Иные межбюджетные трансферты, предоставляемые из бюджета Гжатского сельсовета Куйбышевского района Новосибирской области</w:t>
      </w: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lastRenderedPageBreak/>
        <w:t xml:space="preserve"> </w:t>
      </w:r>
    </w:p>
    <w:p w:rsidR="00116112" w:rsidRPr="002B3871" w:rsidRDefault="00116112" w:rsidP="00116112">
      <w:pPr>
        <w:autoSpaceDE w:val="0"/>
        <w:autoSpaceDN w:val="0"/>
        <w:adjustRightInd w:val="0"/>
        <w:ind w:firstLine="540"/>
        <w:jc w:val="both"/>
        <w:outlineLvl w:val="1"/>
      </w:pPr>
      <w:r w:rsidRPr="002B3871">
        <w:t>1.Утвердить объем иных межбюджетных трансфертов, предоставляемы из бюджета Гжатского сельсовета Куйбышевского района Новосибирской области</w:t>
      </w:r>
      <w:r w:rsidRPr="002B3871">
        <w:rPr>
          <w:b/>
          <w:i/>
        </w:rPr>
        <w:t xml:space="preserve"> </w:t>
      </w:r>
      <w:r w:rsidRPr="002B3871">
        <w:t>в бюджет других бюджетов бюджетной системы Российской Федерации на 2022 год в сумме 20 000,00</w:t>
      </w:r>
      <w:r w:rsidRPr="002B3871">
        <w:rPr>
          <w:b/>
        </w:rPr>
        <w:t xml:space="preserve"> </w:t>
      </w:r>
      <w:r w:rsidRPr="002B3871">
        <w:t>рублей</w:t>
      </w:r>
      <w:r w:rsidRPr="002B3871">
        <w:rPr>
          <w:color w:val="000000"/>
        </w:rPr>
        <w:t>,</w:t>
      </w:r>
      <w:r w:rsidRPr="002B3871">
        <w:t xml:space="preserve"> на 2023 год в сумме 0,00</w:t>
      </w:r>
      <w:r w:rsidRPr="002B3871">
        <w:rPr>
          <w:b/>
          <w:color w:val="000000"/>
        </w:rPr>
        <w:t xml:space="preserve"> </w:t>
      </w:r>
      <w:r w:rsidRPr="002B3871">
        <w:rPr>
          <w:color w:val="000000"/>
        </w:rPr>
        <w:t>рублей</w:t>
      </w:r>
      <w:r w:rsidRPr="002B3871">
        <w:t>, на 2024 год в сумме 0,00</w:t>
      </w:r>
      <w:r w:rsidRPr="002B3871">
        <w:rPr>
          <w:b/>
        </w:rPr>
        <w:t xml:space="preserve"> </w:t>
      </w:r>
      <w:r w:rsidRPr="002B3871">
        <w:rPr>
          <w:color w:val="000000"/>
        </w:rPr>
        <w:t xml:space="preserve">рублей, </w:t>
      </w:r>
      <w:r w:rsidRPr="002B3871">
        <w:t xml:space="preserve">согласно </w:t>
      </w:r>
      <w:r w:rsidRPr="002B3871">
        <w:rPr>
          <w:b/>
        </w:rPr>
        <w:t xml:space="preserve">Приложению 6 </w:t>
      </w:r>
      <w:r w:rsidRPr="002B3871">
        <w:t>к настоящему Решению.</w:t>
      </w:r>
    </w:p>
    <w:p w:rsidR="00116112" w:rsidRPr="002B3871" w:rsidRDefault="00116112" w:rsidP="00116112">
      <w:pPr>
        <w:pStyle w:val="ConsPlusNormal1"/>
        <w:ind w:firstLine="709"/>
        <w:jc w:val="both"/>
        <w:outlineLvl w:val="0"/>
        <w:rPr>
          <w:rFonts w:ascii="Times New Roman" w:hAnsi="Times New Roman" w:cs="Times New Roman"/>
          <w:b/>
          <w:sz w:val="24"/>
          <w:szCs w:val="24"/>
          <w:highlight w:val="yellow"/>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6. Дорожный фонд Гжатского сельсовета Куйбышевского района Новосибирской области</w:t>
      </w:r>
    </w:p>
    <w:p w:rsidR="00116112" w:rsidRPr="002B3871" w:rsidRDefault="00116112" w:rsidP="00116112">
      <w:pPr>
        <w:pStyle w:val="ConsPlusNormal1"/>
        <w:ind w:firstLine="709"/>
        <w:jc w:val="both"/>
        <w:outlineLvl w:val="0"/>
        <w:rPr>
          <w:rFonts w:ascii="Times New Roman" w:hAnsi="Times New Roman" w:cs="Times New Roman"/>
          <w:b/>
          <w:sz w:val="24"/>
          <w:szCs w:val="24"/>
        </w:rPr>
      </w:pPr>
    </w:p>
    <w:p w:rsidR="00116112" w:rsidRPr="002B3871" w:rsidRDefault="00116112" w:rsidP="00116112">
      <w:pPr>
        <w:autoSpaceDE w:val="0"/>
        <w:autoSpaceDN w:val="0"/>
        <w:adjustRightInd w:val="0"/>
        <w:ind w:firstLine="540"/>
        <w:jc w:val="both"/>
      </w:pPr>
      <w:r w:rsidRPr="002B3871">
        <w:t>1. Утвердить объем бюджетных ассигнований дорожного фонда Гжатского сельсовета Куйбышевского района Новосибирской области:</w:t>
      </w:r>
    </w:p>
    <w:p w:rsidR="00116112" w:rsidRPr="002B3871" w:rsidRDefault="00116112" w:rsidP="00116112">
      <w:pPr>
        <w:autoSpaceDE w:val="0"/>
        <w:autoSpaceDN w:val="0"/>
        <w:adjustRightInd w:val="0"/>
        <w:ind w:firstLine="540"/>
        <w:jc w:val="both"/>
      </w:pPr>
      <w:r w:rsidRPr="002B3871">
        <w:t>1) на 2022 год в сумме 691 990,00</w:t>
      </w:r>
      <w:r w:rsidRPr="002B3871">
        <w:rPr>
          <w:b/>
        </w:rPr>
        <w:t xml:space="preserve"> </w:t>
      </w:r>
      <w:r w:rsidRPr="002B3871">
        <w:t>рублей;</w:t>
      </w:r>
    </w:p>
    <w:p w:rsidR="00116112" w:rsidRPr="002B3871" w:rsidRDefault="00116112" w:rsidP="00116112">
      <w:pPr>
        <w:autoSpaceDE w:val="0"/>
        <w:autoSpaceDN w:val="0"/>
        <w:adjustRightInd w:val="0"/>
        <w:ind w:firstLine="540"/>
        <w:jc w:val="both"/>
        <w:rPr>
          <w:color w:val="000000"/>
        </w:rPr>
      </w:pPr>
      <w:r w:rsidRPr="002B3871">
        <w:t xml:space="preserve">2) на 2023 год в сумме 724 790,00 рублей, на 2024 год в сумме 764 180,00 </w:t>
      </w:r>
      <w:r w:rsidRPr="002B3871">
        <w:rPr>
          <w:color w:val="000000"/>
        </w:rPr>
        <w:t>рублей.</w:t>
      </w:r>
    </w:p>
    <w:p w:rsidR="00116112" w:rsidRPr="002B3871" w:rsidRDefault="00116112" w:rsidP="00116112">
      <w:pPr>
        <w:pStyle w:val="ConsPlusNormal1"/>
        <w:ind w:firstLine="709"/>
        <w:jc w:val="both"/>
        <w:outlineLvl w:val="0"/>
        <w:rPr>
          <w:rFonts w:ascii="Times New Roman" w:hAnsi="Times New Roman" w:cs="Times New Roman"/>
          <w:sz w:val="24"/>
          <w:szCs w:val="24"/>
        </w:rPr>
      </w:pPr>
      <w:r w:rsidRPr="002B3871">
        <w:rPr>
          <w:rFonts w:ascii="Times New Roman" w:hAnsi="Times New Roman" w:cs="Times New Roman"/>
          <w:sz w:val="24"/>
          <w:szCs w:val="24"/>
        </w:rPr>
        <w:tab/>
      </w: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7. Источники финансирования дефицита бюджета</w:t>
      </w:r>
    </w:p>
    <w:p w:rsidR="00116112" w:rsidRPr="002B3871" w:rsidRDefault="00116112" w:rsidP="00116112">
      <w:pPr>
        <w:widowControl w:val="0"/>
        <w:autoSpaceDE w:val="0"/>
        <w:autoSpaceDN w:val="0"/>
        <w:adjustRightInd w:val="0"/>
        <w:jc w:val="both"/>
      </w:pPr>
    </w:p>
    <w:p w:rsidR="00116112" w:rsidRPr="002B3871" w:rsidRDefault="00116112" w:rsidP="00116112">
      <w:pPr>
        <w:widowControl w:val="0"/>
        <w:autoSpaceDE w:val="0"/>
        <w:autoSpaceDN w:val="0"/>
        <w:adjustRightInd w:val="0"/>
        <w:ind w:firstLine="708"/>
        <w:jc w:val="both"/>
      </w:pPr>
      <w:r w:rsidRPr="002B3871">
        <w:t xml:space="preserve">Установить источники финансирования дефицита местного бюджета на 2022 год и плановый период 2023 и 2024 годов согласно </w:t>
      </w:r>
      <w:r w:rsidRPr="002B3871">
        <w:rPr>
          <w:b/>
        </w:rPr>
        <w:t>Приложению 7</w:t>
      </w:r>
      <w:r w:rsidRPr="002B3871">
        <w:t xml:space="preserve"> к настоящему Решению.</w:t>
      </w:r>
    </w:p>
    <w:p w:rsidR="00116112" w:rsidRPr="002B3871" w:rsidRDefault="00116112" w:rsidP="00116112">
      <w:pPr>
        <w:widowControl w:val="0"/>
        <w:tabs>
          <w:tab w:val="left" w:pos="1890"/>
        </w:tabs>
        <w:autoSpaceDE w:val="0"/>
        <w:autoSpaceDN w:val="0"/>
        <w:adjustRightInd w:val="0"/>
        <w:jc w:val="both"/>
      </w:pPr>
      <w:r w:rsidRPr="002B3871">
        <w:tab/>
      </w:r>
    </w:p>
    <w:p w:rsidR="00116112" w:rsidRPr="002B3871" w:rsidRDefault="00116112" w:rsidP="00116112">
      <w:pPr>
        <w:widowControl w:val="0"/>
        <w:tabs>
          <w:tab w:val="left" w:pos="1890"/>
        </w:tabs>
        <w:autoSpaceDE w:val="0"/>
        <w:autoSpaceDN w:val="0"/>
        <w:adjustRightInd w:val="0"/>
        <w:jc w:val="both"/>
        <w:rPr>
          <w:highlight w:val="yellow"/>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 xml:space="preserve">Статья 8. Муниципальные внутренние заимствования </w:t>
      </w:r>
    </w:p>
    <w:p w:rsidR="00116112" w:rsidRPr="002B3871" w:rsidRDefault="00116112" w:rsidP="00116112">
      <w:pPr>
        <w:pStyle w:val="ConsPlusNormal1"/>
        <w:ind w:firstLine="709"/>
        <w:jc w:val="both"/>
        <w:outlineLvl w:val="0"/>
        <w:rPr>
          <w:rFonts w:ascii="Times New Roman" w:hAnsi="Times New Roman" w:cs="Times New Roman"/>
          <w:b/>
          <w:sz w:val="24"/>
          <w:szCs w:val="24"/>
        </w:rPr>
      </w:pPr>
    </w:p>
    <w:p w:rsidR="00116112" w:rsidRPr="002B3871" w:rsidRDefault="00116112" w:rsidP="00116112">
      <w:pPr>
        <w:widowControl w:val="0"/>
        <w:autoSpaceDE w:val="0"/>
        <w:autoSpaceDN w:val="0"/>
        <w:adjustRightInd w:val="0"/>
        <w:ind w:firstLine="567"/>
        <w:jc w:val="both"/>
      </w:pPr>
      <w:r w:rsidRPr="002B3871">
        <w:t>1.Утвердить программу муниципальных внутренних заимствований Гжатского сельсовета Куйбышевского района Новосибирской области</w:t>
      </w:r>
      <w:r w:rsidRPr="002B3871">
        <w:rPr>
          <w:b/>
          <w:i/>
        </w:rPr>
        <w:t xml:space="preserve"> </w:t>
      </w:r>
      <w:r w:rsidRPr="002B3871">
        <w:t>на 2022 год и плановый период 2023 и 2024 годов согласно</w:t>
      </w:r>
      <w:r w:rsidRPr="002B3871">
        <w:rPr>
          <w:b/>
        </w:rPr>
        <w:t xml:space="preserve"> Приложению 8</w:t>
      </w:r>
      <w:r w:rsidRPr="002B3871">
        <w:t xml:space="preserve"> к настоящему Решению.</w:t>
      </w:r>
    </w:p>
    <w:p w:rsidR="00116112" w:rsidRPr="002B3871" w:rsidRDefault="00116112" w:rsidP="00116112">
      <w:pPr>
        <w:pStyle w:val="ConsPlusNormal1"/>
        <w:ind w:firstLine="540"/>
        <w:jc w:val="both"/>
        <w:rPr>
          <w:rFonts w:ascii="Times New Roman" w:hAnsi="Times New Roman" w:cs="Times New Roman"/>
          <w:bCs/>
          <w:sz w:val="24"/>
          <w:szCs w:val="24"/>
        </w:rPr>
      </w:pPr>
      <w:r w:rsidRPr="002B3871">
        <w:rPr>
          <w:rFonts w:ascii="Times New Roman" w:hAnsi="Times New Roman" w:cs="Times New Roman"/>
          <w:bCs/>
          <w:sz w:val="24"/>
          <w:szCs w:val="24"/>
        </w:rPr>
        <w:t xml:space="preserve">2.Установить, что в 2022 году кредиты, привлекаемые от кредитных организаций, могут быть замещены кредитами, привлекаемыми от других бюджетов бюджетной системы Российской Федерации, в пределах общего объема привлечения, предусмотренного </w:t>
      </w:r>
      <w:hyperlink r:id="rId6" w:history="1">
        <w:r w:rsidRPr="002B3871">
          <w:rPr>
            <w:rFonts w:ascii="Times New Roman" w:hAnsi="Times New Roman" w:cs="Times New Roman"/>
            <w:bCs/>
            <w:sz w:val="24"/>
            <w:szCs w:val="24"/>
          </w:rPr>
          <w:t>Программой</w:t>
        </w:r>
      </w:hyperlink>
      <w:r w:rsidRPr="002B3871">
        <w:rPr>
          <w:rFonts w:ascii="Times New Roman" w:hAnsi="Times New Roman" w:cs="Times New Roman"/>
          <w:bCs/>
          <w:sz w:val="24"/>
          <w:szCs w:val="24"/>
        </w:rPr>
        <w:t xml:space="preserve"> муниципальных внутренних заимствований Гжатского сельсовета Куйбышевского района Новосибирской области</w:t>
      </w:r>
      <w:r w:rsidRPr="002B3871">
        <w:rPr>
          <w:rFonts w:ascii="Times New Roman" w:hAnsi="Times New Roman" w:cs="Times New Roman"/>
          <w:b/>
          <w:i/>
          <w:sz w:val="24"/>
          <w:szCs w:val="24"/>
        </w:rPr>
        <w:t xml:space="preserve"> </w:t>
      </w:r>
      <w:r w:rsidRPr="002B3871">
        <w:rPr>
          <w:rFonts w:ascii="Times New Roman" w:hAnsi="Times New Roman" w:cs="Times New Roman"/>
          <w:bCs/>
          <w:sz w:val="24"/>
          <w:szCs w:val="24"/>
        </w:rPr>
        <w:t>на 2022 год, с последующим внесением соответствующих изменений в Программу муниципальных внутренних заимствований Гжатского сельсовета Куйбышевского района Новосибирской области</w:t>
      </w:r>
      <w:r w:rsidRPr="002B3871">
        <w:rPr>
          <w:rFonts w:ascii="Times New Roman" w:hAnsi="Times New Roman" w:cs="Times New Roman"/>
          <w:b/>
          <w:i/>
          <w:sz w:val="24"/>
          <w:szCs w:val="24"/>
        </w:rPr>
        <w:t xml:space="preserve"> </w:t>
      </w:r>
      <w:r w:rsidRPr="002B3871">
        <w:rPr>
          <w:rFonts w:ascii="Times New Roman" w:hAnsi="Times New Roman" w:cs="Times New Roman"/>
          <w:bCs/>
          <w:sz w:val="24"/>
          <w:szCs w:val="24"/>
        </w:rPr>
        <w:t xml:space="preserve"> на 2022 год.</w:t>
      </w:r>
    </w:p>
    <w:p w:rsidR="00116112" w:rsidRPr="002B3871" w:rsidRDefault="00116112" w:rsidP="00116112">
      <w:pPr>
        <w:autoSpaceDE w:val="0"/>
        <w:autoSpaceDN w:val="0"/>
        <w:adjustRightInd w:val="0"/>
        <w:ind w:firstLine="540"/>
        <w:jc w:val="both"/>
        <w:rPr>
          <w:bCs/>
        </w:rPr>
      </w:pPr>
      <w:r w:rsidRPr="002B3871">
        <w:rPr>
          <w:bCs/>
        </w:rPr>
        <w:t xml:space="preserve">Предоставить право администрации Гжатского сельсовета Куйбышевского района Новосибирской области </w:t>
      </w:r>
      <w:r w:rsidRPr="002B3871">
        <w:rPr>
          <w:b/>
          <w:i/>
        </w:rPr>
        <w:t xml:space="preserve"> </w:t>
      </w:r>
      <w:r w:rsidRPr="002B3871">
        <w:rPr>
          <w:bCs/>
        </w:rPr>
        <w:t xml:space="preserve">неоднократно осуществлять привлечение и погашение бюджетных кредитов на пополнение остатков средств на счетах местных бюджетов в соответствии с </w:t>
      </w:r>
      <w:hyperlink r:id="rId7" w:history="1">
        <w:r w:rsidRPr="002B3871">
          <w:rPr>
            <w:bCs/>
          </w:rPr>
          <w:t>пунктом 2 статьи 93.6</w:t>
        </w:r>
      </w:hyperlink>
      <w:r w:rsidRPr="002B3871">
        <w:rPr>
          <w:bCs/>
        </w:rPr>
        <w:t xml:space="preserve"> Бюджетного кодекса Российской Федерации.</w:t>
      </w:r>
    </w:p>
    <w:p w:rsidR="00116112" w:rsidRPr="002B3871" w:rsidRDefault="00116112" w:rsidP="00116112">
      <w:pPr>
        <w:widowControl w:val="0"/>
        <w:autoSpaceDE w:val="0"/>
        <w:autoSpaceDN w:val="0"/>
        <w:adjustRightInd w:val="0"/>
        <w:jc w:val="both"/>
        <w:rPr>
          <w:highlight w:val="yellow"/>
        </w:rPr>
      </w:pPr>
    </w:p>
    <w:p w:rsidR="00116112" w:rsidRPr="002B3871" w:rsidRDefault="00116112" w:rsidP="00116112">
      <w:pPr>
        <w:pStyle w:val="ConsPlusNormal1"/>
        <w:ind w:firstLine="709"/>
        <w:jc w:val="both"/>
        <w:rPr>
          <w:rFonts w:ascii="Times New Roman" w:hAnsi="Times New Roman" w:cs="Times New Roman"/>
          <w:b/>
          <w:sz w:val="24"/>
          <w:szCs w:val="24"/>
        </w:rPr>
      </w:pPr>
      <w:r w:rsidRPr="002B3871">
        <w:rPr>
          <w:rFonts w:ascii="Times New Roman" w:hAnsi="Times New Roman" w:cs="Times New Roman"/>
          <w:b/>
          <w:sz w:val="24"/>
          <w:szCs w:val="24"/>
        </w:rPr>
        <w:t>Статья 9. Предоставление муниципальных гарантий Гжатского сельсовета Куйбышевского района Новосибирской области</w:t>
      </w:r>
      <w:r w:rsidRPr="002B3871">
        <w:rPr>
          <w:rFonts w:ascii="Times New Roman" w:hAnsi="Times New Roman" w:cs="Times New Roman"/>
          <w:b/>
          <w:i/>
          <w:sz w:val="24"/>
          <w:szCs w:val="24"/>
        </w:rPr>
        <w:t xml:space="preserve"> </w:t>
      </w:r>
      <w:r w:rsidRPr="002B3871">
        <w:rPr>
          <w:rFonts w:ascii="Times New Roman" w:hAnsi="Times New Roman" w:cs="Times New Roman"/>
          <w:b/>
          <w:sz w:val="24"/>
          <w:szCs w:val="24"/>
        </w:rPr>
        <w:t>в валюте Российской Федерации</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widowControl w:val="0"/>
        <w:autoSpaceDE w:val="0"/>
        <w:autoSpaceDN w:val="0"/>
        <w:adjustRightInd w:val="0"/>
        <w:ind w:firstLine="709"/>
        <w:jc w:val="both"/>
      </w:pPr>
      <w:r w:rsidRPr="002B3871">
        <w:t xml:space="preserve">Утвердить программу муниципальных гарантий Гжатского сельсовета Куйбышевского района Новосибирской области в валюте Российской Федерации на 2022 год и плановый период 2023 и 2024 годов согласно </w:t>
      </w:r>
      <w:r w:rsidRPr="002B3871">
        <w:rPr>
          <w:b/>
        </w:rPr>
        <w:t>Приложению 9 к</w:t>
      </w:r>
      <w:r w:rsidRPr="002B3871">
        <w:t xml:space="preserve"> настоящему Решению.</w:t>
      </w:r>
    </w:p>
    <w:p w:rsidR="00116112" w:rsidRPr="002B3871" w:rsidRDefault="00116112" w:rsidP="00116112">
      <w:pPr>
        <w:widowControl w:val="0"/>
        <w:autoSpaceDE w:val="0"/>
        <w:autoSpaceDN w:val="0"/>
        <w:adjustRightInd w:val="0"/>
        <w:ind w:firstLine="709"/>
        <w:jc w:val="both"/>
      </w:pPr>
    </w:p>
    <w:p w:rsidR="00116112" w:rsidRPr="002B3871" w:rsidRDefault="00116112" w:rsidP="00116112">
      <w:pPr>
        <w:pStyle w:val="ConsPlusNormal1"/>
        <w:ind w:firstLine="709"/>
        <w:jc w:val="both"/>
        <w:outlineLvl w:val="0"/>
        <w:rPr>
          <w:rFonts w:ascii="Times New Roman" w:hAnsi="Times New Roman" w:cs="Times New Roman"/>
          <w:sz w:val="24"/>
          <w:szCs w:val="24"/>
        </w:rPr>
      </w:pPr>
      <w:r w:rsidRPr="002B3871">
        <w:rPr>
          <w:rFonts w:ascii="Times New Roman" w:hAnsi="Times New Roman" w:cs="Times New Roman"/>
          <w:b/>
          <w:sz w:val="24"/>
          <w:szCs w:val="24"/>
        </w:rPr>
        <w:t>Статья 10. Муниципальные программы Гжатского сельсовета Куйбышевского района Новосибирской области</w:t>
      </w:r>
    </w:p>
    <w:p w:rsidR="00116112" w:rsidRPr="002B3871" w:rsidRDefault="00116112" w:rsidP="00116112">
      <w:pPr>
        <w:autoSpaceDE w:val="0"/>
        <w:autoSpaceDN w:val="0"/>
        <w:adjustRightInd w:val="0"/>
        <w:ind w:firstLine="540"/>
        <w:jc w:val="both"/>
      </w:pPr>
      <w:r w:rsidRPr="002B3871">
        <w:t xml:space="preserve">1.Утвердить перечень муниципальных программ, предусмотренных к финансированию из местного бюджета в 2022 году и плановом периоде 2023 и 2024 годах согласно </w:t>
      </w:r>
      <w:r w:rsidRPr="002B3871">
        <w:rPr>
          <w:b/>
        </w:rPr>
        <w:t xml:space="preserve">Приложению 10 </w:t>
      </w:r>
      <w:r w:rsidRPr="002B3871">
        <w:t>к</w:t>
      </w:r>
      <w:r w:rsidRPr="002B3871">
        <w:rPr>
          <w:b/>
        </w:rPr>
        <w:t xml:space="preserve"> </w:t>
      </w:r>
      <w:r w:rsidRPr="002B3871">
        <w:t>настоящему Решению.</w:t>
      </w:r>
    </w:p>
    <w:p w:rsidR="00116112" w:rsidRPr="002B3871" w:rsidRDefault="00116112" w:rsidP="00116112">
      <w:pPr>
        <w:autoSpaceDE w:val="0"/>
        <w:autoSpaceDN w:val="0"/>
        <w:adjustRightInd w:val="0"/>
        <w:ind w:firstLine="540"/>
        <w:jc w:val="both"/>
      </w:pPr>
      <w:r w:rsidRPr="002B3871">
        <w:lastRenderedPageBreak/>
        <w:t>2.Установить,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Гжатского сельсовета Куйбышевского района Новосибирской области.</w:t>
      </w:r>
    </w:p>
    <w:p w:rsidR="00116112" w:rsidRPr="002B3871" w:rsidRDefault="00116112" w:rsidP="00116112">
      <w:pPr>
        <w:autoSpaceDE w:val="0"/>
        <w:autoSpaceDN w:val="0"/>
        <w:adjustRightInd w:val="0"/>
        <w:ind w:firstLine="540"/>
        <w:jc w:val="both"/>
      </w:pPr>
      <w:r w:rsidRPr="002B3871">
        <w:t>Муниципальные программы Гжатского сельсовета Куйбышевского района Новосибирской области, не включенные в перечень, не подлежат финансированию в 2022-2024 годах.</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b/>
          <w:sz w:val="24"/>
          <w:szCs w:val="24"/>
        </w:rPr>
        <w:t>Статья 11. Возврат остатков субсидий, предоставленных из местного бюджета муниципальным учреждениям Гжатского сельсовета Куйбышевского района Новосибирской области</w:t>
      </w:r>
    </w:p>
    <w:p w:rsidR="00116112" w:rsidRPr="002B3871" w:rsidRDefault="00116112" w:rsidP="00116112">
      <w:pPr>
        <w:autoSpaceDE w:val="0"/>
        <w:autoSpaceDN w:val="0"/>
        <w:adjustRightInd w:val="0"/>
        <w:ind w:firstLine="709"/>
        <w:contextualSpacing/>
        <w:jc w:val="both"/>
        <w:rPr>
          <w:b/>
          <w:i/>
        </w:rPr>
      </w:pPr>
      <w:r w:rsidRPr="002B3871">
        <w:t>1. Остатки не использованных в текущем финансовом году субсидий, предоставленных из местного бюджета муниципальным бюджетным учреждениям Гжатского сельсовета Куйбышевского района Новосибирской области, муниципальным автономным учреждениям Гжатского сельсовета Куйбышевского района Новосибирской области</w:t>
      </w:r>
      <w:r w:rsidRPr="002B3871">
        <w:rPr>
          <w:b/>
          <w:i/>
        </w:rPr>
        <w:t xml:space="preserve"> </w:t>
      </w:r>
      <w:r w:rsidRPr="002B3871">
        <w:t>на финансовое обеспечение выполнения ими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 в порядке, установленном администрацией Гжатского сельсовета Куйбышевского района Новосибирской области.</w:t>
      </w:r>
    </w:p>
    <w:p w:rsidR="00116112" w:rsidRPr="002B3871" w:rsidRDefault="00116112" w:rsidP="00116112">
      <w:pPr>
        <w:autoSpaceDE w:val="0"/>
        <w:autoSpaceDN w:val="0"/>
        <w:adjustRightInd w:val="0"/>
        <w:ind w:firstLine="709"/>
        <w:contextualSpacing/>
        <w:jc w:val="both"/>
      </w:pPr>
      <w:r w:rsidRPr="002B3871">
        <w:t xml:space="preserve"> Остатки средств, перечисленные бюджетными и автономными учреждениями в соответствующий бюджет,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w:t>
      </w:r>
    </w:p>
    <w:p w:rsidR="00116112" w:rsidRPr="002B3871" w:rsidRDefault="00116112" w:rsidP="00116112">
      <w:pPr>
        <w:autoSpaceDE w:val="0"/>
        <w:autoSpaceDN w:val="0"/>
        <w:adjustRightInd w:val="0"/>
        <w:ind w:firstLine="708"/>
        <w:jc w:val="both"/>
        <w:outlineLvl w:val="1"/>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12. Муниципальный внутренний долг Гжатского сельсовета Куйбышевского района Новосибирской области</w:t>
      </w:r>
      <w:r w:rsidRPr="002B3871">
        <w:rPr>
          <w:rFonts w:ascii="Times New Roman" w:hAnsi="Times New Roman" w:cs="Times New Roman"/>
          <w:b/>
          <w:i/>
          <w:sz w:val="24"/>
          <w:szCs w:val="24"/>
        </w:rPr>
        <w:t xml:space="preserve"> </w:t>
      </w:r>
      <w:r w:rsidRPr="002B3871">
        <w:rPr>
          <w:rFonts w:ascii="Times New Roman" w:hAnsi="Times New Roman" w:cs="Times New Roman"/>
          <w:b/>
          <w:sz w:val="24"/>
          <w:szCs w:val="24"/>
        </w:rPr>
        <w:t>и расходы на его обслуживание</w:t>
      </w:r>
    </w:p>
    <w:p w:rsidR="00116112" w:rsidRPr="002B3871" w:rsidRDefault="00116112" w:rsidP="00116112">
      <w:pPr>
        <w:pStyle w:val="ConsPlusNormal1"/>
        <w:ind w:firstLine="709"/>
        <w:jc w:val="both"/>
        <w:rPr>
          <w:rFonts w:ascii="Times New Roman" w:hAnsi="Times New Roman" w:cs="Times New Roman"/>
          <w:sz w:val="24"/>
          <w:szCs w:val="24"/>
          <w:highlight w:val="yellow"/>
        </w:rPr>
      </w:pPr>
    </w:p>
    <w:p w:rsidR="00116112" w:rsidRPr="002B3871" w:rsidRDefault="00116112" w:rsidP="00116112">
      <w:pPr>
        <w:widowControl w:val="0"/>
        <w:autoSpaceDE w:val="0"/>
        <w:autoSpaceDN w:val="0"/>
        <w:adjustRightInd w:val="0"/>
        <w:ind w:firstLine="709"/>
        <w:jc w:val="both"/>
      </w:pPr>
      <w:r w:rsidRPr="002B3871">
        <w:t>1. Установить верхний предел муниципального внутреннего долга Гжатского сельсовета Куйбышевского района Новосибирской области</w:t>
      </w:r>
      <w:r w:rsidRPr="002B3871">
        <w:rPr>
          <w:b/>
          <w:i/>
        </w:rPr>
        <w:t xml:space="preserve"> </w:t>
      </w:r>
      <w:r w:rsidRPr="002B3871">
        <w:t>на 1 января 2023 года в сумме 0,00 рублей, в том числе верхний предел долга по муниципальным гарантиям Гжатского сельсовета Куйбышевского района Новосибирской области</w:t>
      </w:r>
      <w:r w:rsidRPr="002B3871">
        <w:rPr>
          <w:b/>
          <w:i/>
        </w:rPr>
        <w:t xml:space="preserve"> </w:t>
      </w:r>
      <w:r w:rsidRPr="002B3871">
        <w:t>в сумме 0,00 рублей, на 1 января 2024 года в сумме 0,00 рублей, в том числе верхний предел долга по муниципальным гарантиям Гжатского сельсовета Куйбышевского района Новосибирской области</w:t>
      </w:r>
      <w:r w:rsidRPr="002B3871">
        <w:rPr>
          <w:b/>
          <w:i/>
        </w:rPr>
        <w:t xml:space="preserve"> </w:t>
      </w:r>
      <w:r w:rsidRPr="002B3871">
        <w:t>в сумме 0,00 рублей, и на 1 января 2025 года в сумме 0,00 рублей, в том числе верхний предел долга по муниципальным гарантиям Гжатского сельсовета Куйбышевского района Новосибирской области</w:t>
      </w:r>
      <w:r w:rsidRPr="002B3871">
        <w:rPr>
          <w:b/>
          <w:i/>
        </w:rPr>
        <w:t xml:space="preserve"> </w:t>
      </w:r>
      <w:r w:rsidRPr="002B3871">
        <w:t>в сумме 0,00 рублей.</w:t>
      </w:r>
    </w:p>
    <w:p w:rsidR="00116112" w:rsidRPr="002B3871" w:rsidRDefault="00116112" w:rsidP="00116112">
      <w:pPr>
        <w:widowControl w:val="0"/>
        <w:autoSpaceDE w:val="0"/>
        <w:autoSpaceDN w:val="0"/>
        <w:adjustRightInd w:val="0"/>
        <w:ind w:firstLine="709"/>
        <w:jc w:val="both"/>
        <w:rPr>
          <w:b/>
        </w:rPr>
      </w:pPr>
      <w:r w:rsidRPr="002B3871">
        <w:t xml:space="preserve"> 2.Установить предельный объем муниципального долга Гжатского сельсовета Куйбышевского района Новосибирской области</w:t>
      </w:r>
      <w:r w:rsidRPr="002B3871">
        <w:rPr>
          <w:b/>
          <w:i/>
        </w:rPr>
        <w:t xml:space="preserve"> </w:t>
      </w:r>
      <w:r w:rsidRPr="002B3871">
        <w:t>на 2022 год в сумме 0,00 рублей, на 2023 год в сумме 0,00 рублей и на 2024 год в сумме 0,00 рублей</w:t>
      </w:r>
      <w:r w:rsidRPr="002B3871">
        <w:rPr>
          <w:b/>
        </w:rPr>
        <w:t>.</w:t>
      </w:r>
    </w:p>
    <w:p w:rsidR="00116112" w:rsidRPr="002B3871" w:rsidRDefault="00116112" w:rsidP="00116112">
      <w:pPr>
        <w:widowControl w:val="0"/>
        <w:autoSpaceDE w:val="0"/>
        <w:autoSpaceDN w:val="0"/>
        <w:adjustRightInd w:val="0"/>
        <w:ind w:firstLine="709"/>
        <w:jc w:val="both"/>
        <w:rPr>
          <w:color w:val="000000"/>
        </w:rPr>
      </w:pPr>
      <w:r w:rsidRPr="002B3871">
        <w:t>3.Установить объем расходов местного бюджета на обслуживание муниципального долга Гжатского сельсовета Куйбышевского района Новосибирской области</w:t>
      </w:r>
      <w:r w:rsidRPr="002B3871">
        <w:rPr>
          <w:b/>
          <w:i/>
        </w:rPr>
        <w:t xml:space="preserve"> </w:t>
      </w:r>
      <w:r w:rsidRPr="002B3871">
        <w:t xml:space="preserve">на 2022 год в </w:t>
      </w:r>
      <w:r w:rsidRPr="002B3871">
        <w:rPr>
          <w:color w:val="000000"/>
        </w:rPr>
        <w:t xml:space="preserve">сумме </w:t>
      </w:r>
      <w:r w:rsidRPr="002B3871">
        <w:t xml:space="preserve">0,00 </w:t>
      </w:r>
      <w:r w:rsidRPr="002B3871">
        <w:rPr>
          <w:color w:val="000000"/>
        </w:rPr>
        <w:t>рублей, на 2023 год в сумме 0,00 рублей и на 2024 год в сумме 0,00 рублей.</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13. Особенности использования остатков средств местного бюджета на начало текущего финансового года</w:t>
      </w:r>
    </w:p>
    <w:p w:rsidR="00116112" w:rsidRPr="002B3871" w:rsidRDefault="00116112" w:rsidP="00116112">
      <w:pPr>
        <w:pStyle w:val="ConsPlusNormal1"/>
        <w:ind w:firstLine="709"/>
        <w:jc w:val="both"/>
        <w:rPr>
          <w:rFonts w:ascii="Times New Roman" w:hAnsi="Times New Roman" w:cs="Times New Roman"/>
          <w:sz w:val="24"/>
          <w:szCs w:val="24"/>
          <w:highlight w:val="yellow"/>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 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Гжатского сельсовета Куйбышевского района Новосибирской области</w:t>
      </w:r>
      <w:r w:rsidRPr="002B3871">
        <w:rPr>
          <w:rFonts w:ascii="Times New Roman" w:hAnsi="Times New Roman" w:cs="Times New Roman"/>
          <w:b/>
          <w:i/>
          <w:sz w:val="24"/>
          <w:szCs w:val="24"/>
        </w:rPr>
        <w:t xml:space="preserve"> </w:t>
      </w:r>
      <w:r w:rsidRPr="002B3871">
        <w:rPr>
          <w:rFonts w:ascii="Times New Roman" w:hAnsi="Times New Roman" w:cs="Times New Roman"/>
          <w:sz w:val="24"/>
          <w:szCs w:val="24"/>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w:t>
      </w:r>
      <w:r w:rsidRPr="002B3871">
        <w:rPr>
          <w:rFonts w:ascii="Times New Roman" w:hAnsi="Times New Roman" w:cs="Times New Roman"/>
          <w:sz w:val="24"/>
          <w:szCs w:val="24"/>
        </w:rPr>
        <w:lastRenderedPageBreak/>
        <w:t>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14. Особенности исполнения местного бюджета в 2022 году</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 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5) 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w:t>
      </w:r>
      <w:r w:rsidRPr="002B3871">
        <w:rPr>
          <w:rFonts w:ascii="Times New Roman" w:hAnsi="Times New Roman" w:cs="Times New Roman"/>
          <w:sz w:val="24"/>
          <w:szCs w:val="24"/>
        </w:rPr>
        <w:lastRenderedPageBreak/>
        <w:t>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софинансирования расходного обязательства из областного (районного) бюджета;</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(софинансирования)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Гжатского сельсовета Куйбышевского района Новосибирской области</w:t>
      </w:r>
      <w:r w:rsidRPr="002B3871">
        <w:rPr>
          <w:rFonts w:ascii="Times New Roman" w:hAnsi="Times New Roman" w:cs="Times New Roman"/>
          <w:b/>
          <w:i/>
          <w:sz w:val="24"/>
          <w:szCs w:val="24"/>
        </w:rPr>
        <w:t xml:space="preserve"> </w:t>
      </w:r>
      <w:r w:rsidRPr="002B3871">
        <w:rPr>
          <w:rFonts w:ascii="Times New Roman" w:hAnsi="Times New Roman" w:cs="Times New Roman"/>
          <w:sz w:val="24"/>
          <w:szCs w:val="24"/>
        </w:rPr>
        <w:t>по погашению просроченной кредиторской задолженности главного распорядителя местного бюджета и (или) находящихся в его вед</w:t>
      </w:r>
      <w:r w:rsidR="006B52E6">
        <w:rPr>
          <w:rFonts w:ascii="Times New Roman" w:hAnsi="Times New Roman" w:cs="Times New Roman"/>
          <w:sz w:val="24"/>
          <w:szCs w:val="24"/>
        </w:rPr>
        <w:t>ении муниципальных учреждений Гжат</w:t>
      </w:r>
      <w:r w:rsidRPr="002B3871">
        <w:rPr>
          <w:rFonts w:ascii="Times New Roman" w:hAnsi="Times New Roman" w:cs="Times New Roman"/>
          <w:sz w:val="24"/>
          <w:szCs w:val="24"/>
        </w:rPr>
        <w:t>ского сельсовета Куйбышевского района Новосибирской области.</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outlineLvl w:val="0"/>
        <w:rPr>
          <w:rFonts w:ascii="Times New Roman" w:hAnsi="Times New Roman" w:cs="Times New Roman"/>
          <w:b/>
          <w:sz w:val="24"/>
          <w:szCs w:val="24"/>
        </w:rPr>
      </w:pPr>
      <w:r w:rsidRPr="002B3871">
        <w:rPr>
          <w:rFonts w:ascii="Times New Roman" w:hAnsi="Times New Roman" w:cs="Times New Roman"/>
          <w:b/>
          <w:sz w:val="24"/>
          <w:szCs w:val="24"/>
        </w:rPr>
        <w:t>Статья 15. Вступление в силу настоящего Решения</w:t>
      </w:r>
    </w:p>
    <w:p w:rsidR="00116112" w:rsidRPr="002B3871" w:rsidRDefault="00116112" w:rsidP="00116112">
      <w:pPr>
        <w:pStyle w:val="ConsPlusNormal1"/>
        <w:ind w:firstLine="709"/>
        <w:jc w:val="both"/>
        <w:rPr>
          <w:rFonts w:ascii="Times New Roman" w:hAnsi="Times New Roman" w:cs="Times New Roman"/>
          <w:sz w:val="24"/>
          <w:szCs w:val="24"/>
        </w:rPr>
      </w:pPr>
    </w:p>
    <w:p w:rsidR="00116112" w:rsidRPr="002B3871" w:rsidRDefault="00116112" w:rsidP="00116112">
      <w:pPr>
        <w:pStyle w:val="ConsPlusNormal1"/>
        <w:ind w:firstLine="709"/>
        <w:jc w:val="both"/>
        <w:rPr>
          <w:rFonts w:ascii="Times New Roman" w:hAnsi="Times New Roman" w:cs="Times New Roman"/>
          <w:sz w:val="24"/>
          <w:szCs w:val="24"/>
        </w:rPr>
      </w:pPr>
      <w:r w:rsidRPr="002B3871">
        <w:rPr>
          <w:rFonts w:ascii="Times New Roman" w:hAnsi="Times New Roman" w:cs="Times New Roman"/>
          <w:sz w:val="24"/>
          <w:szCs w:val="24"/>
        </w:rPr>
        <w:t>Настоящее Решение вступает в силу с 1 января 2022 года и подлежит официальному опубликованию не позднее 10 дней после его подписания в установленном порядке.</w:t>
      </w:r>
    </w:p>
    <w:p w:rsidR="00116112" w:rsidRPr="002B3871" w:rsidRDefault="00116112" w:rsidP="00116112">
      <w:pPr>
        <w:widowControl w:val="0"/>
        <w:autoSpaceDE w:val="0"/>
        <w:autoSpaceDN w:val="0"/>
        <w:adjustRightInd w:val="0"/>
        <w:ind w:firstLine="709"/>
        <w:jc w:val="both"/>
      </w:pPr>
    </w:p>
    <w:p w:rsidR="00116112" w:rsidRPr="002B3871" w:rsidRDefault="00116112" w:rsidP="00116112">
      <w:pPr>
        <w:pStyle w:val="ConsPlusTitle"/>
        <w:widowControl/>
        <w:jc w:val="both"/>
        <w:rPr>
          <w:rFonts w:ascii="Times New Roman" w:hAnsi="Times New Roman" w:cs="Times New Roman"/>
          <w:sz w:val="24"/>
          <w:szCs w:val="24"/>
        </w:rPr>
      </w:pPr>
    </w:p>
    <w:p w:rsidR="00116112" w:rsidRPr="002B3871" w:rsidRDefault="00116112" w:rsidP="00116112">
      <w:pPr>
        <w:autoSpaceDE w:val="0"/>
        <w:autoSpaceDN w:val="0"/>
        <w:adjustRightInd w:val="0"/>
        <w:jc w:val="both"/>
      </w:pPr>
    </w:p>
    <w:p w:rsidR="00116112" w:rsidRPr="002B3871" w:rsidRDefault="00116112" w:rsidP="00116112">
      <w:pPr>
        <w:autoSpaceDE w:val="0"/>
        <w:autoSpaceDN w:val="0"/>
        <w:adjustRightInd w:val="0"/>
        <w:jc w:val="both"/>
      </w:pPr>
    </w:p>
    <w:p w:rsidR="00116112" w:rsidRPr="002B3871" w:rsidRDefault="00116112" w:rsidP="00116112">
      <w:pPr>
        <w:jc w:val="both"/>
      </w:pPr>
      <w:r w:rsidRPr="002B3871">
        <w:t xml:space="preserve">Председатель Совета депутатов </w:t>
      </w:r>
    </w:p>
    <w:p w:rsidR="00116112" w:rsidRPr="002B3871" w:rsidRDefault="00116112" w:rsidP="00116112">
      <w:pPr>
        <w:jc w:val="both"/>
      </w:pPr>
      <w:r w:rsidRPr="002B3871">
        <w:t>Гжатского сельсовета</w:t>
      </w:r>
    </w:p>
    <w:p w:rsidR="00116112" w:rsidRPr="002B3871" w:rsidRDefault="00116112" w:rsidP="00116112">
      <w:pPr>
        <w:jc w:val="both"/>
      </w:pPr>
      <w:r w:rsidRPr="002B3871">
        <w:t>Куйбышевского района</w:t>
      </w:r>
    </w:p>
    <w:p w:rsidR="00116112" w:rsidRPr="002B3871" w:rsidRDefault="00116112" w:rsidP="00116112">
      <w:pPr>
        <w:jc w:val="both"/>
      </w:pPr>
      <w:r w:rsidRPr="002B3871">
        <w:t xml:space="preserve">Новосибирской области     </w:t>
      </w:r>
      <w:r w:rsidRPr="002B3871">
        <w:tab/>
      </w:r>
      <w:r w:rsidRPr="002B3871">
        <w:tab/>
      </w:r>
      <w:r w:rsidRPr="002B3871">
        <w:tab/>
      </w:r>
      <w:r w:rsidRPr="002B3871">
        <w:tab/>
      </w:r>
      <w:r w:rsidRPr="002B3871">
        <w:tab/>
      </w:r>
      <w:r w:rsidRPr="002B3871">
        <w:tab/>
        <w:t>И.А. Рудова</w:t>
      </w:r>
    </w:p>
    <w:p w:rsidR="00116112" w:rsidRPr="002B3871" w:rsidRDefault="00116112" w:rsidP="00116112">
      <w:pPr>
        <w:jc w:val="both"/>
      </w:pPr>
    </w:p>
    <w:p w:rsidR="00116112" w:rsidRPr="002B3871" w:rsidRDefault="00116112" w:rsidP="00116112">
      <w:pPr>
        <w:tabs>
          <w:tab w:val="left" w:pos="567"/>
        </w:tabs>
      </w:pPr>
      <w:r w:rsidRPr="002B3871">
        <w:t>Глава Гжатского сельсовета</w:t>
      </w:r>
    </w:p>
    <w:p w:rsidR="00116112" w:rsidRPr="002B3871" w:rsidRDefault="00116112" w:rsidP="00116112">
      <w:pPr>
        <w:tabs>
          <w:tab w:val="left" w:pos="567"/>
        </w:tabs>
      </w:pPr>
      <w:r w:rsidRPr="002B3871">
        <w:t>Куйбышевского района</w:t>
      </w:r>
    </w:p>
    <w:p w:rsidR="00116112" w:rsidRPr="002B3871" w:rsidRDefault="00116112" w:rsidP="00116112">
      <w:pPr>
        <w:tabs>
          <w:tab w:val="left" w:pos="567"/>
        </w:tabs>
      </w:pPr>
      <w:r w:rsidRPr="002B3871">
        <w:t xml:space="preserve">Новосибирской области </w:t>
      </w:r>
      <w:r w:rsidRPr="002B3871">
        <w:tab/>
      </w:r>
      <w:r w:rsidRPr="002B3871">
        <w:tab/>
      </w:r>
      <w:r w:rsidRPr="002B3871">
        <w:tab/>
      </w:r>
      <w:r w:rsidRPr="002B3871">
        <w:tab/>
      </w:r>
      <w:r w:rsidRPr="002B3871">
        <w:tab/>
        <w:t xml:space="preserve">          К.А. Зебин</w:t>
      </w:r>
    </w:p>
    <w:p w:rsidR="00116112" w:rsidRPr="002B3871" w:rsidRDefault="00116112" w:rsidP="00116112">
      <w:pPr>
        <w:rPr>
          <w:bCs/>
        </w:rPr>
      </w:pPr>
    </w:p>
    <w:p w:rsidR="00116112" w:rsidRPr="002B3871" w:rsidRDefault="00116112" w:rsidP="00116112">
      <w:pPr>
        <w:tabs>
          <w:tab w:val="left" w:pos="2805"/>
        </w:tabs>
      </w:pPr>
      <w:r w:rsidRPr="002B3871">
        <w:tab/>
      </w:r>
    </w:p>
    <w:tbl>
      <w:tblPr>
        <w:tblW w:w="9060" w:type="dxa"/>
        <w:tblInd w:w="108" w:type="dxa"/>
        <w:tblLook w:val="04A0" w:firstRow="1" w:lastRow="0" w:firstColumn="1" w:lastColumn="0" w:noHBand="0" w:noVBand="1"/>
      </w:tblPr>
      <w:tblGrid>
        <w:gridCol w:w="960"/>
        <w:gridCol w:w="960"/>
        <w:gridCol w:w="960"/>
        <w:gridCol w:w="960"/>
        <w:gridCol w:w="960"/>
        <w:gridCol w:w="960"/>
        <w:gridCol w:w="2188"/>
        <w:gridCol w:w="605"/>
        <w:gridCol w:w="605"/>
      </w:tblGrid>
      <w:tr w:rsidR="00116112" w:rsidRPr="006D6FE8" w:rsidTr="006B52E6">
        <w:trPr>
          <w:trHeight w:val="255"/>
        </w:trPr>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3300" w:type="dxa"/>
            <w:gridSpan w:val="3"/>
            <w:tcBorders>
              <w:top w:val="nil"/>
              <w:left w:val="nil"/>
              <w:bottom w:val="nil"/>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                        Приложение 1</w:t>
            </w:r>
          </w:p>
          <w:p w:rsidR="00116112" w:rsidRPr="006D6FE8" w:rsidRDefault="00116112" w:rsidP="006B52E6">
            <w:pPr>
              <w:jc w:val="center"/>
              <w:rPr>
                <w:sz w:val="20"/>
                <w:szCs w:val="20"/>
              </w:rPr>
            </w:pPr>
            <w:r w:rsidRPr="006D6FE8">
              <w:rPr>
                <w:sz w:val="20"/>
                <w:szCs w:val="20"/>
              </w:rPr>
              <w:t>К решению 16 сессии Совета депутатов Гжатского сельсовета Куйбышевского района Новосибирской области от 24.12.2021 №3</w:t>
            </w:r>
          </w:p>
        </w:tc>
      </w:tr>
      <w:tr w:rsidR="00116112" w:rsidRPr="006D6FE8" w:rsidTr="006B52E6">
        <w:trPr>
          <w:trHeight w:val="255"/>
        </w:trPr>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6180" w:type="dxa"/>
            <w:gridSpan w:val="6"/>
            <w:tcBorders>
              <w:top w:val="nil"/>
              <w:left w:val="nil"/>
              <w:bottom w:val="nil"/>
              <w:right w:val="nil"/>
            </w:tcBorders>
            <w:shd w:val="clear" w:color="auto" w:fill="auto"/>
            <w:vAlign w:val="bottom"/>
            <w:hideMark/>
          </w:tcPr>
          <w:p w:rsidR="00116112" w:rsidRPr="006D6FE8" w:rsidRDefault="00116112" w:rsidP="006B52E6">
            <w:pPr>
              <w:rPr>
                <w:sz w:val="20"/>
                <w:szCs w:val="20"/>
              </w:rPr>
            </w:pPr>
          </w:p>
        </w:tc>
      </w:tr>
      <w:tr w:rsidR="00116112" w:rsidRPr="006D6FE8" w:rsidTr="006B52E6">
        <w:trPr>
          <w:trHeight w:val="765"/>
        </w:trPr>
        <w:tc>
          <w:tcPr>
            <w:tcW w:w="9060" w:type="dxa"/>
            <w:gridSpan w:val="9"/>
            <w:tcBorders>
              <w:top w:val="nil"/>
              <w:left w:val="nil"/>
              <w:bottom w:val="nil"/>
              <w:right w:val="nil"/>
            </w:tcBorders>
            <w:shd w:val="clear" w:color="auto" w:fill="auto"/>
            <w:vAlign w:val="bottom"/>
            <w:hideMark/>
          </w:tcPr>
          <w:p w:rsidR="00116112" w:rsidRPr="006D6FE8" w:rsidRDefault="00116112" w:rsidP="006B52E6">
            <w:pPr>
              <w:jc w:val="center"/>
              <w:rPr>
                <w:b/>
                <w:bCs/>
                <w:sz w:val="20"/>
                <w:szCs w:val="20"/>
              </w:rPr>
            </w:pPr>
            <w:r w:rsidRPr="006D6FE8">
              <w:rPr>
                <w:b/>
                <w:bCs/>
                <w:sz w:val="20"/>
                <w:szCs w:val="20"/>
              </w:rPr>
              <w:t>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2022 ГОД И ПЛАНОВЫЙ ПЕРИОД 2023 И 2024 ГОДОВ</w:t>
            </w:r>
          </w:p>
        </w:tc>
      </w:tr>
      <w:tr w:rsidR="00116112" w:rsidRPr="006D6FE8" w:rsidTr="006B52E6">
        <w:trPr>
          <w:trHeight w:val="240"/>
        </w:trPr>
        <w:tc>
          <w:tcPr>
            <w:tcW w:w="960" w:type="dxa"/>
            <w:tcBorders>
              <w:top w:val="nil"/>
              <w:left w:val="nil"/>
              <w:bottom w:val="nil"/>
              <w:right w:val="nil"/>
            </w:tcBorders>
            <w:shd w:val="clear" w:color="auto" w:fill="auto"/>
            <w:noWrap/>
            <w:vAlign w:val="bottom"/>
            <w:hideMark/>
          </w:tcPr>
          <w:p w:rsidR="00116112" w:rsidRPr="006D6FE8" w:rsidRDefault="00116112" w:rsidP="006B52E6">
            <w:pPr>
              <w:jc w:val="center"/>
              <w:rPr>
                <w:b/>
                <w:bCs/>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960"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2188"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56"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56" w:type="dxa"/>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6B52E6">
        <w:trPr>
          <w:trHeight w:val="255"/>
        </w:trPr>
        <w:tc>
          <w:tcPr>
            <w:tcW w:w="9060" w:type="dxa"/>
            <w:gridSpan w:val="9"/>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tc>
      </w:tr>
      <w:tr w:rsidR="00116112" w:rsidRPr="006D6FE8" w:rsidTr="006B52E6">
        <w:trPr>
          <w:trHeight w:val="276"/>
        </w:trPr>
        <w:tc>
          <w:tcPr>
            <w:tcW w:w="7948"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t>Наименование вида доходов</w:t>
            </w:r>
          </w:p>
        </w:tc>
        <w:tc>
          <w:tcPr>
            <w:tcW w:w="111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Нормативы отчислений в местный бюджет</w:t>
            </w:r>
          </w:p>
        </w:tc>
      </w:tr>
      <w:tr w:rsidR="00116112" w:rsidRPr="006D6FE8" w:rsidTr="006B52E6">
        <w:trPr>
          <w:trHeight w:val="585"/>
        </w:trPr>
        <w:tc>
          <w:tcPr>
            <w:tcW w:w="7948" w:type="dxa"/>
            <w:gridSpan w:val="7"/>
            <w:vMerge/>
            <w:tcBorders>
              <w:top w:val="single" w:sz="4" w:space="0" w:color="auto"/>
              <w:left w:val="single" w:sz="4" w:space="0" w:color="auto"/>
              <w:bottom w:val="single" w:sz="4" w:space="0" w:color="000000"/>
              <w:right w:val="single" w:sz="4" w:space="0" w:color="000000"/>
            </w:tcBorders>
            <w:vAlign w:val="center"/>
            <w:hideMark/>
          </w:tcPr>
          <w:p w:rsidR="00116112" w:rsidRPr="006D6FE8" w:rsidRDefault="00116112" w:rsidP="006B52E6">
            <w:pPr>
              <w:rPr>
                <w:sz w:val="20"/>
                <w:szCs w:val="20"/>
              </w:rPr>
            </w:pPr>
          </w:p>
        </w:tc>
        <w:tc>
          <w:tcPr>
            <w:tcW w:w="1112" w:type="dxa"/>
            <w:gridSpan w:val="2"/>
            <w:vMerge/>
            <w:tcBorders>
              <w:top w:val="single" w:sz="4" w:space="0" w:color="auto"/>
              <w:left w:val="single" w:sz="4" w:space="0" w:color="auto"/>
              <w:bottom w:val="single" w:sz="4" w:space="0" w:color="000000"/>
              <w:right w:val="single" w:sz="4" w:space="0" w:color="000000"/>
            </w:tcBorders>
            <w:vAlign w:val="center"/>
            <w:hideMark/>
          </w:tcPr>
          <w:p w:rsidR="00116112" w:rsidRPr="006D6FE8" w:rsidRDefault="00116112" w:rsidP="006B52E6">
            <w:pPr>
              <w:rPr>
                <w:sz w:val="20"/>
                <w:szCs w:val="20"/>
              </w:rPr>
            </w:pPr>
          </w:p>
        </w:tc>
      </w:tr>
      <w:tr w:rsidR="00116112" w:rsidRPr="006D6FE8" w:rsidTr="006B52E6">
        <w:trPr>
          <w:trHeight w:val="570"/>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116112" w:rsidRPr="006D6FE8" w:rsidRDefault="00116112" w:rsidP="006B52E6">
            <w:pPr>
              <w:jc w:val="center"/>
              <w:rPr>
                <w:b/>
                <w:bCs/>
                <w:sz w:val="20"/>
                <w:szCs w:val="20"/>
              </w:rPr>
            </w:pPr>
            <w:r w:rsidRPr="006D6FE8">
              <w:rPr>
                <w:b/>
                <w:bCs/>
                <w:sz w:val="20"/>
                <w:szCs w:val="20"/>
              </w:rPr>
              <w:t>Задолженность и перерасчеты по отмененным налогам,  сборам и иным обязательным платежам</w:t>
            </w:r>
          </w:p>
        </w:tc>
      </w:tr>
      <w:tr w:rsidR="00116112" w:rsidRPr="006D6FE8" w:rsidTr="006B52E6">
        <w:trPr>
          <w:trHeight w:val="499"/>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t>Земельный налог (по обязательствам, возникшим до 1 января 2006 года), мобилизуемый на территориях поселений</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495"/>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b/>
                <w:bCs/>
                <w:sz w:val="20"/>
                <w:szCs w:val="20"/>
              </w:rPr>
            </w:pPr>
            <w:r w:rsidRPr="006D6FE8">
              <w:rPr>
                <w:b/>
                <w:bCs/>
                <w:sz w:val="20"/>
                <w:szCs w:val="20"/>
              </w:rPr>
              <w:t>Доходы от использования имущества, находящегося в государственной и муниципальной собственности</w:t>
            </w:r>
          </w:p>
        </w:tc>
      </w:tr>
      <w:tr w:rsidR="00116112" w:rsidRPr="006D6FE8" w:rsidTr="006B52E6">
        <w:trPr>
          <w:trHeight w:val="1035"/>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300"/>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b/>
                <w:bCs/>
                <w:sz w:val="20"/>
                <w:szCs w:val="20"/>
              </w:rPr>
            </w:pPr>
            <w:r w:rsidRPr="006D6FE8">
              <w:rPr>
                <w:b/>
                <w:bCs/>
                <w:sz w:val="20"/>
                <w:szCs w:val="20"/>
              </w:rPr>
              <w:t>Доходы от оказания платных услуг (работ) и компенсации затрат государства</w:t>
            </w:r>
          </w:p>
        </w:tc>
      </w:tr>
      <w:tr w:rsidR="00116112" w:rsidRPr="006D6FE8" w:rsidTr="006B52E6">
        <w:trPr>
          <w:trHeight w:val="510"/>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 xml:space="preserve">Прочие доходы от оказания платных услуг (работ) получателями средств бюджетов поселений </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255"/>
        </w:trPr>
        <w:tc>
          <w:tcPr>
            <w:tcW w:w="7948" w:type="dxa"/>
            <w:gridSpan w:val="7"/>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Прочие неналоговые доходы</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B52E6">
        <w:trPr>
          <w:trHeight w:val="255"/>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16112" w:rsidRPr="006D6FE8" w:rsidRDefault="00116112" w:rsidP="006B52E6">
            <w:pPr>
              <w:rPr>
                <w:sz w:val="20"/>
                <w:szCs w:val="20"/>
              </w:rPr>
            </w:pPr>
            <w:r w:rsidRPr="006D6FE8">
              <w:rPr>
                <w:sz w:val="20"/>
                <w:szCs w:val="20"/>
              </w:rPr>
              <w:t>Невыясненные поступления, зачисляемые в бюджеты поселений</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255"/>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b/>
                <w:bCs/>
                <w:sz w:val="20"/>
                <w:szCs w:val="20"/>
              </w:rPr>
            </w:pPr>
            <w:r w:rsidRPr="006D6FE8">
              <w:rPr>
                <w:b/>
                <w:bCs/>
                <w:sz w:val="20"/>
                <w:szCs w:val="20"/>
              </w:rPr>
              <w:t>БЕЗВОЗМЕЗДНЫЕ ПОСТУПЛЕНИЯ ОТ ДРУГИХ БЮДЖЕТОВ БЮДЖЕТНОЙ СИСТЕМЫ РОССИЙСКОЙ ФЕДЕРАЦИИ</w:t>
            </w:r>
          </w:p>
        </w:tc>
      </w:tr>
      <w:tr w:rsidR="00116112" w:rsidRPr="006D6FE8" w:rsidTr="006B52E6">
        <w:trPr>
          <w:trHeight w:val="276"/>
        </w:trPr>
        <w:tc>
          <w:tcPr>
            <w:tcW w:w="7948"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11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276"/>
        </w:trPr>
        <w:tc>
          <w:tcPr>
            <w:tcW w:w="7948" w:type="dxa"/>
            <w:gridSpan w:val="7"/>
            <w:vMerge/>
            <w:tcBorders>
              <w:top w:val="single" w:sz="4" w:space="0" w:color="auto"/>
              <w:left w:val="single" w:sz="4" w:space="0" w:color="auto"/>
              <w:bottom w:val="single" w:sz="4" w:space="0" w:color="000000"/>
              <w:right w:val="single" w:sz="4" w:space="0" w:color="000000"/>
            </w:tcBorders>
            <w:vAlign w:val="center"/>
            <w:hideMark/>
          </w:tcPr>
          <w:p w:rsidR="00116112" w:rsidRPr="006D6FE8" w:rsidRDefault="00116112" w:rsidP="006B52E6">
            <w:pPr>
              <w:rPr>
                <w:sz w:val="20"/>
                <w:szCs w:val="20"/>
              </w:rPr>
            </w:pPr>
          </w:p>
        </w:tc>
        <w:tc>
          <w:tcPr>
            <w:tcW w:w="1112" w:type="dxa"/>
            <w:gridSpan w:val="2"/>
            <w:vMerge/>
            <w:tcBorders>
              <w:top w:val="single" w:sz="4" w:space="0" w:color="auto"/>
              <w:left w:val="single" w:sz="4" w:space="0" w:color="auto"/>
              <w:bottom w:val="single" w:sz="4" w:space="0" w:color="000000"/>
              <w:right w:val="single" w:sz="4" w:space="0" w:color="000000"/>
            </w:tcBorders>
            <w:vAlign w:val="center"/>
            <w:hideMark/>
          </w:tcPr>
          <w:p w:rsidR="00116112" w:rsidRPr="006D6FE8" w:rsidRDefault="00116112" w:rsidP="006B52E6">
            <w:pPr>
              <w:rPr>
                <w:sz w:val="20"/>
                <w:szCs w:val="20"/>
              </w:rPr>
            </w:pPr>
          </w:p>
        </w:tc>
      </w:tr>
      <w:tr w:rsidR="00116112" w:rsidRPr="006D6FE8" w:rsidTr="006B52E6">
        <w:trPr>
          <w:trHeight w:val="495"/>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480"/>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Субвенции бюджетам сельских поселений на выполнение передаваемых полномочий субъектов Российской Федерации</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420"/>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Прочие субсидии бюджетам сельских поселений</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1005"/>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jc w:val="right"/>
              <w:rPr>
                <w:sz w:val="20"/>
                <w:szCs w:val="20"/>
              </w:rPr>
            </w:pPr>
            <w:r w:rsidRPr="006D6FE8">
              <w:rPr>
                <w:sz w:val="20"/>
                <w:szCs w:val="20"/>
              </w:rPr>
              <w:t>100%</w:t>
            </w:r>
          </w:p>
        </w:tc>
      </w:tr>
      <w:tr w:rsidR="00116112" w:rsidRPr="006D6FE8" w:rsidTr="006B52E6">
        <w:trPr>
          <w:trHeight w:val="255"/>
        </w:trPr>
        <w:tc>
          <w:tcPr>
            <w:tcW w:w="794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 </w:t>
            </w:r>
          </w:p>
        </w:tc>
        <w:tc>
          <w:tcPr>
            <w:tcW w:w="1112" w:type="dxa"/>
            <w:gridSpan w:val="2"/>
            <w:tcBorders>
              <w:top w:val="single" w:sz="4" w:space="0" w:color="auto"/>
              <w:left w:val="nil"/>
              <w:bottom w:val="single" w:sz="4" w:space="0" w:color="auto"/>
              <w:right w:val="single" w:sz="4" w:space="0" w:color="000000"/>
            </w:tcBorders>
            <w:shd w:val="clear" w:color="auto" w:fill="auto"/>
            <w:vAlign w:val="bottom"/>
            <w:hideMark/>
          </w:tcPr>
          <w:p w:rsidR="00116112" w:rsidRPr="006D6FE8" w:rsidRDefault="00116112" w:rsidP="006B52E6">
            <w:pPr>
              <w:rPr>
                <w:sz w:val="20"/>
                <w:szCs w:val="20"/>
              </w:rPr>
            </w:pPr>
            <w:r w:rsidRPr="006D6FE8">
              <w:rPr>
                <w:sz w:val="20"/>
                <w:szCs w:val="20"/>
              </w:rPr>
              <w:t> </w:t>
            </w:r>
          </w:p>
        </w:tc>
      </w:tr>
    </w:tbl>
    <w:p w:rsidR="00116112" w:rsidRPr="006D6FE8" w:rsidRDefault="00116112" w:rsidP="00116112">
      <w:pPr>
        <w:tabs>
          <w:tab w:val="left" w:pos="2805"/>
        </w:tabs>
        <w:rPr>
          <w:sz w:val="20"/>
          <w:szCs w:val="20"/>
        </w:rPr>
      </w:pPr>
    </w:p>
    <w:p w:rsidR="00116112" w:rsidRPr="002B3871" w:rsidRDefault="00116112" w:rsidP="00116112">
      <w:pPr>
        <w:tabs>
          <w:tab w:val="left" w:pos="2805"/>
        </w:tabs>
      </w:pPr>
    </w:p>
    <w:p w:rsidR="00116112" w:rsidRDefault="00116112" w:rsidP="00116112">
      <w:pPr>
        <w:tabs>
          <w:tab w:val="left" w:pos="2805"/>
        </w:tabs>
      </w:pPr>
    </w:p>
    <w:p w:rsidR="006D6FE8" w:rsidRDefault="006D6FE8" w:rsidP="00116112">
      <w:pPr>
        <w:tabs>
          <w:tab w:val="left" w:pos="2805"/>
        </w:tabs>
      </w:pPr>
    </w:p>
    <w:p w:rsidR="006D6FE8" w:rsidRDefault="006D6FE8" w:rsidP="00116112">
      <w:pPr>
        <w:tabs>
          <w:tab w:val="left" w:pos="2805"/>
        </w:tabs>
      </w:pPr>
    </w:p>
    <w:p w:rsidR="006D6FE8" w:rsidRDefault="006D6FE8" w:rsidP="00116112">
      <w:pPr>
        <w:tabs>
          <w:tab w:val="left" w:pos="2805"/>
        </w:tabs>
      </w:pPr>
    </w:p>
    <w:p w:rsidR="006D6FE8" w:rsidRDefault="006D6FE8" w:rsidP="00116112">
      <w:pPr>
        <w:tabs>
          <w:tab w:val="left" w:pos="2805"/>
        </w:tabs>
      </w:pPr>
    </w:p>
    <w:p w:rsidR="006D6FE8" w:rsidRDefault="006D6FE8" w:rsidP="00116112">
      <w:pPr>
        <w:tabs>
          <w:tab w:val="left" w:pos="2805"/>
        </w:tabs>
      </w:pPr>
    </w:p>
    <w:p w:rsidR="006D6FE8" w:rsidRPr="002B3871" w:rsidRDefault="006D6FE8" w:rsidP="00116112">
      <w:pPr>
        <w:tabs>
          <w:tab w:val="left" w:pos="2805"/>
        </w:tabs>
      </w:pPr>
    </w:p>
    <w:p w:rsidR="00116112" w:rsidRPr="002B3871" w:rsidRDefault="00116112" w:rsidP="00116112">
      <w:pPr>
        <w:tabs>
          <w:tab w:val="left" w:pos="2805"/>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16"/>
        <w:gridCol w:w="384"/>
        <w:gridCol w:w="216"/>
        <w:gridCol w:w="2492"/>
        <w:gridCol w:w="261"/>
        <w:gridCol w:w="216"/>
        <w:gridCol w:w="311"/>
        <w:gridCol w:w="242"/>
        <w:gridCol w:w="216"/>
        <w:gridCol w:w="377"/>
        <w:gridCol w:w="216"/>
        <w:gridCol w:w="216"/>
        <w:gridCol w:w="216"/>
        <w:gridCol w:w="216"/>
        <w:gridCol w:w="216"/>
        <w:gridCol w:w="216"/>
        <w:gridCol w:w="216"/>
        <w:gridCol w:w="254"/>
        <w:gridCol w:w="246"/>
        <w:gridCol w:w="269"/>
        <w:gridCol w:w="329"/>
        <w:gridCol w:w="494"/>
        <w:gridCol w:w="216"/>
        <w:gridCol w:w="216"/>
        <w:gridCol w:w="427"/>
      </w:tblGrid>
      <w:tr w:rsidR="00116112" w:rsidRPr="006D6FE8" w:rsidTr="006D6FE8">
        <w:trPr>
          <w:gridBefore w:val="2"/>
          <w:wBefore w:w="53" w:type="pct"/>
          <w:trHeight w:val="255"/>
        </w:trPr>
        <w:tc>
          <w:tcPr>
            <w:tcW w:w="187"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706" w:type="pct"/>
            <w:gridSpan w:val="2"/>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309"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246" w:type="pct"/>
            <w:gridSpan w:val="2"/>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18" w:type="pct"/>
            <w:gridSpan w:val="3"/>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2081" w:type="pct"/>
            <w:gridSpan w:val="15"/>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r w:rsidRPr="006D6FE8">
              <w:rPr>
                <w:sz w:val="20"/>
                <w:szCs w:val="20"/>
              </w:rPr>
              <w:t xml:space="preserve">Приложение№ 2.    </w:t>
            </w:r>
          </w:p>
          <w:p w:rsidR="00116112" w:rsidRPr="006D6FE8" w:rsidRDefault="00116112" w:rsidP="006B52E6">
            <w:pPr>
              <w:jc w:val="center"/>
              <w:rPr>
                <w:sz w:val="20"/>
                <w:szCs w:val="20"/>
              </w:rPr>
            </w:pPr>
            <w:r w:rsidRPr="006D6FE8">
              <w:rPr>
                <w:sz w:val="20"/>
                <w:szCs w:val="20"/>
              </w:rPr>
              <w:t>К решению 16 сессии Совета депутатов Гжатского сельсовета Куйбышевского района Новосибирской области от 24.12.2021 №3</w:t>
            </w:r>
          </w:p>
        </w:tc>
      </w:tr>
      <w:tr w:rsidR="00116112" w:rsidRPr="006D6FE8" w:rsidTr="006D6FE8">
        <w:trPr>
          <w:gridBefore w:val="2"/>
          <w:wBefore w:w="53" w:type="pct"/>
          <w:trHeight w:val="1350"/>
        </w:trPr>
        <w:tc>
          <w:tcPr>
            <w:tcW w:w="4947" w:type="pct"/>
            <w:gridSpan w:val="24"/>
            <w:tcBorders>
              <w:top w:val="nil"/>
              <w:left w:val="nil"/>
              <w:bottom w:val="single" w:sz="4" w:space="0" w:color="auto"/>
              <w:right w:val="nil"/>
            </w:tcBorders>
            <w:shd w:val="clear" w:color="auto" w:fill="auto"/>
            <w:vAlign w:val="bottom"/>
            <w:hideMark/>
          </w:tcPr>
          <w:p w:rsidR="00116112" w:rsidRPr="006D6FE8" w:rsidRDefault="00116112" w:rsidP="006B52E6">
            <w:pPr>
              <w:jc w:val="center"/>
              <w:rPr>
                <w:b/>
                <w:bCs/>
                <w:sz w:val="20"/>
                <w:szCs w:val="20"/>
              </w:rPr>
            </w:pPr>
            <w:r w:rsidRPr="006D6FE8">
              <w:rPr>
                <w:b/>
                <w:bCs/>
                <w:sz w:val="20"/>
                <w:szCs w:val="20"/>
              </w:rPr>
              <w:t>Распределение бюджетных  ассигнований Бюджета Гжатского сельсовета Куйбышевского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 и плановый период 2023 и 2024 годов</w:t>
            </w:r>
          </w:p>
        </w:tc>
      </w:tr>
      <w:tr w:rsidR="00116112" w:rsidRPr="006D6FE8" w:rsidTr="006D6FE8">
        <w:trPr>
          <w:gridBefore w:val="2"/>
          <w:wBefore w:w="53" w:type="pct"/>
          <w:trHeight w:val="195"/>
        </w:trPr>
        <w:tc>
          <w:tcPr>
            <w:tcW w:w="1893" w:type="pct"/>
            <w:gridSpan w:val="3"/>
            <w:tcBorders>
              <w:top w:val="single" w:sz="4" w:space="0" w:color="auto"/>
            </w:tcBorders>
            <w:shd w:val="clear" w:color="auto" w:fill="auto"/>
            <w:vAlign w:val="bottom"/>
            <w:hideMark/>
          </w:tcPr>
          <w:p w:rsidR="00116112" w:rsidRPr="006D6FE8" w:rsidRDefault="00116112" w:rsidP="006B52E6">
            <w:pPr>
              <w:rPr>
                <w:sz w:val="20"/>
                <w:szCs w:val="20"/>
              </w:rPr>
            </w:pPr>
          </w:p>
        </w:tc>
        <w:tc>
          <w:tcPr>
            <w:tcW w:w="309" w:type="pct"/>
            <w:tcBorders>
              <w:top w:val="single" w:sz="4" w:space="0" w:color="auto"/>
            </w:tcBorders>
            <w:shd w:val="clear" w:color="auto" w:fill="auto"/>
            <w:vAlign w:val="bottom"/>
            <w:hideMark/>
          </w:tcPr>
          <w:p w:rsidR="00116112" w:rsidRPr="006D6FE8" w:rsidRDefault="00116112" w:rsidP="006B52E6">
            <w:pPr>
              <w:rPr>
                <w:sz w:val="20"/>
                <w:szCs w:val="20"/>
              </w:rPr>
            </w:pPr>
          </w:p>
        </w:tc>
        <w:tc>
          <w:tcPr>
            <w:tcW w:w="246" w:type="pct"/>
            <w:gridSpan w:val="2"/>
            <w:tcBorders>
              <w:top w:val="single" w:sz="4" w:space="0" w:color="auto"/>
            </w:tcBorders>
            <w:shd w:val="clear" w:color="auto" w:fill="auto"/>
            <w:vAlign w:val="bottom"/>
            <w:hideMark/>
          </w:tcPr>
          <w:p w:rsidR="00116112" w:rsidRPr="006D6FE8" w:rsidRDefault="00116112" w:rsidP="006B52E6">
            <w:pPr>
              <w:rPr>
                <w:sz w:val="20"/>
                <w:szCs w:val="20"/>
              </w:rPr>
            </w:pPr>
          </w:p>
        </w:tc>
        <w:tc>
          <w:tcPr>
            <w:tcW w:w="418" w:type="pct"/>
            <w:gridSpan w:val="3"/>
            <w:tcBorders>
              <w:top w:val="single" w:sz="4" w:space="0" w:color="auto"/>
            </w:tcBorders>
            <w:shd w:val="clear" w:color="auto" w:fill="auto"/>
            <w:vAlign w:val="bottom"/>
            <w:hideMark/>
          </w:tcPr>
          <w:p w:rsidR="00116112" w:rsidRPr="006D6FE8" w:rsidRDefault="00116112" w:rsidP="006B52E6">
            <w:pPr>
              <w:rPr>
                <w:sz w:val="20"/>
                <w:szCs w:val="20"/>
              </w:rPr>
            </w:pPr>
          </w:p>
        </w:tc>
        <w:tc>
          <w:tcPr>
            <w:tcW w:w="351" w:type="pct"/>
            <w:gridSpan w:val="4"/>
            <w:tcBorders>
              <w:top w:val="single" w:sz="4" w:space="0" w:color="auto"/>
            </w:tcBorders>
            <w:shd w:val="clear" w:color="auto" w:fill="auto"/>
            <w:vAlign w:val="bottom"/>
            <w:hideMark/>
          </w:tcPr>
          <w:p w:rsidR="00116112" w:rsidRPr="006D6FE8" w:rsidRDefault="00116112" w:rsidP="006B52E6">
            <w:pPr>
              <w:rPr>
                <w:sz w:val="20"/>
                <w:szCs w:val="20"/>
              </w:rPr>
            </w:pPr>
          </w:p>
        </w:tc>
        <w:tc>
          <w:tcPr>
            <w:tcW w:w="537" w:type="pct"/>
            <w:gridSpan w:val="6"/>
            <w:tcBorders>
              <w:top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рублей</w:t>
            </w:r>
          </w:p>
        </w:tc>
        <w:tc>
          <w:tcPr>
            <w:tcW w:w="597" w:type="pct"/>
            <w:gridSpan w:val="2"/>
            <w:tcBorders>
              <w:top w:val="single" w:sz="4" w:space="0" w:color="auto"/>
            </w:tcBorders>
            <w:shd w:val="clear" w:color="auto" w:fill="auto"/>
            <w:vAlign w:val="bottom"/>
            <w:hideMark/>
          </w:tcPr>
          <w:p w:rsidR="00116112" w:rsidRPr="006D6FE8" w:rsidRDefault="00116112" w:rsidP="006B52E6">
            <w:pPr>
              <w:rPr>
                <w:sz w:val="20"/>
                <w:szCs w:val="20"/>
              </w:rPr>
            </w:pPr>
          </w:p>
        </w:tc>
        <w:tc>
          <w:tcPr>
            <w:tcW w:w="597" w:type="pct"/>
            <w:gridSpan w:val="3"/>
            <w:tcBorders>
              <w:top w:val="single" w:sz="4" w:space="0" w:color="auto"/>
            </w:tcBorders>
            <w:shd w:val="clear" w:color="auto" w:fill="auto"/>
            <w:noWrap/>
            <w:vAlign w:val="bottom"/>
            <w:hideMark/>
          </w:tcPr>
          <w:p w:rsidR="00116112" w:rsidRPr="006D6FE8" w:rsidRDefault="00116112" w:rsidP="006B52E6">
            <w:pPr>
              <w:rPr>
                <w:sz w:val="20"/>
                <w:szCs w:val="20"/>
              </w:rPr>
            </w:pPr>
          </w:p>
        </w:tc>
      </w:tr>
      <w:tr w:rsidR="00116112" w:rsidRPr="006D6FE8" w:rsidTr="006D6FE8">
        <w:trPr>
          <w:gridBefore w:val="2"/>
          <w:wBefore w:w="53" w:type="pct"/>
          <w:trHeight w:val="92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Наименование</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РЗ</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ПР</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КЦСР</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КВР</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2022год</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2023г.</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2024г.</w:t>
            </w:r>
          </w:p>
        </w:tc>
      </w:tr>
      <w:tr w:rsidR="00116112" w:rsidRPr="006D6FE8" w:rsidTr="006D6FE8">
        <w:trPr>
          <w:gridBefore w:val="2"/>
          <w:wBefore w:w="53" w:type="pct"/>
          <w:trHeight w:val="25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1</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2</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4</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5</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6</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7</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8</w:t>
            </w:r>
          </w:p>
        </w:tc>
      </w:tr>
      <w:tr w:rsidR="00116112" w:rsidRPr="006D6FE8" w:rsidTr="006D6FE8">
        <w:trPr>
          <w:gridBefore w:val="2"/>
          <w:wBefore w:w="53" w:type="pct"/>
          <w:trHeight w:val="52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 </w:t>
            </w:r>
          </w:p>
          <w:p w:rsidR="00116112" w:rsidRPr="006D6FE8" w:rsidRDefault="00116112" w:rsidP="006B52E6">
            <w:pPr>
              <w:jc w:val="center"/>
              <w:rPr>
                <w:b/>
                <w:bCs/>
                <w:sz w:val="20"/>
                <w:szCs w:val="20"/>
              </w:rPr>
            </w:pPr>
            <w:r w:rsidRPr="006D6FE8">
              <w:rPr>
                <w:b/>
                <w:bCs/>
                <w:sz w:val="20"/>
                <w:szCs w:val="20"/>
              </w:rPr>
              <w:t>ОБЩЕГОСУДАРСТВЕННЫЕ ВОПРОСЫ</w:t>
            </w:r>
          </w:p>
        </w:tc>
        <w:tc>
          <w:tcPr>
            <w:tcW w:w="309" w:type="pct"/>
            <w:shd w:val="clear" w:color="auto" w:fill="auto"/>
            <w:vAlign w:val="bottom"/>
            <w:hideMark/>
          </w:tcPr>
          <w:p w:rsidR="00116112" w:rsidRPr="006D6FE8" w:rsidRDefault="00116112" w:rsidP="006B52E6">
            <w:pPr>
              <w:jc w:val="center"/>
              <w:rPr>
                <w:b/>
                <w:bCs/>
                <w:sz w:val="20"/>
                <w:szCs w:val="20"/>
              </w:rPr>
            </w:pPr>
            <w:r w:rsidRPr="006D6FE8">
              <w:rPr>
                <w:b/>
                <w:bCs/>
                <w:sz w:val="20"/>
                <w:szCs w:val="20"/>
              </w:rPr>
              <w:t>01</w:t>
            </w:r>
          </w:p>
        </w:tc>
        <w:tc>
          <w:tcPr>
            <w:tcW w:w="246" w:type="pct"/>
            <w:gridSpan w:val="2"/>
            <w:shd w:val="clear" w:color="auto" w:fill="auto"/>
            <w:vAlign w:val="bottom"/>
            <w:hideMark/>
          </w:tcPr>
          <w:p w:rsidR="00116112" w:rsidRPr="006D6FE8" w:rsidRDefault="00116112" w:rsidP="006B52E6">
            <w:pPr>
              <w:jc w:val="center"/>
              <w:rPr>
                <w:b/>
                <w:bCs/>
                <w:sz w:val="20"/>
                <w:szCs w:val="20"/>
              </w:rPr>
            </w:pPr>
            <w:r w:rsidRPr="006D6FE8">
              <w:rPr>
                <w:b/>
                <w:bCs/>
                <w:sz w:val="20"/>
                <w:szCs w:val="20"/>
              </w:rPr>
              <w:t> </w:t>
            </w:r>
          </w:p>
        </w:tc>
        <w:tc>
          <w:tcPr>
            <w:tcW w:w="418"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3 277 981,13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3 279 114,00</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1 828 426,00</w:t>
            </w:r>
          </w:p>
        </w:tc>
      </w:tr>
      <w:tr w:rsidR="00116112" w:rsidRPr="006D6FE8" w:rsidTr="006D6FE8">
        <w:trPr>
          <w:gridBefore w:val="2"/>
          <w:wBefore w:w="53" w:type="pct"/>
          <w:trHeight w:val="720"/>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Функционирование высшего должностного лица субъекта Российской Федерации и муниципального образования</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02</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769 114,00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769 114,00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769 114,00  </w:t>
            </w:r>
          </w:p>
        </w:tc>
      </w:tr>
      <w:tr w:rsidR="00116112" w:rsidRPr="006D6FE8" w:rsidTr="006D6FE8">
        <w:trPr>
          <w:gridBefore w:val="2"/>
          <w:wBefore w:w="53" w:type="pct"/>
          <w:trHeight w:val="5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Высшее должностное лицо органа местного самоуправления</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02</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r>
      <w:tr w:rsidR="00116112" w:rsidRPr="006D6FE8" w:rsidTr="006D6FE8">
        <w:trPr>
          <w:gridBefore w:val="2"/>
          <w:wBefore w:w="53" w:type="pct"/>
          <w:trHeight w:val="121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02</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r>
      <w:tr w:rsidR="00116112" w:rsidRPr="006D6FE8" w:rsidTr="006D6FE8">
        <w:trPr>
          <w:gridBefore w:val="2"/>
          <w:wBefore w:w="53" w:type="pct"/>
          <w:trHeight w:val="54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Расходы на выплаты персоналу государственных (муниципальных) органов</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02</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120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769 114,00  </w:t>
            </w:r>
          </w:p>
        </w:tc>
      </w:tr>
      <w:tr w:rsidR="00116112" w:rsidRPr="006D6FE8" w:rsidTr="006D6FE8">
        <w:trPr>
          <w:gridBefore w:val="2"/>
          <w:wBefore w:w="53" w:type="pct"/>
          <w:trHeight w:val="990"/>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04</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2 483 867,13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2 505 000,00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1 054 312,00  </w:t>
            </w:r>
          </w:p>
        </w:tc>
      </w:tr>
      <w:tr w:rsidR="00116112" w:rsidRPr="006D6FE8" w:rsidTr="006D6FE8">
        <w:trPr>
          <w:gridBefore w:val="2"/>
          <w:wBefore w:w="53" w:type="pct"/>
          <w:trHeight w:val="10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xml:space="preserve">Расходы на обеспечение функций муниципальных органов </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2 483 867,13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2 505 000,00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1 054 312,00  </w:t>
            </w:r>
          </w:p>
        </w:tc>
      </w:tr>
      <w:tr w:rsidR="00116112" w:rsidRPr="006D6FE8" w:rsidTr="006D6FE8">
        <w:trPr>
          <w:gridBefore w:val="2"/>
          <w:wBefore w:w="53" w:type="pct"/>
          <w:trHeight w:val="13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1 831 370,01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1 700 000,00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1 049 312,00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Расходы на выплаты персоналу государственных (муниципальных) органов</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120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1 831 370,01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1 700 000,00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1 049 312,00  </w:t>
            </w:r>
          </w:p>
        </w:tc>
      </w:tr>
      <w:tr w:rsidR="00116112" w:rsidRPr="006D6FE8" w:rsidTr="006D6FE8">
        <w:trPr>
          <w:gridBefore w:val="2"/>
          <w:wBefore w:w="53" w:type="pct"/>
          <w:trHeight w:val="46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lastRenderedPageBreak/>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623 997,12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800 000,00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3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623 997,12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800 000,00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31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Иные бюджетные ассигнования</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800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28 500,00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r>
      <w:tr w:rsidR="00116112" w:rsidRPr="006D6FE8" w:rsidTr="006D6FE8">
        <w:trPr>
          <w:gridBefore w:val="2"/>
          <w:wBefore w:w="53" w:type="pct"/>
          <w:trHeight w:val="28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xml:space="preserve">Уплата налогов, сборов и иных платежей </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850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28 500,00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r>
      <w:tr w:rsidR="00116112" w:rsidRPr="006D6FE8" w:rsidTr="006D6FE8">
        <w:trPr>
          <w:gridBefore w:val="2"/>
          <w:wBefore w:w="53" w:type="pct"/>
          <w:trHeight w:val="76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06</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20 000,00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r>
      <w:tr w:rsidR="00116112" w:rsidRPr="006D6FE8" w:rsidTr="006D6FE8">
        <w:trPr>
          <w:gridBefore w:val="2"/>
          <w:wBefore w:w="53" w:type="pct"/>
          <w:trHeight w:val="480"/>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 xml:space="preserve">Расходы на обеспечение функций муниципальных органов </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06</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r>
      <w:tr w:rsidR="00116112" w:rsidRPr="006D6FE8" w:rsidTr="006D6FE8">
        <w:trPr>
          <w:gridBefore w:val="2"/>
          <w:wBefore w:w="53" w:type="pct"/>
          <w:trHeight w:val="31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Межбюджетные трансферты</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06</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500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r>
      <w:tr w:rsidR="00116112" w:rsidRPr="006D6FE8" w:rsidTr="006D6FE8">
        <w:trPr>
          <w:gridBefore w:val="2"/>
          <w:wBefore w:w="53" w:type="pct"/>
          <w:trHeight w:val="25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межбюджетные трансферты</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06</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9900001400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540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r>
      <w:tr w:rsidR="00116112" w:rsidRPr="006D6FE8" w:rsidTr="006D6FE8">
        <w:trPr>
          <w:gridBefore w:val="2"/>
          <w:wBefore w:w="53" w:type="pct"/>
          <w:trHeight w:val="37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Резервный фонд</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11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r>
      <w:tr w:rsidR="00116112" w:rsidRPr="006D6FE8" w:rsidTr="006D6FE8">
        <w:trPr>
          <w:gridBefore w:val="2"/>
          <w:wBefore w:w="53" w:type="pct"/>
          <w:trHeight w:val="34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 xml:space="preserve">Резервный фонд </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9900001700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r>
      <w:tr w:rsidR="00116112" w:rsidRPr="006D6FE8" w:rsidTr="006D6FE8">
        <w:trPr>
          <w:gridBefore w:val="2"/>
          <w:wBefore w:w="53" w:type="pct"/>
          <w:trHeight w:val="46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Закупки товаров, работ и услуг для государственных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9900001700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800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r>
      <w:tr w:rsidR="00116112" w:rsidRPr="006D6FE8" w:rsidTr="006D6FE8">
        <w:trPr>
          <w:gridBefore w:val="2"/>
          <w:wBefore w:w="53" w:type="pct"/>
          <w:trHeight w:val="28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Резервные средства</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9900001700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870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5 000,00  </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Национальная оборона</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02</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00</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113 805,00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117 655,00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121 826,00  </w:t>
            </w:r>
          </w:p>
        </w:tc>
      </w:tr>
      <w:tr w:rsidR="00116112" w:rsidRPr="006D6FE8" w:rsidTr="006D6FE8">
        <w:trPr>
          <w:gridBefore w:val="2"/>
          <w:wBefore w:w="53" w:type="pct"/>
          <w:trHeight w:val="270"/>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Мобилизационная и вневойсковая подготовка</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02</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03</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113 805,00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117 655,00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121 826,00  </w:t>
            </w:r>
          </w:p>
        </w:tc>
      </w:tr>
      <w:tr w:rsidR="00116112" w:rsidRPr="006D6FE8" w:rsidTr="006D6FE8">
        <w:trPr>
          <w:gridBefore w:val="2"/>
          <w:wBefore w:w="53" w:type="pct"/>
          <w:trHeight w:val="117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Осуществление первичного воинского учета на территориях, где отсутствуют военные комиссариаты</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02</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9900051180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113 805,00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117 655,00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121 826,00  </w:t>
            </w:r>
          </w:p>
        </w:tc>
      </w:tr>
      <w:tr w:rsidR="00116112" w:rsidRPr="006D6FE8" w:rsidTr="006D6FE8">
        <w:trPr>
          <w:gridBefore w:val="2"/>
          <w:wBefore w:w="53" w:type="pct"/>
          <w:trHeight w:val="126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02</w:t>
            </w:r>
          </w:p>
        </w:tc>
        <w:tc>
          <w:tcPr>
            <w:tcW w:w="246"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9900051180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112 905,00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117 655,00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121 826,00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Расходы на выплаты персоналу государственных (муниципальных) органов</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02</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9900051180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120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112 905,00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117 655,00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121 826,00  </w:t>
            </w:r>
          </w:p>
        </w:tc>
      </w:tr>
      <w:tr w:rsidR="00116112" w:rsidRPr="006D6FE8" w:rsidTr="006D6FE8">
        <w:trPr>
          <w:gridBefore w:val="2"/>
          <w:wBefore w:w="53" w:type="pct"/>
          <w:trHeight w:val="48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02</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9900051180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900,00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lastRenderedPageBreak/>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lastRenderedPageBreak/>
              <w:t>02</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9900051180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900,00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lastRenderedPageBreak/>
              <w:t> </w:t>
            </w:r>
          </w:p>
          <w:p w:rsidR="00116112" w:rsidRPr="006D6FE8" w:rsidRDefault="00116112" w:rsidP="006B52E6">
            <w:pPr>
              <w:jc w:val="center"/>
              <w:rPr>
                <w:b/>
                <w:bCs/>
                <w:sz w:val="20"/>
                <w:szCs w:val="20"/>
              </w:rPr>
            </w:pPr>
            <w:r w:rsidRPr="006D6FE8">
              <w:rPr>
                <w:b/>
                <w:bCs/>
                <w:sz w:val="20"/>
                <w:szCs w:val="20"/>
              </w:rPr>
              <w:t>Национальная безопасность и правоохранительная деятельность</w:t>
            </w:r>
          </w:p>
        </w:tc>
        <w:tc>
          <w:tcPr>
            <w:tcW w:w="309" w:type="pct"/>
            <w:shd w:val="clear" w:color="auto" w:fill="auto"/>
            <w:vAlign w:val="bottom"/>
            <w:hideMark/>
          </w:tcPr>
          <w:p w:rsidR="00116112" w:rsidRPr="006D6FE8" w:rsidRDefault="00116112" w:rsidP="006B52E6">
            <w:pPr>
              <w:jc w:val="center"/>
              <w:rPr>
                <w:b/>
                <w:bCs/>
                <w:sz w:val="20"/>
                <w:szCs w:val="20"/>
              </w:rPr>
            </w:pPr>
            <w:r w:rsidRPr="006D6FE8">
              <w:rPr>
                <w:b/>
                <w:bCs/>
                <w:sz w:val="20"/>
                <w:szCs w:val="20"/>
              </w:rPr>
              <w:t>03</w:t>
            </w:r>
          </w:p>
        </w:tc>
        <w:tc>
          <w:tcPr>
            <w:tcW w:w="246" w:type="pct"/>
            <w:gridSpan w:val="2"/>
            <w:shd w:val="clear" w:color="auto" w:fill="auto"/>
            <w:vAlign w:val="bottom"/>
            <w:hideMark/>
          </w:tcPr>
          <w:p w:rsidR="00116112" w:rsidRPr="006D6FE8" w:rsidRDefault="00116112" w:rsidP="006B52E6">
            <w:pPr>
              <w:jc w:val="center"/>
              <w:rPr>
                <w:b/>
                <w:bCs/>
                <w:sz w:val="20"/>
                <w:szCs w:val="20"/>
              </w:rPr>
            </w:pPr>
            <w:r w:rsidRPr="006D6FE8">
              <w:rPr>
                <w:b/>
                <w:bCs/>
                <w:sz w:val="20"/>
                <w:szCs w:val="20"/>
              </w:rPr>
              <w:t>00</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25 000,00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33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Гражданская оборона</w:t>
            </w:r>
          </w:p>
        </w:tc>
        <w:tc>
          <w:tcPr>
            <w:tcW w:w="309" w:type="pct"/>
            <w:shd w:val="clear" w:color="auto" w:fill="auto"/>
            <w:vAlign w:val="bottom"/>
            <w:hideMark/>
          </w:tcPr>
          <w:p w:rsidR="00116112" w:rsidRPr="006D6FE8" w:rsidRDefault="00116112" w:rsidP="006B52E6">
            <w:pPr>
              <w:jc w:val="center"/>
              <w:rPr>
                <w:b/>
                <w:bCs/>
                <w:sz w:val="20"/>
                <w:szCs w:val="20"/>
              </w:rPr>
            </w:pPr>
            <w:r w:rsidRPr="006D6FE8">
              <w:rPr>
                <w:b/>
                <w:bCs/>
                <w:sz w:val="20"/>
                <w:szCs w:val="20"/>
              </w:rPr>
              <w:t>03</w:t>
            </w:r>
          </w:p>
        </w:tc>
        <w:tc>
          <w:tcPr>
            <w:tcW w:w="246" w:type="pct"/>
            <w:gridSpan w:val="2"/>
            <w:shd w:val="clear" w:color="auto" w:fill="auto"/>
            <w:vAlign w:val="bottom"/>
            <w:hideMark/>
          </w:tcPr>
          <w:p w:rsidR="00116112" w:rsidRPr="006D6FE8" w:rsidRDefault="00116112" w:rsidP="006B52E6">
            <w:pPr>
              <w:jc w:val="center"/>
              <w:rPr>
                <w:b/>
                <w:bCs/>
                <w:sz w:val="20"/>
                <w:szCs w:val="20"/>
              </w:rPr>
            </w:pPr>
            <w:r w:rsidRPr="006D6FE8">
              <w:rPr>
                <w:b/>
                <w:bCs/>
                <w:sz w:val="20"/>
                <w:szCs w:val="20"/>
              </w:rPr>
              <w:t>09</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25 000,00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130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Муниципальная программа "Защита населения и территории  Гжатского  сельсовета Куйбышевского района Новосибирской области от чрезвычайных ситуаций природного и техногенного характера на 2021-2023 гг.</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03</w:t>
            </w:r>
          </w:p>
        </w:tc>
        <w:tc>
          <w:tcPr>
            <w:tcW w:w="246"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09</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2000079500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03</w:t>
            </w:r>
          </w:p>
        </w:tc>
        <w:tc>
          <w:tcPr>
            <w:tcW w:w="246"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09</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2000079500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03</w:t>
            </w:r>
          </w:p>
        </w:tc>
        <w:tc>
          <w:tcPr>
            <w:tcW w:w="246"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09</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2000079500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25 000,00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31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Национальная экономика</w:t>
            </w:r>
          </w:p>
        </w:tc>
        <w:tc>
          <w:tcPr>
            <w:tcW w:w="309" w:type="pct"/>
            <w:shd w:val="clear" w:color="auto" w:fill="auto"/>
            <w:vAlign w:val="bottom"/>
            <w:hideMark/>
          </w:tcPr>
          <w:p w:rsidR="00116112" w:rsidRPr="006D6FE8" w:rsidRDefault="00116112" w:rsidP="006B52E6">
            <w:pPr>
              <w:jc w:val="center"/>
              <w:rPr>
                <w:b/>
                <w:bCs/>
                <w:sz w:val="20"/>
                <w:szCs w:val="20"/>
              </w:rPr>
            </w:pPr>
            <w:r w:rsidRPr="006D6FE8">
              <w:rPr>
                <w:b/>
                <w:bCs/>
                <w:sz w:val="20"/>
                <w:szCs w:val="20"/>
              </w:rPr>
              <w:t>04</w:t>
            </w:r>
          </w:p>
        </w:tc>
        <w:tc>
          <w:tcPr>
            <w:tcW w:w="246" w:type="pct"/>
            <w:gridSpan w:val="2"/>
            <w:shd w:val="clear" w:color="auto" w:fill="auto"/>
            <w:vAlign w:val="bottom"/>
            <w:hideMark/>
          </w:tcPr>
          <w:p w:rsidR="00116112" w:rsidRPr="006D6FE8" w:rsidRDefault="00116112" w:rsidP="006B52E6">
            <w:pPr>
              <w:jc w:val="center"/>
              <w:rPr>
                <w:b/>
                <w:bCs/>
                <w:sz w:val="20"/>
                <w:szCs w:val="20"/>
              </w:rPr>
            </w:pPr>
            <w:r w:rsidRPr="006D6FE8">
              <w:rPr>
                <w:b/>
                <w:bCs/>
                <w:sz w:val="20"/>
                <w:szCs w:val="20"/>
              </w:rPr>
              <w:t>00</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691 990,00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724 790,00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764 180,00  </w:t>
            </w:r>
          </w:p>
        </w:tc>
      </w:tr>
      <w:tr w:rsidR="00116112" w:rsidRPr="006D6FE8" w:rsidTr="006D6FE8">
        <w:trPr>
          <w:gridBefore w:val="2"/>
          <w:wBefore w:w="53" w:type="pct"/>
          <w:trHeight w:val="27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Дорожное хозяйство( дорожные фонды)</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04</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09</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691 990,00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724 790,00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764 180,00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 xml:space="preserve">Содержание автомобильных дорог и дорожных сооружений </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09</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9900004310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691 990,00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724 790,00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764 180,00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09</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9900004310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691 990,00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724 790,00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764 180,00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04</w:t>
            </w:r>
          </w:p>
        </w:tc>
        <w:tc>
          <w:tcPr>
            <w:tcW w:w="246"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09</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9900004310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691 990,00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724 790,00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764 180,00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Другие вопросы в области национальной экономики</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04</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12</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1692"/>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Муниципальная программа</w:t>
            </w:r>
            <w:r w:rsidRPr="006D6FE8">
              <w:rPr>
                <w:sz w:val="20"/>
                <w:szCs w:val="20"/>
              </w:rPr>
              <w:br/>
              <w:t>«Развитие субъектов малого и среднего предпринимательства</w:t>
            </w:r>
            <w:r w:rsidRPr="006D6FE8">
              <w:rPr>
                <w:sz w:val="20"/>
                <w:szCs w:val="20"/>
              </w:rPr>
              <w:br/>
              <w:t>в Гжатском сельсовете Куйбышевского района</w:t>
            </w:r>
            <w:r w:rsidRPr="006D6FE8">
              <w:rPr>
                <w:sz w:val="20"/>
                <w:szCs w:val="20"/>
              </w:rPr>
              <w:br/>
              <w:t>Новосибирской области»</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12</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2900079500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12</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2900079500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lastRenderedPageBreak/>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04</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12</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2900079500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Жилищно-коммунальное хозяйство</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05</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00</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317 123,93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r>
      <w:tr w:rsidR="00116112" w:rsidRPr="006D6FE8" w:rsidTr="006D6FE8">
        <w:trPr>
          <w:gridBefore w:val="2"/>
          <w:wBefore w:w="53" w:type="pct"/>
          <w:trHeight w:val="25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 xml:space="preserve"> Жилищное хозяйство</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05</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10 000,00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25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Мероприятия в области жилищного хозяйства</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05</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9900005120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10 000,00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510"/>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9900005120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65"/>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9900005120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10 000,00  </w:t>
            </w:r>
          </w:p>
        </w:tc>
        <w:tc>
          <w:tcPr>
            <w:tcW w:w="597" w:type="pct"/>
            <w:gridSpan w:val="2"/>
            <w:shd w:val="clear" w:color="auto" w:fill="auto"/>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Благоустройство</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05</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03</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278 466,73  </w:t>
            </w:r>
          </w:p>
        </w:tc>
        <w:tc>
          <w:tcPr>
            <w:tcW w:w="597" w:type="pct"/>
            <w:gridSpan w:val="2"/>
            <w:shd w:val="clear" w:color="auto" w:fill="auto"/>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Реализация мероприятий на уличное освещение в границах поселения</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9900005310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278 466,73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9900005310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55 500,00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9900005310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55 500,00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2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Реализация мероприятий на организацию и содержание мест захоронения в границах поселений</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9900005340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9900005340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9900005340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60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Прочие мероприятия по благоустройству поселений</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9900005350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212 966,73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9900005350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212 966,73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0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03</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9900005350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212 966,73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0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lastRenderedPageBreak/>
              <w:t> </w:t>
            </w:r>
          </w:p>
          <w:p w:rsidR="00116112" w:rsidRPr="006D6FE8" w:rsidRDefault="00116112" w:rsidP="006B52E6">
            <w:pPr>
              <w:jc w:val="center"/>
              <w:rPr>
                <w:sz w:val="20"/>
                <w:szCs w:val="20"/>
              </w:rPr>
            </w:pPr>
            <w:r w:rsidRPr="006D6FE8">
              <w:rPr>
                <w:sz w:val="20"/>
                <w:szCs w:val="20"/>
              </w:rPr>
              <w:t>Другие вопросы в области жилищно-коммунального хозяйства</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05</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05</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9900001100</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28 657,20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70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28 657,20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70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05</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9900001100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28 657,20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 xml:space="preserve">Культура, </w:t>
            </w:r>
            <w:proofErr w:type="spellStart"/>
            <w:r w:rsidRPr="006D6FE8">
              <w:rPr>
                <w:b/>
                <w:bCs/>
                <w:sz w:val="20"/>
                <w:szCs w:val="20"/>
              </w:rPr>
              <w:t>кинемотография</w:t>
            </w:r>
            <w:proofErr w:type="spellEnd"/>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00</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7 237 694,94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1 345 383,75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692 665,00  </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 xml:space="preserve">Культура </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7 237 694,94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1 345 383,75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692 665,00  </w:t>
            </w:r>
          </w:p>
        </w:tc>
      </w:tr>
      <w:tr w:rsidR="00116112" w:rsidRPr="006D6FE8" w:rsidTr="006D6FE8">
        <w:trPr>
          <w:gridBefore w:val="2"/>
          <w:wBefore w:w="53" w:type="pct"/>
          <w:trHeight w:val="72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9900008190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4 156 194,94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1 345 383,75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692 665,00  </w:t>
            </w:r>
          </w:p>
        </w:tc>
      </w:tr>
      <w:tr w:rsidR="00116112" w:rsidRPr="006D6FE8" w:rsidTr="006D6FE8">
        <w:trPr>
          <w:gridBefore w:val="2"/>
          <w:wBefore w:w="53" w:type="pct"/>
          <w:trHeight w:val="17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9900008190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3 520 255,94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1 244 383,75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591 665,00  </w:t>
            </w:r>
          </w:p>
        </w:tc>
      </w:tr>
      <w:tr w:rsidR="00116112" w:rsidRPr="006D6FE8" w:rsidTr="006D6FE8">
        <w:trPr>
          <w:gridBefore w:val="2"/>
          <w:wBefore w:w="53" w:type="pct"/>
          <w:trHeight w:val="4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9900008190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110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3 520 255,94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1 244 383,75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591 665,00  </w:t>
            </w:r>
          </w:p>
        </w:tc>
      </w:tr>
      <w:tr w:rsidR="00116112" w:rsidRPr="006D6FE8" w:rsidTr="006D6FE8">
        <w:trPr>
          <w:gridBefore w:val="2"/>
          <w:wBefore w:w="53" w:type="pct"/>
          <w:trHeight w:val="46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9900008190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634 839,00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100 000,00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100 000,00  </w:t>
            </w:r>
          </w:p>
        </w:tc>
      </w:tr>
      <w:tr w:rsidR="00116112" w:rsidRPr="006D6FE8" w:rsidTr="006D6FE8">
        <w:trPr>
          <w:gridBefore w:val="2"/>
          <w:wBefore w:w="53" w:type="pct"/>
          <w:trHeight w:val="73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9900008190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634 839,00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100 000,00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100 000,00  </w:t>
            </w:r>
          </w:p>
        </w:tc>
      </w:tr>
      <w:tr w:rsidR="00116112" w:rsidRPr="006D6FE8" w:rsidTr="006D6FE8">
        <w:trPr>
          <w:gridBefore w:val="2"/>
          <w:wBefore w:w="53" w:type="pct"/>
          <w:trHeight w:val="28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Иные бюджетные ассигнования</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9900008190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800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1 100,00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r>
      <w:tr w:rsidR="00116112" w:rsidRPr="006D6FE8" w:rsidTr="006D6FE8">
        <w:trPr>
          <w:gridBefore w:val="2"/>
          <w:wBefore w:w="53" w:type="pct"/>
          <w:trHeight w:val="37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 xml:space="preserve">Уплата налогов, сборов и иных платежей </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9900008190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850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1 100,00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r>
      <w:tr w:rsidR="00116112" w:rsidRPr="006D6FE8" w:rsidTr="006D6FE8">
        <w:trPr>
          <w:gridBefore w:val="2"/>
          <w:wBefore w:w="53" w:type="pct"/>
          <w:trHeight w:val="121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 xml:space="preserve">Реализация проектов развития территорий муниципальных образований Новосибирской области, основанных на местных инициативах в рамках ГП Новосибирской </w:t>
            </w:r>
            <w:r w:rsidRPr="006D6FE8">
              <w:rPr>
                <w:b/>
                <w:bCs/>
                <w:sz w:val="20"/>
                <w:szCs w:val="20"/>
              </w:rPr>
              <w:lastRenderedPageBreak/>
              <w:t>области "Управление финансами в Новосибирской области"</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lastRenderedPageBreak/>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9900070240</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397 600,00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45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lastRenderedPageBreak/>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9900070240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397 600,00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57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9900070240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397 600,00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151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Софинансирование местного бюджета на реализацию проектов развития территорий муниципальных образований Новосибирской области, основанных на местных инициативах в рамках ГП Новосибирской области "Управление финансами в Новосибирской области"</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99000S0240</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80 000,00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54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99000S0240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80 000,00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0,00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0,00</w:t>
            </w:r>
          </w:p>
        </w:tc>
      </w:tr>
      <w:tr w:rsidR="00116112" w:rsidRPr="006D6FE8" w:rsidTr="006D6FE8">
        <w:trPr>
          <w:gridBefore w:val="2"/>
          <w:wBefore w:w="53" w:type="pct"/>
          <w:trHeight w:val="61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99000S0240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80 000,00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0,00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0,00</w:t>
            </w:r>
          </w:p>
        </w:tc>
      </w:tr>
      <w:tr w:rsidR="00116112" w:rsidRPr="006D6FE8" w:rsidTr="006D6FE8">
        <w:trPr>
          <w:gridBefore w:val="2"/>
          <w:wBefore w:w="53" w:type="pct"/>
          <w:trHeight w:val="109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Реализация мероприятий по проведению капитального ремонта муниципальных учреждений сферы культуры на территории Новосибирской области ГП НСО "Культура Новосибирской области"</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0800070660</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1 741 300,00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57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0800070660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1 741 300,00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57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0800070660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1 741 300,00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114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Реализация мероприятий по проведению работ на воинских захоронениях государственной программы Новосибирской области "Культура Новосибирской области" (ремонт, реставрация, благоустройство)</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08000L2991</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19 700,00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5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lastRenderedPageBreak/>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lastRenderedPageBreak/>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08000L2991</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19 700,00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5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lastRenderedPageBreak/>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08000L2991</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19 700,00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r>
      <w:tr w:rsidR="00116112" w:rsidRPr="006D6FE8" w:rsidTr="006D6FE8">
        <w:trPr>
          <w:gridBefore w:val="2"/>
          <w:wBefore w:w="53" w:type="pct"/>
          <w:trHeight w:val="133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 xml:space="preserve">Мероприятия по обеспечению развития и укрепления материально-технической базы домов культуры в населенных пунктах с числом жителей до 50  </w:t>
            </w:r>
            <w:proofErr w:type="spellStart"/>
            <w:r w:rsidRPr="006D6FE8">
              <w:rPr>
                <w:b/>
                <w:bCs/>
                <w:sz w:val="20"/>
                <w:szCs w:val="20"/>
              </w:rPr>
              <w:t>тыс.человек</w:t>
            </w:r>
            <w:proofErr w:type="spellEnd"/>
            <w:r w:rsidRPr="006D6FE8">
              <w:rPr>
                <w:b/>
                <w:bCs/>
                <w:sz w:val="20"/>
                <w:szCs w:val="20"/>
              </w:rPr>
              <w:t xml:space="preserve"> в рамках реализации мероприятий ГП НСО "Культура Новосибирской области"</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08000L4670</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790 900,00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5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08000L4670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790 900,00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5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08000L4670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790 900,00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69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b/>
                <w:bCs/>
                <w:sz w:val="20"/>
                <w:szCs w:val="20"/>
              </w:rPr>
            </w:pPr>
            <w:r w:rsidRPr="006D6FE8">
              <w:rPr>
                <w:b/>
                <w:bCs/>
                <w:sz w:val="20"/>
                <w:szCs w:val="20"/>
              </w:rPr>
              <w:t>Реализация мероприятий МП "Развитие культуры в Куйбышевском районе"</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0800089500</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52 000,00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0,00  </w:t>
            </w:r>
          </w:p>
        </w:tc>
      </w:tr>
      <w:tr w:rsidR="00116112" w:rsidRPr="006D6FE8" w:rsidTr="006D6FE8">
        <w:trPr>
          <w:gridBefore w:val="2"/>
          <w:wBefore w:w="53" w:type="pct"/>
          <w:trHeight w:val="5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Закупка товаров, работ и услуг для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0800089500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52 000,00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51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08</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0800089500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240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52 000,00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0,00  </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Социальная политика</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10</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00</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170 600,00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b/>
                <w:bCs/>
                <w:sz w:val="20"/>
                <w:szCs w:val="20"/>
              </w:rPr>
            </w:pPr>
            <w:r w:rsidRPr="006D6FE8">
              <w:rPr>
                <w:b/>
                <w:bCs/>
                <w:sz w:val="20"/>
                <w:szCs w:val="20"/>
              </w:rPr>
              <w:t>Пенсионное обеспечение</w:t>
            </w:r>
          </w:p>
        </w:tc>
        <w:tc>
          <w:tcPr>
            <w:tcW w:w="309" w:type="pct"/>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10</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351" w:type="pct"/>
            <w:gridSpan w:val="4"/>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170 600,00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w:t>
            </w:r>
          </w:p>
        </w:tc>
      </w:tr>
      <w:tr w:rsidR="00116112" w:rsidRPr="006D6FE8" w:rsidTr="006D6FE8">
        <w:trPr>
          <w:gridBefore w:val="2"/>
          <w:wBefore w:w="53" w:type="pct"/>
          <w:trHeight w:val="46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 xml:space="preserve">Выплата муниципальной социальной доплаты к пенсии </w:t>
            </w:r>
          </w:p>
        </w:tc>
        <w:tc>
          <w:tcPr>
            <w:tcW w:w="309" w:type="pct"/>
            <w:shd w:val="clear" w:color="auto" w:fill="auto"/>
            <w:vAlign w:val="bottom"/>
            <w:hideMark/>
          </w:tcPr>
          <w:p w:rsidR="00116112" w:rsidRPr="006D6FE8" w:rsidRDefault="00116112" w:rsidP="006B52E6">
            <w:pPr>
              <w:jc w:val="center"/>
              <w:rPr>
                <w:sz w:val="20"/>
                <w:szCs w:val="20"/>
              </w:rPr>
            </w:pPr>
            <w:r w:rsidRPr="006D6FE8">
              <w:rPr>
                <w:sz w:val="20"/>
                <w:szCs w:val="20"/>
              </w:rPr>
              <w:t>10</w:t>
            </w:r>
          </w:p>
        </w:tc>
        <w:tc>
          <w:tcPr>
            <w:tcW w:w="246"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9900010100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170 600,00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r>
      <w:tr w:rsidR="00116112" w:rsidRPr="006D6FE8" w:rsidTr="006D6FE8">
        <w:trPr>
          <w:gridBefore w:val="2"/>
          <w:wBefore w:w="53" w:type="pct"/>
          <w:trHeight w:val="46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Социальное обеспечение и иные выплаты населению</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10</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9900010100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300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170 600,00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r>
      <w:tr w:rsidR="00116112" w:rsidRPr="006D6FE8" w:rsidTr="006D6FE8">
        <w:trPr>
          <w:gridBefore w:val="2"/>
          <w:wBefore w:w="53" w:type="pct"/>
          <w:trHeight w:val="48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xml:space="preserve">Публичные нормативные социальные выплаты гражданам </w:t>
            </w:r>
          </w:p>
        </w:tc>
        <w:tc>
          <w:tcPr>
            <w:tcW w:w="309" w:type="pct"/>
            <w:shd w:val="clear" w:color="auto" w:fill="auto"/>
            <w:noWrap/>
            <w:vAlign w:val="bottom"/>
            <w:hideMark/>
          </w:tcPr>
          <w:p w:rsidR="00116112" w:rsidRPr="006D6FE8" w:rsidRDefault="00116112" w:rsidP="006B52E6">
            <w:pPr>
              <w:jc w:val="center"/>
              <w:rPr>
                <w:sz w:val="20"/>
                <w:szCs w:val="20"/>
              </w:rPr>
            </w:pPr>
            <w:r w:rsidRPr="006D6FE8">
              <w:rPr>
                <w:sz w:val="20"/>
                <w:szCs w:val="20"/>
              </w:rPr>
              <w:t>10</w:t>
            </w:r>
          </w:p>
        </w:tc>
        <w:tc>
          <w:tcPr>
            <w:tcW w:w="246"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01</w:t>
            </w:r>
          </w:p>
        </w:tc>
        <w:tc>
          <w:tcPr>
            <w:tcW w:w="418"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9900010100</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310</w:t>
            </w:r>
          </w:p>
        </w:tc>
        <w:tc>
          <w:tcPr>
            <w:tcW w:w="537" w:type="pct"/>
            <w:gridSpan w:val="6"/>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170 600,00  </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0</w:t>
            </w:r>
          </w:p>
        </w:tc>
      </w:tr>
      <w:tr w:rsidR="00116112" w:rsidRPr="006D6FE8" w:rsidTr="006D6FE8">
        <w:trPr>
          <w:gridBefore w:val="2"/>
          <w:wBefore w:w="53" w:type="pct"/>
          <w:trHeight w:val="255"/>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Условно утвержденные расходы</w:t>
            </w:r>
          </w:p>
        </w:tc>
        <w:tc>
          <w:tcPr>
            <w:tcW w:w="309" w:type="pct"/>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246" w:type="pct"/>
            <w:gridSpan w:val="2"/>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418" w:type="pct"/>
            <w:gridSpan w:val="3"/>
            <w:shd w:val="clear" w:color="auto" w:fill="auto"/>
            <w:vAlign w:val="center"/>
            <w:hideMark/>
          </w:tcPr>
          <w:p w:rsidR="00116112" w:rsidRPr="006D6FE8" w:rsidRDefault="00116112" w:rsidP="006B52E6">
            <w:pPr>
              <w:jc w:val="center"/>
              <w:rPr>
                <w:sz w:val="20"/>
                <w:szCs w:val="20"/>
              </w:rPr>
            </w:pPr>
            <w:r w:rsidRPr="006D6FE8">
              <w:rPr>
                <w:sz w:val="20"/>
                <w:szCs w:val="20"/>
              </w:rPr>
              <w:t>990000000</w:t>
            </w:r>
          </w:p>
        </w:tc>
        <w:tc>
          <w:tcPr>
            <w:tcW w:w="351" w:type="pct"/>
            <w:gridSpan w:val="4"/>
            <w:shd w:val="clear" w:color="auto" w:fill="auto"/>
            <w:vAlign w:val="center"/>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137 802,25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172 909,00  </w:t>
            </w:r>
          </w:p>
        </w:tc>
      </w:tr>
      <w:tr w:rsidR="00116112" w:rsidRPr="006D6FE8" w:rsidTr="006D6FE8">
        <w:trPr>
          <w:gridBefore w:val="2"/>
          <w:wBefore w:w="53" w:type="pct"/>
          <w:trHeight w:val="420"/>
        </w:trPr>
        <w:tc>
          <w:tcPr>
            <w:tcW w:w="1893"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Неуказанный вид расходов</w:t>
            </w:r>
          </w:p>
        </w:tc>
        <w:tc>
          <w:tcPr>
            <w:tcW w:w="309" w:type="pct"/>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246" w:type="pct"/>
            <w:gridSpan w:val="2"/>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418" w:type="pct"/>
            <w:gridSpan w:val="3"/>
            <w:shd w:val="clear" w:color="auto" w:fill="auto"/>
            <w:vAlign w:val="center"/>
            <w:hideMark/>
          </w:tcPr>
          <w:p w:rsidR="00116112" w:rsidRPr="006D6FE8" w:rsidRDefault="00116112" w:rsidP="006B52E6">
            <w:pPr>
              <w:jc w:val="center"/>
              <w:rPr>
                <w:sz w:val="20"/>
                <w:szCs w:val="20"/>
              </w:rPr>
            </w:pPr>
            <w:r w:rsidRPr="006D6FE8">
              <w:rPr>
                <w:sz w:val="20"/>
                <w:szCs w:val="20"/>
              </w:rPr>
              <w:t>9990000000</w:t>
            </w:r>
          </w:p>
        </w:tc>
        <w:tc>
          <w:tcPr>
            <w:tcW w:w="351" w:type="pct"/>
            <w:gridSpan w:val="4"/>
            <w:shd w:val="clear" w:color="auto" w:fill="auto"/>
            <w:vAlign w:val="center"/>
            <w:hideMark/>
          </w:tcPr>
          <w:p w:rsidR="00116112" w:rsidRPr="006D6FE8" w:rsidRDefault="00116112" w:rsidP="006B52E6">
            <w:pPr>
              <w:jc w:val="center"/>
              <w:rPr>
                <w:sz w:val="20"/>
                <w:szCs w:val="20"/>
              </w:rPr>
            </w:pPr>
            <w:r w:rsidRPr="006D6FE8">
              <w:rPr>
                <w:sz w:val="20"/>
                <w:szCs w:val="20"/>
              </w:rPr>
              <w:t>900</w:t>
            </w:r>
          </w:p>
        </w:tc>
        <w:tc>
          <w:tcPr>
            <w:tcW w:w="537" w:type="pct"/>
            <w:gridSpan w:val="6"/>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137 802,25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172 909,00  </w:t>
            </w:r>
          </w:p>
        </w:tc>
      </w:tr>
      <w:tr w:rsidR="00116112" w:rsidRPr="006D6FE8" w:rsidTr="006D6FE8">
        <w:trPr>
          <w:gridBefore w:val="2"/>
          <w:wBefore w:w="53" w:type="pct"/>
          <w:trHeight w:val="330"/>
        </w:trPr>
        <w:tc>
          <w:tcPr>
            <w:tcW w:w="1893"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Неуказанный вид расходов</w:t>
            </w:r>
          </w:p>
        </w:tc>
        <w:tc>
          <w:tcPr>
            <w:tcW w:w="309" w:type="pct"/>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246" w:type="pct"/>
            <w:gridSpan w:val="2"/>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418" w:type="pct"/>
            <w:gridSpan w:val="3"/>
            <w:shd w:val="clear" w:color="auto" w:fill="auto"/>
            <w:vAlign w:val="center"/>
            <w:hideMark/>
          </w:tcPr>
          <w:p w:rsidR="00116112" w:rsidRPr="006D6FE8" w:rsidRDefault="00116112" w:rsidP="006B52E6">
            <w:pPr>
              <w:jc w:val="center"/>
              <w:rPr>
                <w:sz w:val="20"/>
                <w:szCs w:val="20"/>
              </w:rPr>
            </w:pPr>
            <w:r w:rsidRPr="006D6FE8">
              <w:rPr>
                <w:sz w:val="20"/>
                <w:szCs w:val="20"/>
              </w:rPr>
              <w:t>9990000000</w:t>
            </w:r>
          </w:p>
        </w:tc>
        <w:tc>
          <w:tcPr>
            <w:tcW w:w="351" w:type="pct"/>
            <w:gridSpan w:val="4"/>
            <w:shd w:val="clear" w:color="auto" w:fill="auto"/>
            <w:vAlign w:val="center"/>
            <w:hideMark/>
          </w:tcPr>
          <w:p w:rsidR="00116112" w:rsidRPr="006D6FE8" w:rsidRDefault="00116112" w:rsidP="006B52E6">
            <w:pPr>
              <w:jc w:val="center"/>
              <w:rPr>
                <w:sz w:val="20"/>
                <w:szCs w:val="20"/>
              </w:rPr>
            </w:pPr>
            <w:r w:rsidRPr="006D6FE8">
              <w:rPr>
                <w:sz w:val="20"/>
                <w:szCs w:val="20"/>
              </w:rPr>
              <w:t>990</w:t>
            </w:r>
          </w:p>
        </w:tc>
        <w:tc>
          <w:tcPr>
            <w:tcW w:w="537" w:type="pct"/>
            <w:gridSpan w:val="6"/>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597"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137 802,25  </w:t>
            </w:r>
          </w:p>
        </w:tc>
        <w:tc>
          <w:tcPr>
            <w:tcW w:w="597"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 xml:space="preserve">172 909,00  </w:t>
            </w:r>
          </w:p>
        </w:tc>
      </w:tr>
      <w:tr w:rsidR="00116112" w:rsidRPr="006D6FE8" w:rsidTr="006D6FE8">
        <w:trPr>
          <w:gridBefore w:val="2"/>
          <w:wBefore w:w="53" w:type="pct"/>
          <w:trHeight w:val="255"/>
        </w:trPr>
        <w:tc>
          <w:tcPr>
            <w:tcW w:w="2865" w:type="pct"/>
            <w:gridSpan w:val="9"/>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Всего расходов</w:t>
            </w:r>
          </w:p>
        </w:tc>
        <w:tc>
          <w:tcPr>
            <w:tcW w:w="351"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537" w:type="pct"/>
            <w:gridSpan w:val="6"/>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11 834 195,00  </w:t>
            </w:r>
          </w:p>
        </w:tc>
        <w:tc>
          <w:tcPr>
            <w:tcW w:w="597" w:type="pct"/>
            <w:gridSpan w:val="2"/>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5 629 745,00  </w:t>
            </w:r>
          </w:p>
        </w:tc>
        <w:tc>
          <w:tcPr>
            <w:tcW w:w="597" w:type="pct"/>
            <w:gridSpan w:val="3"/>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3 580 006,00  </w:t>
            </w:r>
          </w:p>
        </w:tc>
      </w:tr>
      <w:tr w:rsidR="00116112" w:rsidRPr="006D6FE8" w:rsidTr="006D6FE8">
        <w:trPr>
          <w:trHeight w:val="255"/>
        </w:trPr>
        <w:tc>
          <w:tcPr>
            <w:tcW w:w="800" w:type="pct"/>
            <w:gridSpan w:val="4"/>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200" w:type="pct"/>
            <w:gridSpan w:val="22"/>
            <w:tcBorders>
              <w:top w:val="nil"/>
              <w:left w:val="nil"/>
              <w:bottom w:val="nil"/>
              <w:right w:val="nil"/>
            </w:tcBorders>
            <w:shd w:val="clear" w:color="auto" w:fill="auto"/>
            <w:vAlign w:val="bottom"/>
            <w:hideMark/>
          </w:tcPr>
          <w:p w:rsidR="006D6FE8" w:rsidRDefault="006D6FE8" w:rsidP="006B52E6">
            <w:pPr>
              <w:jc w:val="right"/>
              <w:rPr>
                <w:sz w:val="20"/>
                <w:szCs w:val="20"/>
              </w:rPr>
            </w:pPr>
          </w:p>
          <w:p w:rsidR="006D6FE8" w:rsidRDefault="006D6FE8" w:rsidP="006B52E6">
            <w:pPr>
              <w:jc w:val="right"/>
              <w:rPr>
                <w:sz w:val="20"/>
                <w:szCs w:val="20"/>
              </w:rPr>
            </w:pPr>
          </w:p>
          <w:p w:rsidR="00116112" w:rsidRPr="006D6FE8" w:rsidRDefault="00116112" w:rsidP="006B52E6">
            <w:pPr>
              <w:jc w:val="right"/>
              <w:rPr>
                <w:sz w:val="20"/>
                <w:szCs w:val="20"/>
              </w:rPr>
            </w:pPr>
            <w:r w:rsidRPr="006D6FE8">
              <w:rPr>
                <w:sz w:val="20"/>
                <w:szCs w:val="20"/>
              </w:rPr>
              <w:t xml:space="preserve">Приложение №3     </w:t>
            </w:r>
          </w:p>
        </w:tc>
      </w:tr>
      <w:tr w:rsidR="00116112" w:rsidRPr="006D6FE8" w:rsidTr="006D6FE8">
        <w:trPr>
          <w:trHeight w:val="870"/>
        </w:trPr>
        <w:tc>
          <w:tcPr>
            <w:tcW w:w="800" w:type="pct"/>
            <w:gridSpan w:val="4"/>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4200" w:type="pct"/>
            <w:gridSpan w:val="22"/>
            <w:tcBorders>
              <w:top w:val="nil"/>
              <w:left w:val="nil"/>
              <w:bottom w:val="nil"/>
              <w:right w:val="nil"/>
            </w:tcBorders>
            <w:shd w:val="clear" w:color="auto" w:fill="auto"/>
            <w:vAlign w:val="center"/>
            <w:hideMark/>
          </w:tcPr>
          <w:p w:rsidR="00116112" w:rsidRPr="006D6FE8" w:rsidRDefault="00116112" w:rsidP="006B52E6">
            <w:pPr>
              <w:jc w:val="right"/>
              <w:rPr>
                <w:sz w:val="20"/>
                <w:szCs w:val="20"/>
              </w:rPr>
            </w:pPr>
            <w:r w:rsidRPr="006D6FE8">
              <w:rPr>
                <w:sz w:val="20"/>
                <w:szCs w:val="20"/>
              </w:rPr>
              <w:t>К решению 16 сессии Совета депутатов</w:t>
            </w:r>
          </w:p>
          <w:p w:rsidR="00116112" w:rsidRPr="006D6FE8" w:rsidRDefault="00116112" w:rsidP="006B52E6">
            <w:pPr>
              <w:jc w:val="right"/>
              <w:rPr>
                <w:sz w:val="20"/>
                <w:szCs w:val="20"/>
              </w:rPr>
            </w:pPr>
            <w:r w:rsidRPr="006D6FE8">
              <w:rPr>
                <w:sz w:val="20"/>
                <w:szCs w:val="20"/>
              </w:rPr>
              <w:t xml:space="preserve"> Гжатского сельсовета Куйбышевского района </w:t>
            </w:r>
          </w:p>
          <w:p w:rsidR="00116112" w:rsidRPr="006D6FE8" w:rsidRDefault="00116112" w:rsidP="006B52E6">
            <w:pPr>
              <w:jc w:val="right"/>
              <w:rPr>
                <w:sz w:val="20"/>
                <w:szCs w:val="20"/>
              </w:rPr>
            </w:pPr>
            <w:r w:rsidRPr="006D6FE8">
              <w:rPr>
                <w:sz w:val="20"/>
                <w:szCs w:val="20"/>
              </w:rPr>
              <w:t>Новосибирской области от 24.12.2021 №3</w:t>
            </w:r>
          </w:p>
        </w:tc>
      </w:tr>
      <w:tr w:rsidR="00116112" w:rsidRPr="006D6FE8" w:rsidTr="006D6FE8">
        <w:trPr>
          <w:trHeight w:val="255"/>
        </w:trPr>
        <w:tc>
          <w:tcPr>
            <w:tcW w:w="800" w:type="pct"/>
            <w:gridSpan w:val="4"/>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2105" w:type="pct"/>
            <w:gridSpan w:val="6"/>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341" w:type="pct"/>
            <w:gridSpan w:val="3"/>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92" w:type="pct"/>
            <w:gridSpan w:val="4"/>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55"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65"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14" w:type="pct"/>
            <w:gridSpan w:val="3"/>
            <w:tcBorders>
              <w:top w:val="nil"/>
              <w:left w:val="nil"/>
              <w:bottom w:val="nil"/>
              <w:right w:val="nil"/>
            </w:tcBorders>
            <w:shd w:val="clear" w:color="auto" w:fill="auto"/>
            <w:vAlign w:val="bottom"/>
            <w:hideMark/>
          </w:tcPr>
          <w:p w:rsidR="00116112" w:rsidRPr="006D6FE8" w:rsidRDefault="00116112" w:rsidP="006B52E6">
            <w:pPr>
              <w:rPr>
                <w:sz w:val="20"/>
                <w:szCs w:val="20"/>
              </w:rPr>
            </w:pPr>
          </w:p>
        </w:tc>
        <w:tc>
          <w:tcPr>
            <w:tcW w:w="414" w:type="pct"/>
            <w:gridSpan w:val="3"/>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14"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6D6FE8">
        <w:trPr>
          <w:trHeight w:val="1035"/>
        </w:trPr>
        <w:tc>
          <w:tcPr>
            <w:tcW w:w="5000" w:type="pct"/>
            <w:gridSpan w:val="26"/>
            <w:tcBorders>
              <w:top w:val="nil"/>
              <w:left w:val="nil"/>
              <w:bottom w:val="single" w:sz="4" w:space="0" w:color="auto"/>
              <w:right w:val="nil"/>
            </w:tcBorders>
            <w:shd w:val="clear" w:color="auto" w:fill="auto"/>
            <w:vAlign w:val="bottom"/>
            <w:hideMark/>
          </w:tcPr>
          <w:p w:rsidR="00116112" w:rsidRPr="006D6FE8" w:rsidRDefault="00116112" w:rsidP="006B52E6">
            <w:pPr>
              <w:jc w:val="center"/>
              <w:rPr>
                <w:b/>
                <w:bCs/>
                <w:sz w:val="20"/>
                <w:szCs w:val="20"/>
              </w:rPr>
            </w:pPr>
            <w:r w:rsidRPr="006D6FE8">
              <w:rPr>
                <w:b/>
                <w:bCs/>
                <w:sz w:val="20"/>
                <w:szCs w:val="20"/>
              </w:rPr>
              <w:t>Распределение бюджетных ассигнований бюджета Гжатского сельсовета Куйбышевского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2022год и плановый период 2023 и 2024 годов</w:t>
            </w:r>
          </w:p>
        </w:tc>
      </w:tr>
      <w:tr w:rsidR="00116112" w:rsidRPr="006D6FE8" w:rsidTr="006D6FE8">
        <w:trPr>
          <w:trHeight w:val="195"/>
        </w:trPr>
        <w:tc>
          <w:tcPr>
            <w:tcW w:w="2905" w:type="pct"/>
            <w:gridSpan w:val="10"/>
            <w:tcBorders>
              <w:top w:val="single" w:sz="4" w:space="0" w:color="auto"/>
            </w:tcBorders>
            <w:shd w:val="clear" w:color="auto" w:fill="auto"/>
            <w:vAlign w:val="bottom"/>
            <w:hideMark/>
          </w:tcPr>
          <w:p w:rsidR="00116112" w:rsidRPr="006D6FE8" w:rsidRDefault="00116112" w:rsidP="006B52E6">
            <w:pPr>
              <w:rPr>
                <w:sz w:val="20"/>
                <w:szCs w:val="20"/>
              </w:rPr>
            </w:pPr>
          </w:p>
        </w:tc>
        <w:tc>
          <w:tcPr>
            <w:tcW w:w="341" w:type="pct"/>
            <w:gridSpan w:val="3"/>
            <w:tcBorders>
              <w:top w:val="single" w:sz="4" w:space="0" w:color="auto"/>
            </w:tcBorders>
            <w:shd w:val="clear" w:color="auto" w:fill="auto"/>
            <w:vAlign w:val="bottom"/>
            <w:hideMark/>
          </w:tcPr>
          <w:p w:rsidR="00116112" w:rsidRPr="006D6FE8" w:rsidRDefault="00116112" w:rsidP="006B52E6">
            <w:pPr>
              <w:rPr>
                <w:sz w:val="20"/>
                <w:szCs w:val="20"/>
              </w:rPr>
            </w:pPr>
          </w:p>
        </w:tc>
        <w:tc>
          <w:tcPr>
            <w:tcW w:w="192" w:type="pct"/>
            <w:gridSpan w:val="4"/>
            <w:tcBorders>
              <w:top w:val="single" w:sz="4" w:space="0" w:color="auto"/>
            </w:tcBorders>
            <w:shd w:val="clear" w:color="auto" w:fill="auto"/>
            <w:vAlign w:val="bottom"/>
            <w:hideMark/>
          </w:tcPr>
          <w:p w:rsidR="00116112" w:rsidRPr="006D6FE8" w:rsidRDefault="00116112" w:rsidP="006B52E6">
            <w:pPr>
              <w:rPr>
                <w:sz w:val="20"/>
                <w:szCs w:val="20"/>
              </w:rPr>
            </w:pPr>
          </w:p>
        </w:tc>
        <w:tc>
          <w:tcPr>
            <w:tcW w:w="155" w:type="pct"/>
            <w:tcBorders>
              <w:top w:val="single" w:sz="4" w:space="0" w:color="auto"/>
            </w:tcBorders>
            <w:shd w:val="clear" w:color="auto" w:fill="auto"/>
            <w:vAlign w:val="bottom"/>
            <w:hideMark/>
          </w:tcPr>
          <w:p w:rsidR="00116112" w:rsidRPr="006D6FE8" w:rsidRDefault="00116112" w:rsidP="006B52E6">
            <w:pPr>
              <w:rPr>
                <w:sz w:val="20"/>
                <w:szCs w:val="20"/>
              </w:rPr>
            </w:pPr>
          </w:p>
        </w:tc>
        <w:tc>
          <w:tcPr>
            <w:tcW w:w="165" w:type="pct"/>
            <w:tcBorders>
              <w:top w:val="single" w:sz="4" w:space="0" w:color="auto"/>
            </w:tcBorders>
            <w:shd w:val="clear" w:color="auto" w:fill="auto"/>
            <w:vAlign w:val="bottom"/>
            <w:hideMark/>
          </w:tcPr>
          <w:p w:rsidR="00116112" w:rsidRPr="006D6FE8" w:rsidRDefault="00116112" w:rsidP="006B52E6">
            <w:pPr>
              <w:rPr>
                <w:sz w:val="20"/>
                <w:szCs w:val="20"/>
              </w:rPr>
            </w:pPr>
          </w:p>
        </w:tc>
        <w:tc>
          <w:tcPr>
            <w:tcW w:w="414" w:type="pct"/>
            <w:gridSpan w:val="3"/>
            <w:tcBorders>
              <w:top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рублей</w:t>
            </w:r>
          </w:p>
        </w:tc>
        <w:tc>
          <w:tcPr>
            <w:tcW w:w="414" w:type="pct"/>
            <w:gridSpan w:val="3"/>
            <w:tcBorders>
              <w:top w:val="single" w:sz="4" w:space="0" w:color="auto"/>
            </w:tcBorders>
            <w:shd w:val="clear" w:color="auto" w:fill="auto"/>
            <w:vAlign w:val="bottom"/>
            <w:hideMark/>
          </w:tcPr>
          <w:p w:rsidR="00116112" w:rsidRPr="006D6FE8" w:rsidRDefault="00116112" w:rsidP="006B52E6">
            <w:pPr>
              <w:rPr>
                <w:sz w:val="20"/>
                <w:szCs w:val="20"/>
              </w:rPr>
            </w:pPr>
          </w:p>
        </w:tc>
        <w:tc>
          <w:tcPr>
            <w:tcW w:w="414" w:type="pct"/>
            <w:tcBorders>
              <w:top w:val="single" w:sz="4" w:space="0" w:color="auto"/>
            </w:tcBorders>
            <w:shd w:val="clear" w:color="auto" w:fill="auto"/>
            <w:noWrap/>
            <w:vAlign w:val="bottom"/>
            <w:hideMark/>
          </w:tcPr>
          <w:p w:rsidR="00116112" w:rsidRPr="006D6FE8" w:rsidRDefault="00116112" w:rsidP="006B52E6">
            <w:pPr>
              <w:rPr>
                <w:sz w:val="20"/>
                <w:szCs w:val="20"/>
              </w:rPr>
            </w:pPr>
          </w:p>
        </w:tc>
      </w:tr>
      <w:tr w:rsidR="00116112" w:rsidRPr="006D6FE8" w:rsidTr="006D6FE8">
        <w:trPr>
          <w:trHeight w:val="1190"/>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Наименование</w:t>
            </w:r>
          </w:p>
        </w:tc>
        <w:tc>
          <w:tcPr>
            <w:tcW w:w="341" w:type="pct"/>
            <w:gridSpan w:val="3"/>
            <w:shd w:val="clear" w:color="auto" w:fill="auto"/>
            <w:vAlign w:val="bottom"/>
          </w:tcPr>
          <w:p w:rsidR="00116112" w:rsidRPr="006D6FE8" w:rsidRDefault="00116112" w:rsidP="006B52E6">
            <w:pPr>
              <w:rPr>
                <w:sz w:val="20"/>
                <w:szCs w:val="20"/>
              </w:rPr>
            </w:pPr>
            <w:r w:rsidRPr="006D6FE8">
              <w:rPr>
                <w:sz w:val="20"/>
                <w:szCs w:val="20"/>
              </w:rPr>
              <w:t>КЦСР</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КВР</w:t>
            </w:r>
          </w:p>
        </w:tc>
        <w:tc>
          <w:tcPr>
            <w:tcW w:w="155" w:type="pct"/>
            <w:shd w:val="clear" w:color="auto" w:fill="auto"/>
            <w:vAlign w:val="bottom"/>
            <w:hideMark/>
          </w:tcPr>
          <w:p w:rsidR="00116112" w:rsidRPr="006D6FE8" w:rsidRDefault="00116112" w:rsidP="006B52E6">
            <w:pPr>
              <w:jc w:val="center"/>
              <w:rPr>
                <w:sz w:val="20"/>
                <w:szCs w:val="20"/>
              </w:rPr>
            </w:pPr>
            <w:r w:rsidRPr="006D6FE8">
              <w:rPr>
                <w:sz w:val="20"/>
                <w:szCs w:val="20"/>
              </w:rPr>
              <w:t>РЗ</w:t>
            </w:r>
          </w:p>
        </w:tc>
        <w:tc>
          <w:tcPr>
            <w:tcW w:w="165" w:type="pct"/>
            <w:shd w:val="clear" w:color="auto" w:fill="auto"/>
            <w:noWrap/>
            <w:vAlign w:val="bottom"/>
            <w:hideMark/>
          </w:tcPr>
          <w:p w:rsidR="00116112" w:rsidRPr="006D6FE8" w:rsidRDefault="00116112" w:rsidP="006B52E6">
            <w:pPr>
              <w:jc w:val="center"/>
              <w:rPr>
                <w:sz w:val="20"/>
                <w:szCs w:val="20"/>
              </w:rPr>
            </w:pPr>
            <w:r w:rsidRPr="006D6FE8">
              <w:rPr>
                <w:sz w:val="20"/>
                <w:szCs w:val="20"/>
              </w:rPr>
              <w:t>ПР</w:t>
            </w:r>
          </w:p>
        </w:tc>
        <w:tc>
          <w:tcPr>
            <w:tcW w:w="414"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2022г</w:t>
            </w:r>
          </w:p>
        </w:tc>
        <w:tc>
          <w:tcPr>
            <w:tcW w:w="414"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2023г</w:t>
            </w:r>
          </w:p>
        </w:tc>
        <w:tc>
          <w:tcPr>
            <w:tcW w:w="414" w:type="pct"/>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2024г</w:t>
            </w:r>
          </w:p>
        </w:tc>
      </w:tr>
      <w:tr w:rsidR="00116112" w:rsidRPr="006D6FE8" w:rsidTr="006D6FE8">
        <w:trPr>
          <w:trHeight w:val="255"/>
        </w:trPr>
        <w:tc>
          <w:tcPr>
            <w:tcW w:w="2905" w:type="pct"/>
            <w:gridSpan w:val="10"/>
            <w:shd w:val="clear" w:color="auto" w:fill="auto"/>
            <w:noWrap/>
            <w:vAlign w:val="bottom"/>
            <w:hideMark/>
          </w:tcPr>
          <w:p w:rsidR="00116112" w:rsidRPr="006D6FE8" w:rsidRDefault="00116112" w:rsidP="006B52E6">
            <w:pPr>
              <w:jc w:val="center"/>
              <w:rPr>
                <w:sz w:val="20"/>
                <w:szCs w:val="20"/>
              </w:rPr>
            </w:pPr>
            <w:r w:rsidRPr="006D6FE8">
              <w:rPr>
                <w:sz w:val="20"/>
                <w:szCs w:val="20"/>
              </w:rPr>
              <w:t>1</w:t>
            </w:r>
          </w:p>
        </w:tc>
        <w:tc>
          <w:tcPr>
            <w:tcW w:w="341" w:type="pct"/>
            <w:gridSpan w:val="3"/>
            <w:shd w:val="clear" w:color="auto" w:fill="auto"/>
            <w:vAlign w:val="bottom"/>
            <w:hideMark/>
          </w:tcPr>
          <w:p w:rsidR="00116112" w:rsidRPr="006D6FE8" w:rsidRDefault="00116112" w:rsidP="006B52E6">
            <w:pPr>
              <w:jc w:val="center"/>
              <w:rPr>
                <w:sz w:val="20"/>
                <w:szCs w:val="20"/>
              </w:rPr>
            </w:pPr>
            <w:r w:rsidRPr="006D6FE8">
              <w:rPr>
                <w:sz w:val="20"/>
                <w:szCs w:val="20"/>
              </w:rPr>
              <w:t>2</w:t>
            </w:r>
          </w:p>
        </w:tc>
        <w:tc>
          <w:tcPr>
            <w:tcW w:w="192"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3</w:t>
            </w:r>
          </w:p>
        </w:tc>
        <w:tc>
          <w:tcPr>
            <w:tcW w:w="155" w:type="pct"/>
            <w:shd w:val="clear" w:color="auto" w:fill="auto"/>
            <w:noWrap/>
            <w:vAlign w:val="bottom"/>
            <w:hideMark/>
          </w:tcPr>
          <w:p w:rsidR="00116112" w:rsidRPr="006D6FE8" w:rsidRDefault="00116112" w:rsidP="006B52E6">
            <w:pPr>
              <w:jc w:val="center"/>
              <w:rPr>
                <w:sz w:val="20"/>
                <w:szCs w:val="20"/>
              </w:rPr>
            </w:pPr>
            <w:r w:rsidRPr="006D6FE8">
              <w:rPr>
                <w:sz w:val="20"/>
                <w:szCs w:val="20"/>
              </w:rPr>
              <w:t>4</w:t>
            </w:r>
          </w:p>
        </w:tc>
        <w:tc>
          <w:tcPr>
            <w:tcW w:w="165" w:type="pct"/>
            <w:shd w:val="clear" w:color="auto" w:fill="auto"/>
            <w:noWrap/>
            <w:vAlign w:val="bottom"/>
            <w:hideMark/>
          </w:tcPr>
          <w:p w:rsidR="00116112" w:rsidRPr="006D6FE8" w:rsidRDefault="00116112" w:rsidP="006B52E6">
            <w:pPr>
              <w:jc w:val="center"/>
              <w:rPr>
                <w:sz w:val="20"/>
                <w:szCs w:val="20"/>
              </w:rPr>
            </w:pPr>
            <w:r w:rsidRPr="006D6FE8">
              <w:rPr>
                <w:sz w:val="20"/>
                <w:szCs w:val="20"/>
              </w:rPr>
              <w:t>5</w:t>
            </w:r>
          </w:p>
        </w:tc>
        <w:tc>
          <w:tcPr>
            <w:tcW w:w="414" w:type="pct"/>
            <w:gridSpan w:val="3"/>
            <w:shd w:val="clear" w:color="auto" w:fill="auto"/>
            <w:noWrap/>
            <w:vAlign w:val="bottom"/>
            <w:hideMark/>
          </w:tcPr>
          <w:p w:rsidR="00116112" w:rsidRPr="006D6FE8" w:rsidRDefault="00116112" w:rsidP="006B52E6">
            <w:pPr>
              <w:jc w:val="center"/>
              <w:rPr>
                <w:sz w:val="20"/>
                <w:szCs w:val="20"/>
              </w:rPr>
            </w:pPr>
            <w:r w:rsidRPr="006D6FE8">
              <w:rPr>
                <w:sz w:val="20"/>
                <w:szCs w:val="20"/>
              </w:rPr>
              <w:t>6</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7</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8</w:t>
            </w:r>
          </w:p>
        </w:tc>
      </w:tr>
      <w:tr w:rsidR="00116112" w:rsidRPr="006D6FE8" w:rsidTr="006D6FE8">
        <w:trPr>
          <w:trHeight w:val="52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b/>
                <w:bCs/>
                <w:sz w:val="20"/>
                <w:szCs w:val="20"/>
              </w:rPr>
            </w:pPr>
            <w:r w:rsidRPr="006D6FE8">
              <w:rPr>
                <w:b/>
                <w:bCs/>
                <w:sz w:val="20"/>
                <w:szCs w:val="20"/>
              </w:rPr>
              <w:t>ОБЩЕГОСУДАРСТВЕННЫЕ ВОПРОСЫ</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3 277 981,13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3 279 114,00</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1 828 426,00</w:t>
            </w:r>
          </w:p>
        </w:tc>
      </w:tr>
      <w:tr w:rsidR="00116112" w:rsidRPr="006D6FE8" w:rsidTr="006D6FE8">
        <w:trPr>
          <w:trHeight w:val="72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Функционирование высшего должностного лица субъекта Российской Федерации и муниципального образования</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02</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769 114,00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769 114,00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769 114,00  </w:t>
            </w:r>
          </w:p>
        </w:tc>
      </w:tr>
      <w:tr w:rsidR="00116112" w:rsidRPr="006D6FE8" w:rsidTr="006D6FE8">
        <w:trPr>
          <w:trHeight w:val="51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Высшее должностное лицо органа местного самоуправления</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9900001100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r>
      <w:tr w:rsidR="00116112" w:rsidRPr="006D6FE8" w:rsidTr="006D6FE8">
        <w:trPr>
          <w:trHeight w:val="121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9900001100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r>
      <w:tr w:rsidR="00116112" w:rsidRPr="006D6FE8" w:rsidTr="006D6FE8">
        <w:trPr>
          <w:trHeight w:val="54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государственных (муниципальных) органов</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9900001100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120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r>
      <w:tr w:rsidR="00116112" w:rsidRPr="006D6FE8" w:rsidTr="006D6FE8">
        <w:trPr>
          <w:trHeight w:val="99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04</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2 483 867,13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2 505 000,00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1 054 312,00  </w:t>
            </w:r>
          </w:p>
        </w:tc>
      </w:tr>
      <w:tr w:rsidR="00116112" w:rsidRPr="006D6FE8" w:rsidTr="006D6FE8">
        <w:trPr>
          <w:trHeight w:val="46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xml:space="preserve">Расходы на обеспечение функций муниципальных органов </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2 483 867,13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2 505 000,00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1 054 312,00  </w:t>
            </w:r>
          </w:p>
        </w:tc>
      </w:tr>
      <w:tr w:rsidR="00116112" w:rsidRPr="006D6FE8" w:rsidTr="006D6FE8">
        <w:trPr>
          <w:trHeight w:val="13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1 831 370,01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1 700 000,00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1 049 312,00  </w:t>
            </w:r>
          </w:p>
        </w:tc>
      </w:tr>
      <w:tr w:rsidR="00116112" w:rsidRPr="006D6FE8" w:rsidTr="006D6FE8">
        <w:trPr>
          <w:trHeight w:val="49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государственных (муниципальных) органов</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120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1 831 370,01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1 700 000,00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1 049 312,00  </w:t>
            </w:r>
          </w:p>
        </w:tc>
      </w:tr>
      <w:tr w:rsidR="00116112" w:rsidRPr="006D6FE8" w:rsidTr="006D6FE8">
        <w:trPr>
          <w:trHeight w:val="46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623 997,12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800 000,00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73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623 997,12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800 000,00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31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Иные бюджетные ассигнования</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800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28 500,00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r>
      <w:tr w:rsidR="00116112" w:rsidRPr="006D6FE8" w:rsidTr="006D6FE8">
        <w:trPr>
          <w:trHeight w:val="28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xml:space="preserve">Уплата налогов, сборов и иных платежей </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850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28 500,00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r>
      <w:tr w:rsidR="00116112" w:rsidRPr="006D6FE8" w:rsidTr="006D6FE8">
        <w:trPr>
          <w:trHeight w:val="765"/>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06</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20 000,00  </w:t>
            </w:r>
          </w:p>
        </w:tc>
        <w:tc>
          <w:tcPr>
            <w:tcW w:w="414"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480"/>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xml:space="preserve">Расходы на обеспечение функций муниципальных органов </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vAlign w:val="bottom"/>
            <w:hideMark/>
          </w:tcPr>
          <w:p w:rsidR="00116112" w:rsidRPr="006D6FE8" w:rsidRDefault="00116112" w:rsidP="006B52E6">
            <w:pPr>
              <w:jc w:val="right"/>
              <w:rPr>
                <w:sz w:val="20"/>
                <w:szCs w:val="20"/>
              </w:rPr>
            </w:pPr>
            <w:r w:rsidRPr="006D6FE8">
              <w:rPr>
                <w:sz w:val="20"/>
                <w:szCs w:val="20"/>
              </w:rPr>
              <w:t>06</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20 000,00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315"/>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Межбюджетные трансферты</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500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vAlign w:val="bottom"/>
            <w:hideMark/>
          </w:tcPr>
          <w:p w:rsidR="00116112" w:rsidRPr="006D6FE8" w:rsidRDefault="00116112" w:rsidP="006B52E6">
            <w:pPr>
              <w:jc w:val="right"/>
              <w:rPr>
                <w:sz w:val="20"/>
                <w:szCs w:val="20"/>
              </w:rPr>
            </w:pPr>
            <w:r w:rsidRPr="006D6FE8">
              <w:rPr>
                <w:sz w:val="20"/>
                <w:szCs w:val="20"/>
              </w:rPr>
              <w:t>06</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20 000,00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255"/>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межбюджетные трансферты</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9900001400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540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06</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20 000,00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37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Резервный фонд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 </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5 000,00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5 000,00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5 000,00  </w:t>
            </w:r>
          </w:p>
        </w:tc>
      </w:tr>
      <w:tr w:rsidR="00116112" w:rsidRPr="006D6FE8" w:rsidTr="006D6FE8">
        <w:trPr>
          <w:trHeight w:val="34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xml:space="preserve">Резервный фонд </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9900001700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11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r>
      <w:tr w:rsidR="00116112" w:rsidRPr="006D6FE8" w:rsidTr="006D6FE8">
        <w:trPr>
          <w:trHeight w:val="46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Закупки товаров, работ и услуг для государственных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9900001700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800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11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r>
      <w:tr w:rsidR="00116112" w:rsidRPr="006D6FE8" w:rsidTr="006D6FE8">
        <w:trPr>
          <w:trHeight w:val="28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Резервные средства</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9900001700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870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11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r>
      <w:tr w:rsidR="00116112" w:rsidRPr="006D6FE8" w:rsidTr="006D6FE8">
        <w:trPr>
          <w:trHeight w:val="25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Национальная оборона</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02</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113 805,00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117 655,00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121 826,00  </w:t>
            </w:r>
          </w:p>
        </w:tc>
      </w:tr>
      <w:tr w:rsidR="00116112" w:rsidRPr="006D6FE8" w:rsidTr="006D6FE8">
        <w:trPr>
          <w:trHeight w:val="27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Мобилизационная и вневойсковая подготовка</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02</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03</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113 805,00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117 655,00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121 826,00  </w:t>
            </w:r>
          </w:p>
        </w:tc>
      </w:tr>
      <w:tr w:rsidR="00116112" w:rsidRPr="006D6FE8" w:rsidTr="006D6FE8">
        <w:trPr>
          <w:trHeight w:val="73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lastRenderedPageBreak/>
              <w:t>Осуществление первичного воинского учета на территориях, где отсутствуют военные комиссариаты</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9900051180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113 805,00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117 655,00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121 826,00  </w:t>
            </w:r>
          </w:p>
        </w:tc>
      </w:tr>
      <w:tr w:rsidR="00116112" w:rsidRPr="006D6FE8" w:rsidTr="006D6FE8">
        <w:trPr>
          <w:trHeight w:val="126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9900051180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112 905,00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117 655,00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121 826,00  </w:t>
            </w:r>
          </w:p>
        </w:tc>
      </w:tr>
      <w:tr w:rsidR="00116112" w:rsidRPr="006D6FE8" w:rsidTr="006D6FE8">
        <w:trPr>
          <w:trHeight w:val="49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государственных (муниципальных) органов</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9900051180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120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112 905,00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117 655,00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121 826,00  </w:t>
            </w:r>
          </w:p>
        </w:tc>
      </w:tr>
      <w:tr w:rsidR="00116112" w:rsidRPr="006D6FE8" w:rsidTr="006D6FE8">
        <w:trPr>
          <w:trHeight w:val="48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9900051180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900,00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49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9900051180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900,00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Национальная безопасность и правоохранительная деятельность</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03</w:t>
            </w:r>
          </w:p>
        </w:tc>
        <w:tc>
          <w:tcPr>
            <w:tcW w:w="16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00</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889"/>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Гражданская оборона</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03</w:t>
            </w:r>
          </w:p>
        </w:tc>
        <w:tc>
          <w:tcPr>
            <w:tcW w:w="16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09</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156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Муниципальная программа "Защита населения и территории  Гжатского  сельсовета Куйбышевского района Новосибирской области от чрезвычайных ситуаций природного и техногенного характера на 2021-2023 гг.</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2000079500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03</w:t>
            </w:r>
          </w:p>
        </w:tc>
        <w:tc>
          <w:tcPr>
            <w:tcW w:w="16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09</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2000079500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vAlign w:val="bottom"/>
            <w:hideMark/>
          </w:tcPr>
          <w:p w:rsidR="00116112" w:rsidRPr="006D6FE8" w:rsidRDefault="00116112" w:rsidP="006B52E6">
            <w:pPr>
              <w:jc w:val="right"/>
              <w:rPr>
                <w:sz w:val="20"/>
                <w:szCs w:val="20"/>
              </w:rPr>
            </w:pPr>
            <w:r w:rsidRPr="006D6FE8">
              <w:rPr>
                <w:sz w:val="20"/>
                <w:szCs w:val="20"/>
              </w:rPr>
              <w:t>03</w:t>
            </w:r>
          </w:p>
        </w:tc>
        <w:tc>
          <w:tcPr>
            <w:tcW w:w="165" w:type="pct"/>
            <w:shd w:val="clear" w:color="auto" w:fill="auto"/>
            <w:vAlign w:val="bottom"/>
            <w:hideMark/>
          </w:tcPr>
          <w:p w:rsidR="00116112" w:rsidRPr="006D6FE8" w:rsidRDefault="00116112" w:rsidP="006B52E6">
            <w:pPr>
              <w:jc w:val="right"/>
              <w:rPr>
                <w:sz w:val="20"/>
                <w:szCs w:val="20"/>
              </w:rPr>
            </w:pPr>
            <w:r w:rsidRPr="006D6FE8">
              <w:rPr>
                <w:sz w:val="20"/>
                <w:szCs w:val="20"/>
              </w:rPr>
              <w:t>09</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2000079500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vAlign w:val="bottom"/>
            <w:hideMark/>
          </w:tcPr>
          <w:p w:rsidR="00116112" w:rsidRPr="006D6FE8" w:rsidRDefault="00116112" w:rsidP="006B52E6">
            <w:pPr>
              <w:jc w:val="right"/>
              <w:rPr>
                <w:sz w:val="20"/>
                <w:szCs w:val="20"/>
              </w:rPr>
            </w:pPr>
            <w:r w:rsidRPr="006D6FE8">
              <w:rPr>
                <w:sz w:val="20"/>
                <w:szCs w:val="20"/>
              </w:rPr>
              <w:t>03</w:t>
            </w:r>
          </w:p>
        </w:tc>
        <w:tc>
          <w:tcPr>
            <w:tcW w:w="165" w:type="pct"/>
            <w:shd w:val="clear" w:color="auto" w:fill="auto"/>
            <w:vAlign w:val="bottom"/>
            <w:hideMark/>
          </w:tcPr>
          <w:p w:rsidR="00116112" w:rsidRPr="006D6FE8" w:rsidRDefault="00116112" w:rsidP="006B52E6">
            <w:pPr>
              <w:jc w:val="right"/>
              <w:rPr>
                <w:sz w:val="20"/>
                <w:szCs w:val="20"/>
              </w:rPr>
            </w:pPr>
            <w:r w:rsidRPr="006D6FE8">
              <w:rPr>
                <w:sz w:val="20"/>
                <w:szCs w:val="20"/>
              </w:rPr>
              <w:t>09</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31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Национальная экономика</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00</w:t>
            </w:r>
          </w:p>
        </w:tc>
        <w:tc>
          <w:tcPr>
            <w:tcW w:w="165" w:type="pct"/>
            <w:shd w:val="clear" w:color="auto" w:fill="auto"/>
            <w:vAlign w:val="bottom"/>
            <w:hideMark/>
          </w:tcPr>
          <w:p w:rsidR="00116112" w:rsidRPr="006D6FE8" w:rsidRDefault="00116112" w:rsidP="006B52E6">
            <w:pPr>
              <w:jc w:val="right"/>
              <w:rPr>
                <w:b/>
                <w:bCs/>
                <w:sz w:val="20"/>
                <w:szCs w:val="20"/>
              </w:rPr>
            </w:pPr>
            <w:r w:rsidRPr="006D6FE8">
              <w:rPr>
                <w:b/>
                <w:bCs/>
                <w:sz w:val="20"/>
                <w:szCs w:val="20"/>
              </w:rPr>
              <w:t>00</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691 990,00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724 790,00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764 180,00  </w:t>
            </w:r>
          </w:p>
        </w:tc>
      </w:tr>
      <w:tr w:rsidR="00116112" w:rsidRPr="006D6FE8" w:rsidTr="006D6FE8">
        <w:trPr>
          <w:trHeight w:val="27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Дорожное хозяйство( дорожные фонды)</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04</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09</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691 990,00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724 790,00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764 180,00  </w:t>
            </w:r>
          </w:p>
        </w:tc>
      </w:tr>
      <w:tr w:rsidR="00116112" w:rsidRPr="006D6FE8" w:rsidTr="006D6FE8">
        <w:trPr>
          <w:trHeight w:val="49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xml:space="preserve">Содержание автомобильных дорог и дорожных сооружений </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9900004310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09</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691 990,00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724 790,00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764 180,00  </w:t>
            </w:r>
          </w:p>
        </w:tc>
      </w:tr>
      <w:tr w:rsidR="00116112" w:rsidRPr="006D6FE8" w:rsidTr="006D6FE8">
        <w:trPr>
          <w:trHeight w:val="495"/>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9900004310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09</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691 990,00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724 790,00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764 180,00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lastRenderedPageBreak/>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9900004310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vAlign w:val="bottom"/>
            <w:hideMark/>
          </w:tcPr>
          <w:p w:rsidR="00116112" w:rsidRPr="006D6FE8" w:rsidRDefault="00116112" w:rsidP="006B52E6">
            <w:pPr>
              <w:jc w:val="right"/>
              <w:rPr>
                <w:sz w:val="20"/>
                <w:szCs w:val="20"/>
              </w:rPr>
            </w:pPr>
            <w:r w:rsidRPr="006D6FE8">
              <w:rPr>
                <w:sz w:val="20"/>
                <w:szCs w:val="20"/>
              </w:rPr>
              <w:t>04</w:t>
            </w:r>
          </w:p>
        </w:tc>
        <w:tc>
          <w:tcPr>
            <w:tcW w:w="165" w:type="pct"/>
            <w:shd w:val="clear" w:color="auto" w:fill="auto"/>
            <w:vAlign w:val="bottom"/>
            <w:hideMark/>
          </w:tcPr>
          <w:p w:rsidR="00116112" w:rsidRPr="006D6FE8" w:rsidRDefault="00116112" w:rsidP="006B52E6">
            <w:pPr>
              <w:jc w:val="right"/>
              <w:rPr>
                <w:sz w:val="20"/>
                <w:szCs w:val="20"/>
              </w:rPr>
            </w:pPr>
            <w:r w:rsidRPr="006D6FE8">
              <w:rPr>
                <w:sz w:val="20"/>
                <w:szCs w:val="20"/>
              </w:rPr>
              <w:t>09</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691 990,00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724 790,00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764 180,00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Другие вопросы в области национальной экономики</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04</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12</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r>
      <w:tr w:rsidR="00116112" w:rsidRPr="006D6FE8" w:rsidTr="006D6FE8">
        <w:trPr>
          <w:trHeight w:val="1692"/>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Муниципальная программа</w:t>
            </w:r>
            <w:r w:rsidRPr="006D6FE8">
              <w:rPr>
                <w:b/>
                <w:bCs/>
                <w:sz w:val="20"/>
                <w:szCs w:val="20"/>
              </w:rPr>
              <w:br/>
              <w:t>«Развитие субъектов малого и среднего предпринимательства</w:t>
            </w:r>
            <w:r w:rsidRPr="006D6FE8">
              <w:rPr>
                <w:b/>
                <w:bCs/>
                <w:sz w:val="20"/>
                <w:szCs w:val="20"/>
              </w:rPr>
              <w:br/>
              <w:t>в Гжатском сельсовете Куйбышевского района</w:t>
            </w:r>
            <w:r w:rsidRPr="006D6FE8">
              <w:rPr>
                <w:b/>
                <w:bCs/>
                <w:sz w:val="20"/>
                <w:szCs w:val="20"/>
              </w:rPr>
              <w:br/>
              <w:t>Новосибирской области»</w:t>
            </w:r>
          </w:p>
        </w:tc>
        <w:tc>
          <w:tcPr>
            <w:tcW w:w="341" w:type="pct"/>
            <w:gridSpan w:val="3"/>
            <w:shd w:val="clear" w:color="auto" w:fill="auto"/>
            <w:vAlign w:val="bottom"/>
            <w:hideMark/>
          </w:tcPr>
          <w:p w:rsidR="00116112" w:rsidRPr="006D6FE8" w:rsidRDefault="00116112" w:rsidP="006B52E6">
            <w:pPr>
              <w:jc w:val="right"/>
              <w:rPr>
                <w:b/>
                <w:bCs/>
                <w:sz w:val="20"/>
                <w:szCs w:val="20"/>
              </w:rPr>
            </w:pPr>
            <w:r w:rsidRPr="006D6FE8">
              <w:rPr>
                <w:b/>
                <w:bCs/>
                <w:sz w:val="20"/>
                <w:szCs w:val="20"/>
              </w:rPr>
              <w:t>2900079500</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04</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12</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2900079500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12</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2900079500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12</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25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Жилищно-коммунальное хозяйство</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317 123,93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255"/>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Жилищное хозяйство</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10 000,00  </w:t>
            </w:r>
          </w:p>
        </w:tc>
        <w:tc>
          <w:tcPr>
            <w:tcW w:w="414" w:type="pct"/>
            <w:gridSpan w:val="3"/>
            <w:shd w:val="clear" w:color="auto" w:fill="auto"/>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255"/>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Мероприятия в области жилищного хозяйства</w:t>
            </w:r>
          </w:p>
        </w:tc>
        <w:tc>
          <w:tcPr>
            <w:tcW w:w="341" w:type="pct"/>
            <w:gridSpan w:val="3"/>
            <w:shd w:val="clear" w:color="auto" w:fill="auto"/>
            <w:vAlign w:val="bottom"/>
            <w:hideMark/>
          </w:tcPr>
          <w:p w:rsidR="00116112" w:rsidRPr="006D6FE8" w:rsidRDefault="00116112" w:rsidP="006B52E6">
            <w:pPr>
              <w:jc w:val="right"/>
              <w:rPr>
                <w:b/>
                <w:bCs/>
                <w:sz w:val="20"/>
                <w:szCs w:val="20"/>
              </w:rPr>
            </w:pPr>
            <w:r w:rsidRPr="006D6FE8">
              <w:rPr>
                <w:b/>
                <w:bCs/>
                <w:sz w:val="20"/>
                <w:szCs w:val="20"/>
              </w:rPr>
              <w:t>9900005120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14" w:type="pct"/>
            <w:gridSpan w:val="3"/>
            <w:shd w:val="clear" w:color="auto" w:fill="auto"/>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510"/>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b/>
                <w:bCs/>
                <w:sz w:val="20"/>
                <w:szCs w:val="20"/>
              </w:rPr>
            </w:pPr>
            <w:r w:rsidRPr="006D6FE8">
              <w:rPr>
                <w:b/>
                <w:bCs/>
                <w:sz w:val="20"/>
                <w:szCs w:val="20"/>
              </w:rPr>
              <w:t>9900005120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14" w:type="pct"/>
            <w:gridSpan w:val="3"/>
            <w:shd w:val="clear" w:color="auto" w:fill="auto"/>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255"/>
        </w:trPr>
        <w:tc>
          <w:tcPr>
            <w:tcW w:w="2905" w:type="pct"/>
            <w:gridSpan w:val="10"/>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14" w:type="pct"/>
            <w:gridSpan w:val="3"/>
            <w:shd w:val="clear" w:color="auto" w:fill="auto"/>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25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Благоустройство</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03</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278 466,73  </w:t>
            </w:r>
          </w:p>
        </w:tc>
        <w:tc>
          <w:tcPr>
            <w:tcW w:w="414"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54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xml:space="preserve">Реализация мероприятий на уличное освещение в границах поселения </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9900005310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55 500,00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49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9900005310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55 500,00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9900005310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55 500,00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2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Реализация мероприятий на организацию и содержание мест захоронения в границах поселений</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9900005340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9900005340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9900005340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14"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jc w:val="center"/>
              <w:rPr>
                <w:sz w:val="20"/>
                <w:szCs w:val="20"/>
              </w:rPr>
            </w:pPr>
            <w:r w:rsidRPr="006D6FE8">
              <w:rPr>
                <w:sz w:val="20"/>
                <w:szCs w:val="20"/>
              </w:rPr>
              <w:t>Прочие мероприятия по благоустройству поселений</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9900005350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212 966,73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9900005350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212 966,73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lastRenderedPageBreak/>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9900005350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212 966,73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Другие вопросы в области жилищно-коммунального хозяйства</w:t>
            </w:r>
          </w:p>
        </w:tc>
        <w:tc>
          <w:tcPr>
            <w:tcW w:w="341" w:type="pct"/>
            <w:gridSpan w:val="3"/>
            <w:shd w:val="clear" w:color="auto" w:fill="auto"/>
            <w:vAlign w:val="bottom"/>
            <w:hideMark/>
          </w:tcPr>
          <w:p w:rsidR="00116112" w:rsidRPr="006D6FE8" w:rsidRDefault="00116112" w:rsidP="006B52E6">
            <w:pPr>
              <w:jc w:val="right"/>
              <w:rPr>
                <w:b/>
                <w:bCs/>
                <w:sz w:val="20"/>
                <w:szCs w:val="20"/>
              </w:rPr>
            </w:pPr>
            <w:r w:rsidRPr="006D6FE8">
              <w:rPr>
                <w:b/>
                <w:bCs/>
                <w:sz w:val="20"/>
                <w:szCs w:val="20"/>
              </w:rPr>
              <w:t>9900001100</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28 657,20  </w:t>
            </w:r>
          </w:p>
        </w:tc>
        <w:tc>
          <w:tcPr>
            <w:tcW w:w="414"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9900001100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28 657,20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10"/>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9900005110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28 657,20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25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xml:space="preserve">Культура, </w:t>
            </w:r>
            <w:proofErr w:type="spellStart"/>
            <w:r w:rsidRPr="006D6FE8">
              <w:rPr>
                <w:b/>
                <w:bCs/>
                <w:sz w:val="20"/>
                <w:szCs w:val="20"/>
              </w:rPr>
              <w:t>кинемотография</w:t>
            </w:r>
            <w:proofErr w:type="spellEnd"/>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7 237 694,94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1 345 383,75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692 665,00  </w:t>
            </w:r>
          </w:p>
        </w:tc>
      </w:tr>
      <w:tr w:rsidR="00116112" w:rsidRPr="006D6FE8" w:rsidTr="006D6FE8">
        <w:trPr>
          <w:trHeight w:val="25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xml:space="preserve">Культура </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7 237 694,94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1 345 383,75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692 665,00  </w:t>
            </w:r>
          </w:p>
        </w:tc>
      </w:tr>
      <w:tr w:rsidR="00116112" w:rsidRPr="006D6FE8" w:rsidTr="006D6FE8">
        <w:trPr>
          <w:trHeight w:val="156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b/>
                <w:bCs/>
                <w:sz w:val="20"/>
                <w:szCs w:val="20"/>
              </w:rPr>
            </w:pPr>
            <w:r w:rsidRPr="006D6FE8">
              <w:rPr>
                <w:b/>
                <w:bCs/>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ГП Новосибирской области "Управление финансами в Новосибирской области"</w:t>
            </w:r>
          </w:p>
        </w:tc>
        <w:tc>
          <w:tcPr>
            <w:tcW w:w="341" w:type="pct"/>
            <w:gridSpan w:val="3"/>
            <w:shd w:val="clear" w:color="auto" w:fill="auto"/>
            <w:vAlign w:val="bottom"/>
            <w:hideMark/>
          </w:tcPr>
          <w:p w:rsidR="00116112" w:rsidRPr="006D6FE8" w:rsidRDefault="00116112" w:rsidP="006B52E6">
            <w:pPr>
              <w:jc w:val="right"/>
              <w:rPr>
                <w:b/>
                <w:bCs/>
                <w:sz w:val="20"/>
                <w:szCs w:val="20"/>
              </w:rPr>
            </w:pPr>
            <w:r w:rsidRPr="006D6FE8">
              <w:rPr>
                <w:b/>
                <w:bCs/>
                <w:sz w:val="20"/>
                <w:szCs w:val="20"/>
              </w:rPr>
              <w:t>9900070240</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397 600,00  </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14"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r>
      <w:tr w:rsidR="00116112" w:rsidRPr="006D6FE8" w:rsidTr="006D6FE8">
        <w:trPr>
          <w:trHeight w:val="52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9900070240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397 600,00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76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jc w:val="right"/>
              <w:rPr>
                <w:sz w:val="20"/>
                <w:szCs w:val="20"/>
              </w:rPr>
            </w:pPr>
            <w:r w:rsidRPr="006D6FE8">
              <w:rPr>
                <w:sz w:val="20"/>
                <w:szCs w:val="20"/>
              </w:rPr>
              <w:t>9900070240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397 600,00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180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b/>
                <w:bCs/>
                <w:sz w:val="20"/>
                <w:szCs w:val="20"/>
              </w:rPr>
            </w:pPr>
            <w:r w:rsidRPr="006D6FE8">
              <w:rPr>
                <w:b/>
                <w:bCs/>
                <w:sz w:val="20"/>
                <w:szCs w:val="20"/>
              </w:rPr>
              <w:t>Софинансирование местного бюджета на реализацию проектов развития территорий муниципальных образований Новосибирской области, основанных на местных инициативах в рамках ГП Новосибирской области "Управление финансами в Новосибирской области"</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99000S0240</w:t>
            </w:r>
          </w:p>
        </w:tc>
        <w:tc>
          <w:tcPr>
            <w:tcW w:w="192" w:type="pct"/>
            <w:gridSpan w:val="4"/>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51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99000S0240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76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99000S0240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80 000,00  </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14" w:type="pct"/>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r>
      <w:tr w:rsidR="00116112" w:rsidRPr="006D6FE8" w:rsidTr="006D6FE8">
        <w:trPr>
          <w:trHeight w:val="127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b/>
                <w:bCs/>
                <w:sz w:val="20"/>
                <w:szCs w:val="20"/>
              </w:rPr>
            </w:pPr>
            <w:r w:rsidRPr="006D6FE8">
              <w:rPr>
                <w:b/>
                <w:bCs/>
                <w:sz w:val="20"/>
                <w:szCs w:val="20"/>
              </w:rPr>
              <w:t>Реализация мероприятий по проведению капитального ремонта муниципальных учреждений сферы культуры на территории Новосибирской области ГП НСО "Культура Новосибирской области"</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0800070660</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1 741 300,00  </w:t>
            </w:r>
          </w:p>
        </w:tc>
        <w:tc>
          <w:tcPr>
            <w:tcW w:w="414"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51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0800070660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1 741 300,00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6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0800070660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1 741 300,00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51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lastRenderedPageBreak/>
              <w:t> </w:t>
            </w:r>
          </w:p>
          <w:p w:rsidR="00116112" w:rsidRPr="006D6FE8" w:rsidRDefault="00116112" w:rsidP="006B52E6">
            <w:pPr>
              <w:rPr>
                <w:b/>
                <w:bCs/>
                <w:sz w:val="20"/>
                <w:szCs w:val="20"/>
              </w:rPr>
            </w:pPr>
            <w:r w:rsidRPr="006D6FE8">
              <w:rPr>
                <w:b/>
                <w:bCs/>
                <w:sz w:val="20"/>
                <w:szCs w:val="20"/>
              </w:rPr>
              <w:t>Реализация мероприятий МП "Развитие культуры в Куйбышевском районе"</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0800089500</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52 000,00  </w:t>
            </w:r>
          </w:p>
        </w:tc>
        <w:tc>
          <w:tcPr>
            <w:tcW w:w="414"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51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0800089500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52 000,00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6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0800089500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52 000,00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138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b/>
                <w:bCs/>
                <w:sz w:val="20"/>
                <w:szCs w:val="20"/>
              </w:rPr>
            </w:pPr>
            <w:r w:rsidRPr="006D6FE8">
              <w:rPr>
                <w:b/>
                <w:bCs/>
                <w:sz w:val="20"/>
                <w:szCs w:val="20"/>
              </w:rPr>
              <w:t>Реализация мероприятий по проведению работ на воинских захоронениях государственной программы Новосибирской области "Культура Новосибирской области" (ремонт, реставрация, благоустройство)</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08000L2991</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19 700,00  </w:t>
            </w:r>
          </w:p>
        </w:tc>
        <w:tc>
          <w:tcPr>
            <w:tcW w:w="414"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51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08000L2991</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19 700,00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6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08000L2991</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19 700,00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153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b/>
                <w:bCs/>
                <w:sz w:val="20"/>
                <w:szCs w:val="20"/>
              </w:rPr>
            </w:pPr>
            <w:r w:rsidRPr="006D6FE8">
              <w:rPr>
                <w:b/>
                <w:bCs/>
                <w:sz w:val="20"/>
                <w:szCs w:val="20"/>
              </w:rPr>
              <w:t xml:space="preserve">Мероприятия по обеспечению развития и укрепления материально-технической базы домов культуры в населенных пунктах с числом жителей до 50 </w:t>
            </w:r>
            <w:proofErr w:type="spellStart"/>
            <w:r w:rsidRPr="006D6FE8">
              <w:rPr>
                <w:b/>
                <w:bCs/>
                <w:sz w:val="20"/>
                <w:szCs w:val="20"/>
              </w:rPr>
              <w:t>тыс.человек</w:t>
            </w:r>
            <w:proofErr w:type="spellEnd"/>
            <w:r w:rsidRPr="006D6FE8">
              <w:rPr>
                <w:b/>
                <w:bCs/>
                <w:sz w:val="20"/>
                <w:szCs w:val="20"/>
              </w:rPr>
              <w:t xml:space="preserve"> в рамках реализации мероприятий ГП НСО "Культура Новосибирской области"</w:t>
            </w:r>
          </w:p>
        </w:tc>
        <w:tc>
          <w:tcPr>
            <w:tcW w:w="341" w:type="pct"/>
            <w:gridSpan w:val="3"/>
            <w:shd w:val="clear" w:color="auto" w:fill="auto"/>
            <w:vAlign w:val="bottom"/>
            <w:hideMark/>
          </w:tcPr>
          <w:p w:rsidR="00116112" w:rsidRPr="006D6FE8" w:rsidRDefault="00116112" w:rsidP="006B52E6">
            <w:pPr>
              <w:rPr>
                <w:b/>
                <w:bCs/>
                <w:sz w:val="20"/>
                <w:szCs w:val="20"/>
              </w:rPr>
            </w:pPr>
            <w:r w:rsidRPr="006D6FE8">
              <w:rPr>
                <w:b/>
                <w:bCs/>
                <w:sz w:val="20"/>
                <w:szCs w:val="20"/>
              </w:rPr>
              <w:t>08000L4670</w:t>
            </w:r>
          </w:p>
        </w:tc>
        <w:tc>
          <w:tcPr>
            <w:tcW w:w="192" w:type="pct"/>
            <w:gridSpan w:val="4"/>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5" w:type="pct"/>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3"/>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790 900,00  </w:t>
            </w:r>
          </w:p>
        </w:tc>
        <w:tc>
          <w:tcPr>
            <w:tcW w:w="414"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14" w:type="pct"/>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r>
      <w:tr w:rsidR="00116112" w:rsidRPr="006D6FE8" w:rsidTr="006D6FE8">
        <w:trPr>
          <w:trHeight w:val="510"/>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08000L4670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790 900,00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65"/>
        </w:trPr>
        <w:tc>
          <w:tcPr>
            <w:tcW w:w="2905" w:type="pct"/>
            <w:gridSpan w:val="10"/>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3"/>
            <w:shd w:val="clear" w:color="auto" w:fill="auto"/>
            <w:vAlign w:val="bottom"/>
            <w:hideMark/>
          </w:tcPr>
          <w:p w:rsidR="00116112" w:rsidRPr="006D6FE8" w:rsidRDefault="00116112" w:rsidP="006B52E6">
            <w:pPr>
              <w:rPr>
                <w:sz w:val="20"/>
                <w:szCs w:val="20"/>
              </w:rPr>
            </w:pPr>
            <w:r w:rsidRPr="006D6FE8">
              <w:rPr>
                <w:sz w:val="20"/>
                <w:szCs w:val="20"/>
              </w:rPr>
              <w:t>08000L4670</w:t>
            </w:r>
          </w:p>
        </w:tc>
        <w:tc>
          <w:tcPr>
            <w:tcW w:w="192"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790 900,00  </w:t>
            </w:r>
          </w:p>
        </w:tc>
        <w:tc>
          <w:tcPr>
            <w:tcW w:w="414"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14" w:type="pct"/>
            <w:shd w:val="clear" w:color="auto" w:fill="auto"/>
            <w:noWrap/>
            <w:vAlign w:val="bottom"/>
            <w:hideMark/>
          </w:tcPr>
          <w:p w:rsidR="00116112" w:rsidRPr="006D6FE8" w:rsidRDefault="00116112" w:rsidP="006B52E6">
            <w:pPr>
              <w:rPr>
                <w:sz w:val="20"/>
                <w:szCs w:val="20"/>
              </w:rPr>
            </w:pPr>
            <w:r w:rsidRPr="006D6FE8">
              <w:rPr>
                <w:sz w:val="20"/>
                <w:szCs w:val="20"/>
              </w:rPr>
              <w:t> </w:t>
            </w:r>
          </w:p>
        </w:tc>
      </w:tr>
      <w:tr w:rsidR="00116112" w:rsidRPr="006D6FE8" w:rsidTr="006D6FE8">
        <w:trPr>
          <w:trHeight w:val="750"/>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Учреждения культуры и мероприятия в сфере культуры и кинематографии</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4 156 194,94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1 345 383,75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692 665,00  </w:t>
            </w:r>
          </w:p>
        </w:tc>
      </w:tr>
      <w:tr w:rsidR="00116112" w:rsidRPr="006D6FE8" w:rsidTr="006D6FE8">
        <w:trPr>
          <w:trHeight w:val="720"/>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 xml:space="preserve">Расходы по обеспечение деятельности (оказания услуг) муниципальных учреждений </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4 156 194,94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1 345 383,75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692 665,00  </w:t>
            </w:r>
          </w:p>
        </w:tc>
      </w:tr>
      <w:tr w:rsidR="00116112" w:rsidRPr="006D6FE8" w:rsidTr="006D6FE8">
        <w:trPr>
          <w:trHeight w:val="1230"/>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3 520 255,94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1 244 383,75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591 665,00  </w:t>
            </w:r>
          </w:p>
        </w:tc>
      </w:tr>
      <w:tr w:rsidR="00116112" w:rsidRPr="006D6FE8" w:rsidTr="006D6FE8">
        <w:trPr>
          <w:trHeight w:val="49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казенных учреждений</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110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3 520 255,94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1 244 383,75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591 665,00  </w:t>
            </w:r>
          </w:p>
        </w:tc>
      </w:tr>
      <w:tr w:rsidR="00116112" w:rsidRPr="006D6FE8" w:rsidTr="006D6FE8">
        <w:trPr>
          <w:trHeight w:val="46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634 839,00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r>
      <w:tr w:rsidR="00116112" w:rsidRPr="006D6FE8" w:rsidTr="006D6FE8">
        <w:trPr>
          <w:trHeight w:val="73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634 839,00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r>
      <w:tr w:rsidR="00116112" w:rsidRPr="006D6FE8" w:rsidTr="006D6FE8">
        <w:trPr>
          <w:trHeight w:val="28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lastRenderedPageBreak/>
              <w:t>Иные бюджетные ассигнования</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800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1 100,00  </w:t>
            </w:r>
          </w:p>
        </w:tc>
        <w:tc>
          <w:tcPr>
            <w:tcW w:w="414"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c>
          <w:tcPr>
            <w:tcW w:w="414"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r>
      <w:tr w:rsidR="00116112" w:rsidRPr="006D6FE8" w:rsidTr="006D6FE8">
        <w:trPr>
          <w:trHeight w:val="28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 xml:space="preserve">Уплата налогов, сборов и иных платежей </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9900008190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850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1 100,00  </w:t>
            </w:r>
          </w:p>
        </w:tc>
        <w:tc>
          <w:tcPr>
            <w:tcW w:w="414" w:type="pct"/>
            <w:gridSpan w:val="4"/>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c>
          <w:tcPr>
            <w:tcW w:w="414" w:type="pct"/>
            <w:gridSpan w:val="2"/>
            <w:shd w:val="clear" w:color="auto" w:fill="auto"/>
            <w:noWrap/>
            <w:vAlign w:val="bottom"/>
            <w:hideMark/>
          </w:tcPr>
          <w:p w:rsidR="00116112" w:rsidRPr="006D6FE8" w:rsidRDefault="00116112" w:rsidP="006B52E6">
            <w:pPr>
              <w:jc w:val="center"/>
              <w:rPr>
                <w:sz w:val="20"/>
                <w:szCs w:val="20"/>
              </w:rPr>
            </w:pPr>
            <w:r w:rsidRPr="006D6FE8">
              <w:rPr>
                <w:sz w:val="20"/>
                <w:szCs w:val="20"/>
              </w:rPr>
              <w:t>1000,00</w:t>
            </w:r>
          </w:p>
        </w:tc>
      </w:tr>
      <w:tr w:rsidR="00116112" w:rsidRPr="006D6FE8" w:rsidTr="006D6FE8">
        <w:trPr>
          <w:trHeight w:val="255"/>
        </w:trPr>
        <w:tc>
          <w:tcPr>
            <w:tcW w:w="2905" w:type="pct"/>
            <w:gridSpan w:val="7"/>
            <w:shd w:val="clear" w:color="auto" w:fill="auto"/>
            <w:vAlign w:val="bottom"/>
            <w:hideMark/>
          </w:tcPr>
          <w:p w:rsidR="00116112" w:rsidRPr="006D6FE8" w:rsidRDefault="00116112" w:rsidP="006B52E6">
            <w:pPr>
              <w:rPr>
                <w:b/>
                <w:bCs/>
                <w:sz w:val="20"/>
                <w:szCs w:val="20"/>
              </w:rPr>
            </w:pPr>
            <w:r w:rsidRPr="006D6FE8">
              <w:rPr>
                <w:b/>
                <w:bCs/>
                <w:sz w:val="20"/>
                <w:szCs w:val="20"/>
              </w:rPr>
              <w:t>Социальная политика</w:t>
            </w:r>
          </w:p>
        </w:tc>
        <w:tc>
          <w:tcPr>
            <w:tcW w:w="341" w:type="pct"/>
            <w:gridSpan w:val="2"/>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92"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gridSpan w:val="2"/>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10</w:t>
            </w:r>
          </w:p>
        </w:tc>
        <w:tc>
          <w:tcPr>
            <w:tcW w:w="165" w:type="pct"/>
            <w:gridSpan w:val="2"/>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414" w:type="pct"/>
            <w:gridSpan w:val="4"/>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170 600,00  </w:t>
            </w:r>
          </w:p>
        </w:tc>
        <w:tc>
          <w:tcPr>
            <w:tcW w:w="414" w:type="pct"/>
            <w:gridSpan w:val="4"/>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c>
          <w:tcPr>
            <w:tcW w:w="414" w:type="pct"/>
            <w:gridSpan w:val="2"/>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r>
      <w:tr w:rsidR="00116112" w:rsidRPr="006D6FE8" w:rsidTr="006D6FE8">
        <w:trPr>
          <w:trHeight w:val="255"/>
        </w:trPr>
        <w:tc>
          <w:tcPr>
            <w:tcW w:w="2905" w:type="pct"/>
            <w:gridSpan w:val="7"/>
            <w:shd w:val="clear" w:color="auto" w:fill="auto"/>
            <w:vAlign w:val="bottom"/>
            <w:hideMark/>
          </w:tcPr>
          <w:p w:rsidR="00116112" w:rsidRPr="006D6FE8" w:rsidRDefault="00116112" w:rsidP="006B52E6">
            <w:pPr>
              <w:rPr>
                <w:b/>
                <w:bCs/>
                <w:sz w:val="20"/>
                <w:szCs w:val="20"/>
              </w:rPr>
            </w:pPr>
            <w:r w:rsidRPr="006D6FE8">
              <w:rPr>
                <w:b/>
                <w:bCs/>
                <w:sz w:val="20"/>
                <w:szCs w:val="20"/>
              </w:rPr>
              <w:t>Пенсионное обеспечение</w:t>
            </w:r>
          </w:p>
        </w:tc>
        <w:tc>
          <w:tcPr>
            <w:tcW w:w="341" w:type="pct"/>
            <w:gridSpan w:val="2"/>
            <w:shd w:val="clear" w:color="auto" w:fill="auto"/>
            <w:vAlign w:val="bottom"/>
            <w:hideMark/>
          </w:tcPr>
          <w:p w:rsidR="00116112" w:rsidRPr="006D6FE8" w:rsidRDefault="00116112" w:rsidP="006B52E6">
            <w:pPr>
              <w:jc w:val="right"/>
              <w:rPr>
                <w:b/>
                <w:bCs/>
                <w:sz w:val="20"/>
                <w:szCs w:val="20"/>
              </w:rPr>
            </w:pPr>
            <w:r w:rsidRPr="006D6FE8">
              <w:rPr>
                <w:b/>
                <w:bCs/>
                <w:sz w:val="20"/>
                <w:szCs w:val="20"/>
              </w:rPr>
              <w:t>9900010100</w:t>
            </w:r>
          </w:p>
        </w:tc>
        <w:tc>
          <w:tcPr>
            <w:tcW w:w="192" w:type="pct"/>
            <w:gridSpan w:val="3"/>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55" w:type="pct"/>
            <w:gridSpan w:val="2"/>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10</w:t>
            </w:r>
          </w:p>
        </w:tc>
        <w:tc>
          <w:tcPr>
            <w:tcW w:w="165" w:type="pct"/>
            <w:gridSpan w:val="2"/>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414" w:type="pct"/>
            <w:gridSpan w:val="4"/>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170 600,00  </w:t>
            </w:r>
          </w:p>
        </w:tc>
        <w:tc>
          <w:tcPr>
            <w:tcW w:w="414" w:type="pct"/>
            <w:gridSpan w:val="4"/>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c>
          <w:tcPr>
            <w:tcW w:w="414" w:type="pct"/>
            <w:gridSpan w:val="2"/>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r>
      <w:tr w:rsidR="00116112" w:rsidRPr="006D6FE8" w:rsidTr="006D6FE8">
        <w:trPr>
          <w:trHeight w:val="46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 xml:space="preserve">Выплата муниципальной социальной доплаты к пенсии </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9900010100</w:t>
            </w:r>
          </w:p>
        </w:tc>
        <w:tc>
          <w:tcPr>
            <w:tcW w:w="192" w:type="pct"/>
            <w:gridSpan w:val="3"/>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10</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170 600,00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r>
      <w:tr w:rsidR="00116112" w:rsidRPr="006D6FE8" w:rsidTr="006D6FE8">
        <w:trPr>
          <w:trHeight w:val="46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Социальное обеспечение и иные выплаты населению</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9900010100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300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10</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170 600,00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r>
      <w:tr w:rsidR="00116112" w:rsidRPr="006D6FE8" w:rsidTr="006D6FE8">
        <w:trPr>
          <w:trHeight w:val="480"/>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 xml:space="preserve">Публичные нормативные социальные выплаты гражданам </w:t>
            </w:r>
          </w:p>
        </w:tc>
        <w:tc>
          <w:tcPr>
            <w:tcW w:w="341" w:type="pct"/>
            <w:gridSpan w:val="2"/>
            <w:shd w:val="clear" w:color="auto" w:fill="auto"/>
            <w:vAlign w:val="bottom"/>
            <w:hideMark/>
          </w:tcPr>
          <w:p w:rsidR="00116112" w:rsidRPr="006D6FE8" w:rsidRDefault="00116112" w:rsidP="006B52E6">
            <w:pPr>
              <w:jc w:val="right"/>
              <w:rPr>
                <w:sz w:val="20"/>
                <w:szCs w:val="20"/>
              </w:rPr>
            </w:pPr>
            <w:r w:rsidRPr="006D6FE8">
              <w:rPr>
                <w:sz w:val="20"/>
                <w:szCs w:val="20"/>
              </w:rPr>
              <w:t>9900010100</w:t>
            </w:r>
          </w:p>
        </w:tc>
        <w:tc>
          <w:tcPr>
            <w:tcW w:w="192" w:type="pct"/>
            <w:gridSpan w:val="3"/>
            <w:shd w:val="clear" w:color="auto" w:fill="auto"/>
            <w:noWrap/>
            <w:vAlign w:val="bottom"/>
            <w:hideMark/>
          </w:tcPr>
          <w:p w:rsidR="00116112" w:rsidRPr="006D6FE8" w:rsidRDefault="00116112" w:rsidP="006B52E6">
            <w:pPr>
              <w:jc w:val="right"/>
              <w:rPr>
                <w:sz w:val="20"/>
                <w:szCs w:val="20"/>
              </w:rPr>
            </w:pPr>
            <w:r w:rsidRPr="006D6FE8">
              <w:rPr>
                <w:sz w:val="20"/>
                <w:szCs w:val="20"/>
              </w:rPr>
              <w:t>310</w:t>
            </w:r>
          </w:p>
        </w:tc>
        <w:tc>
          <w:tcPr>
            <w:tcW w:w="15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10</w:t>
            </w:r>
          </w:p>
        </w:tc>
        <w:tc>
          <w:tcPr>
            <w:tcW w:w="165"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170 600,00  </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r>
      <w:tr w:rsidR="00116112" w:rsidRPr="006D6FE8" w:rsidTr="006D6FE8">
        <w:trPr>
          <w:trHeight w:val="25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Условно утвержденные расходы</w:t>
            </w:r>
          </w:p>
        </w:tc>
        <w:tc>
          <w:tcPr>
            <w:tcW w:w="341"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9990000000</w:t>
            </w:r>
          </w:p>
        </w:tc>
        <w:tc>
          <w:tcPr>
            <w:tcW w:w="192" w:type="pct"/>
            <w:gridSpan w:val="3"/>
            <w:shd w:val="clear" w:color="auto" w:fill="auto"/>
            <w:vAlign w:val="center"/>
            <w:hideMark/>
          </w:tcPr>
          <w:p w:rsidR="00116112" w:rsidRPr="006D6FE8" w:rsidRDefault="00116112" w:rsidP="006B52E6">
            <w:pPr>
              <w:jc w:val="right"/>
              <w:rPr>
                <w:sz w:val="20"/>
                <w:szCs w:val="20"/>
              </w:rPr>
            </w:pPr>
            <w:r w:rsidRPr="006D6FE8">
              <w:rPr>
                <w:sz w:val="20"/>
                <w:szCs w:val="20"/>
              </w:rPr>
              <w:t>0</w:t>
            </w:r>
          </w:p>
        </w:tc>
        <w:tc>
          <w:tcPr>
            <w:tcW w:w="155"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165"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414" w:type="pct"/>
            <w:gridSpan w:val="4"/>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137 802,25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172 909,00  </w:t>
            </w:r>
          </w:p>
        </w:tc>
      </w:tr>
      <w:tr w:rsidR="00116112" w:rsidRPr="006D6FE8" w:rsidTr="006D6FE8">
        <w:trPr>
          <w:trHeight w:val="255"/>
        </w:trPr>
        <w:tc>
          <w:tcPr>
            <w:tcW w:w="2905" w:type="pct"/>
            <w:gridSpan w:val="7"/>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Условно утвержденные расходы</w:t>
            </w:r>
          </w:p>
        </w:tc>
        <w:tc>
          <w:tcPr>
            <w:tcW w:w="341"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9990000000</w:t>
            </w:r>
          </w:p>
        </w:tc>
        <w:tc>
          <w:tcPr>
            <w:tcW w:w="192" w:type="pct"/>
            <w:gridSpan w:val="3"/>
            <w:shd w:val="clear" w:color="auto" w:fill="auto"/>
            <w:vAlign w:val="center"/>
            <w:hideMark/>
          </w:tcPr>
          <w:p w:rsidR="00116112" w:rsidRPr="006D6FE8" w:rsidRDefault="00116112" w:rsidP="006B52E6">
            <w:pPr>
              <w:jc w:val="right"/>
              <w:rPr>
                <w:sz w:val="20"/>
                <w:szCs w:val="20"/>
              </w:rPr>
            </w:pPr>
            <w:r w:rsidRPr="006D6FE8">
              <w:rPr>
                <w:sz w:val="20"/>
                <w:szCs w:val="20"/>
              </w:rPr>
              <w:t>900</w:t>
            </w:r>
          </w:p>
        </w:tc>
        <w:tc>
          <w:tcPr>
            <w:tcW w:w="155"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165"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414" w:type="pct"/>
            <w:gridSpan w:val="4"/>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137 802,25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172 909,00  </w:t>
            </w:r>
          </w:p>
        </w:tc>
      </w:tr>
      <w:tr w:rsidR="00116112" w:rsidRPr="006D6FE8" w:rsidTr="006D6FE8">
        <w:trPr>
          <w:trHeight w:val="330"/>
        </w:trPr>
        <w:tc>
          <w:tcPr>
            <w:tcW w:w="800" w:type="pct"/>
            <w:shd w:val="clear" w:color="auto" w:fill="auto"/>
            <w:vAlign w:val="bottom"/>
            <w:hideMark/>
          </w:tcPr>
          <w:p w:rsidR="00116112" w:rsidRPr="006D6FE8" w:rsidRDefault="00116112" w:rsidP="006B52E6">
            <w:pPr>
              <w:rPr>
                <w:sz w:val="20"/>
                <w:szCs w:val="20"/>
              </w:rPr>
            </w:pPr>
            <w:r w:rsidRPr="006D6FE8">
              <w:rPr>
                <w:sz w:val="20"/>
                <w:szCs w:val="20"/>
              </w:rPr>
              <w:t>Неуказанный вид расходов</w:t>
            </w:r>
          </w:p>
        </w:tc>
        <w:tc>
          <w:tcPr>
            <w:tcW w:w="2105" w:type="pct"/>
            <w:gridSpan w:val="6"/>
            <w:shd w:val="clear" w:color="auto" w:fill="auto"/>
            <w:vAlign w:val="bottom"/>
            <w:hideMark/>
          </w:tcPr>
          <w:p w:rsidR="00116112" w:rsidRPr="006D6FE8" w:rsidRDefault="00116112" w:rsidP="006B52E6">
            <w:pPr>
              <w:rPr>
                <w:sz w:val="20"/>
                <w:szCs w:val="20"/>
              </w:rPr>
            </w:pPr>
            <w:r w:rsidRPr="006D6FE8">
              <w:rPr>
                <w:sz w:val="20"/>
                <w:szCs w:val="20"/>
              </w:rPr>
              <w:t>Неуказанный вид расходов</w:t>
            </w:r>
          </w:p>
        </w:tc>
        <w:tc>
          <w:tcPr>
            <w:tcW w:w="341"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9990000000</w:t>
            </w:r>
          </w:p>
        </w:tc>
        <w:tc>
          <w:tcPr>
            <w:tcW w:w="192" w:type="pct"/>
            <w:gridSpan w:val="3"/>
            <w:shd w:val="clear" w:color="auto" w:fill="auto"/>
            <w:vAlign w:val="center"/>
            <w:hideMark/>
          </w:tcPr>
          <w:p w:rsidR="00116112" w:rsidRPr="006D6FE8" w:rsidRDefault="00116112" w:rsidP="006B52E6">
            <w:pPr>
              <w:jc w:val="right"/>
              <w:rPr>
                <w:sz w:val="20"/>
                <w:szCs w:val="20"/>
              </w:rPr>
            </w:pPr>
            <w:r w:rsidRPr="006D6FE8">
              <w:rPr>
                <w:sz w:val="20"/>
                <w:szCs w:val="20"/>
              </w:rPr>
              <w:t>990</w:t>
            </w:r>
          </w:p>
        </w:tc>
        <w:tc>
          <w:tcPr>
            <w:tcW w:w="155"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165" w:type="pct"/>
            <w:gridSpan w:val="2"/>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414" w:type="pct"/>
            <w:gridSpan w:val="4"/>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414" w:type="pct"/>
            <w:gridSpan w:val="4"/>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137 802,25  </w:t>
            </w:r>
          </w:p>
        </w:tc>
        <w:tc>
          <w:tcPr>
            <w:tcW w:w="414" w:type="pct"/>
            <w:gridSpan w:val="2"/>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172 909,00  </w:t>
            </w:r>
          </w:p>
        </w:tc>
      </w:tr>
      <w:tr w:rsidR="00116112" w:rsidRPr="006D6FE8" w:rsidTr="006D6FE8">
        <w:trPr>
          <w:trHeight w:val="255"/>
        </w:trPr>
        <w:tc>
          <w:tcPr>
            <w:tcW w:w="3759" w:type="pct"/>
            <w:gridSpan w:val="16"/>
            <w:shd w:val="clear" w:color="auto" w:fill="auto"/>
            <w:vAlign w:val="bottom"/>
            <w:hideMark/>
          </w:tcPr>
          <w:p w:rsidR="00116112" w:rsidRPr="006D6FE8" w:rsidRDefault="00116112" w:rsidP="006B52E6">
            <w:pPr>
              <w:rPr>
                <w:b/>
                <w:bCs/>
                <w:sz w:val="20"/>
                <w:szCs w:val="20"/>
              </w:rPr>
            </w:pPr>
            <w:r w:rsidRPr="006D6FE8">
              <w:rPr>
                <w:b/>
                <w:bCs/>
                <w:sz w:val="20"/>
                <w:szCs w:val="20"/>
              </w:rPr>
              <w:t>Всего расходов</w:t>
            </w:r>
          </w:p>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w:t>
            </w:r>
          </w:p>
        </w:tc>
        <w:tc>
          <w:tcPr>
            <w:tcW w:w="414" w:type="pct"/>
            <w:gridSpan w:val="4"/>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11 834 195,00  </w:t>
            </w:r>
          </w:p>
        </w:tc>
        <w:tc>
          <w:tcPr>
            <w:tcW w:w="414" w:type="pct"/>
            <w:gridSpan w:val="4"/>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5 629 745,00  </w:t>
            </w:r>
          </w:p>
        </w:tc>
        <w:tc>
          <w:tcPr>
            <w:tcW w:w="414" w:type="pct"/>
            <w:gridSpan w:val="2"/>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3 580 006,00  </w:t>
            </w:r>
          </w:p>
        </w:tc>
      </w:tr>
    </w:tbl>
    <w:p w:rsidR="00116112" w:rsidRPr="006D6FE8" w:rsidRDefault="00116112" w:rsidP="00116112">
      <w:pPr>
        <w:tabs>
          <w:tab w:val="left" w:pos="2805"/>
        </w:tabs>
        <w:rPr>
          <w:sz w:val="20"/>
          <w:szCs w:val="20"/>
        </w:rPr>
      </w:pPr>
    </w:p>
    <w:tbl>
      <w:tblPr>
        <w:tblW w:w="5000" w:type="pct"/>
        <w:tblLook w:val="04A0" w:firstRow="1" w:lastRow="0" w:firstColumn="1" w:lastColumn="0" w:noHBand="0" w:noVBand="1"/>
      </w:tblPr>
      <w:tblGrid>
        <w:gridCol w:w="2501"/>
        <w:gridCol w:w="2315"/>
        <w:gridCol w:w="392"/>
        <w:gridCol w:w="294"/>
        <w:gridCol w:w="311"/>
        <w:gridCol w:w="598"/>
        <w:gridCol w:w="356"/>
        <w:gridCol w:w="790"/>
        <w:gridCol w:w="790"/>
        <w:gridCol w:w="790"/>
        <w:gridCol w:w="218"/>
      </w:tblGrid>
      <w:tr w:rsidR="00116112" w:rsidRPr="006D6FE8" w:rsidTr="00116112">
        <w:trPr>
          <w:gridAfter w:val="1"/>
          <w:wAfter w:w="117" w:type="pct"/>
          <w:trHeight w:val="795"/>
        </w:trPr>
        <w:tc>
          <w:tcPr>
            <w:tcW w:w="1342" w:type="pct"/>
            <w:tcBorders>
              <w:top w:val="nil"/>
              <w:left w:val="nil"/>
              <w:bottom w:val="nil"/>
              <w:right w:val="nil"/>
            </w:tcBorders>
            <w:shd w:val="clear" w:color="auto" w:fill="auto"/>
            <w:noWrap/>
            <w:vAlign w:val="bottom"/>
            <w:hideMark/>
          </w:tcPr>
          <w:p w:rsidR="00116112" w:rsidRDefault="00116112" w:rsidP="006B52E6">
            <w:pPr>
              <w:rPr>
                <w:sz w:val="20"/>
                <w:szCs w:val="20"/>
              </w:rPr>
            </w:pPr>
          </w:p>
          <w:p w:rsidR="006D6FE8" w:rsidRPr="006D6FE8" w:rsidRDefault="006D6FE8" w:rsidP="006B52E6">
            <w:pPr>
              <w:rPr>
                <w:sz w:val="20"/>
                <w:szCs w:val="20"/>
              </w:rPr>
            </w:pPr>
          </w:p>
        </w:tc>
        <w:tc>
          <w:tcPr>
            <w:tcW w:w="1236"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209"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57"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66"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319"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190"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1265" w:type="pct"/>
            <w:gridSpan w:val="3"/>
            <w:tcBorders>
              <w:top w:val="nil"/>
              <w:left w:val="nil"/>
              <w:bottom w:val="nil"/>
              <w:right w:val="nil"/>
            </w:tcBorders>
            <w:shd w:val="clear" w:color="auto" w:fill="auto"/>
            <w:vAlign w:val="bottom"/>
            <w:hideMark/>
          </w:tcPr>
          <w:p w:rsidR="006D6FE8" w:rsidRDefault="006D6FE8" w:rsidP="006B52E6">
            <w:pPr>
              <w:jc w:val="right"/>
              <w:rPr>
                <w:sz w:val="20"/>
                <w:szCs w:val="20"/>
              </w:rPr>
            </w:pPr>
          </w:p>
          <w:p w:rsidR="006D6FE8" w:rsidRDefault="006D6FE8" w:rsidP="006B52E6">
            <w:pPr>
              <w:jc w:val="right"/>
              <w:rPr>
                <w:sz w:val="20"/>
                <w:szCs w:val="20"/>
              </w:rPr>
            </w:pPr>
          </w:p>
          <w:p w:rsidR="00116112" w:rsidRPr="006D6FE8" w:rsidRDefault="00116112" w:rsidP="006B52E6">
            <w:pPr>
              <w:jc w:val="right"/>
              <w:rPr>
                <w:sz w:val="20"/>
                <w:szCs w:val="20"/>
              </w:rPr>
            </w:pPr>
            <w:r w:rsidRPr="006D6FE8">
              <w:rPr>
                <w:sz w:val="20"/>
                <w:szCs w:val="20"/>
              </w:rPr>
              <w:t xml:space="preserve">Приложение№ 4.   </w:t>
            </w:r>
          </w:p>
        </w:tc>
      </w:tr>
      <w:tr w:rsidR="00116112" w:rsidRPr="006D6FE8" w:rsidTr="00116112">
        <w:trPr>
          <w:gridAfter w:val="1"/>
          <w:wAfter w:w="117" w:type="pct"/>
          <w:trHeight w:val="780"/>
        </w:trPr>
        <w:tc>
          <w:tcPr>
            <w:tcW w:w="1342"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3541" w:type="pct"/>
            <w:gridSpan w:val="9"/>
            <w:tcBorders>
              <w:top w:val="nil"/>
              <w:left w:val="nil"/>
              <w:bottom w:val="nil"/>
            </w:tcBorders>
            <w:shd w:val="clear" w:color="auto" w:fill="auto"/>
            <w:noWrap/>
            <w:vAlign w:val="bottom"/>
            <w:hideMark/>
          </w:tcPr>
          <w:p w:rsidR="00116112" w:rsidRPr="006D6FE8" w:rsidRDefault="00116112" w:rsidP="006B52E6">
            <w:pPr>
              <w:jc w:val="right"/>
              <w:rPr>
                <w:sz w:val="20"/>
                <w:szCs w:val="20"/>
              </w:rPr>
            </w:pPr>
            <w:r w:rsidRPr="006D6FE8">
              <w:rPr>
                <w:sz w:val="20"/>
                <w:szCs w:val="20"/>
              </w:rPr>
              <w:t>К решению 16 сессии Совета депутатов</w:t>
            </w:r>
          </w:p>
          <w:p w:rsidR="00116112" w:rsidRPr="006D6FE8" w:rsidRDefault="00116112" w:rsidP="006B52E6">
            <w:pPr>
              <w:jc w:val="right"/>
              <w:rPr>
                <w:sz w:val="20"/>
                <w:szCs w:val="20"/>
              </w:rPr>
            </w:pPr>
            <w:r w:rsidRPr="006D6FE8">
              <w:rPr>
                <w:sz w:val="20"/>
                <w:szCs w:val="20"/>
              </w:rPr>
              <w:t xml:space="preserve"> Гжатского сельсовета Куйбышевского района Новосибирской области от 24.12.2021 №3</w:t>
            </w:r>
          </w:p>
        </w:tc>
      </w:tr>
      <w:tr w:rsidR="00116112" w:rsidRPr="006D6FE8" w:rsidTr="00116112">
        <w:trPr>
          <w:gridAfter w:val="1"/>
          <w:wAfter w:w="117" w:type="pct"/>
          <w:trHeight w:val="255"/>
        </w:trPr>
        <w:tc>
          <w:tcPr>
            <w:tcW w:w="1342"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1236"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209"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57"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66"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319"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90"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22" w:type="pct"/>
            <w:tcBorders>
              <w:top w:val="nil"/>
              <w:left w:val="nil"/>
              <w:bottom w:val="nil"/>
              <w:right w:val="nil"/>
            </w:tcBorders>
            <w:shd w:val="clear" w:color="auto" w:fill="auto"/>
            <w:vAlign w:val="bottom"/>
            <w:hideMark/>
          </w:tcPr>
          <w:p w:rsidR="00116112" w:rsidRPr="006D6FE8" w:rsidRDefault="00116112" w:rsidP="006B52E6">
            <w:pPr>
              <w:rPr>
                <w:sz w:val="20"/>
                <w:szCs w:val="20"/>
              </w:rPr>
            </w:pPr>
          </w:p>
        </w:tc>
        <w:tc>
          <w:tcPr>
            <w:tcW w:w="422"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22"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116112">
        <w:trPr>
          <w:gridAfter w:val="1"/>
          <w:wAfter w:w="117" w:type="pct"/>
          <w:trHeight w:val="1035"/>
        </w:trPr>
        <w:tc>
          <w:tcPr>
            <w:tcW w:w="4883" w:type="pct"/>
            <w:gridSpan w:val="10"/>
            <w:tcBorders>
              <w:top w:val="nil"/>
              <w:left w:val="nil"/>
              <w:bottom w:val="nil"/>
              <w:right w:val="nil"/>
            </w:tcBorders>
            <w:shd w:val="clear" w:color="auto" w:fill="auto"/>
            <w:vAlign w:val="bottom"/>
            <w:hideMark/>
          </w:tcPr>
          <w:p w:rsidR="00116112" w:rsidRPr="006D6FE8" w:rsidRDefault="00116112" w:rsidP="006B52E6">
            <w:pPr>
              <w:spacing w:after="240"/>
              <w:jc w:val="center"/>
              <w:rPr>
                <w:b/>
                <w:bCs/>
                <w:sz w:val="20"/>
                <w:szCs w:val="20"/>
              </w:rPr>
            </w:pPr>
            <w:r w:rsidRPr="006D6FE8">
              <w:rPr>
                <w:b/>
                <w:bCs/>
                <w:sz w:val="20"/>
                <w:szCs w:val="20"/>
              </w:rPr>
              <w:lastRenderedPageBreak/>
              <w:t>Ведомственная структура расходов бюджета Гжатского сельсовета Куйбышевского района Новосибирской области на 2022 год и плановый период 2023 и 2024 годов</w:t>
            </w:r>
          </w:p>
        </w:tc>
      </w:tr>
      <w:tr w:rsidR="00116112" w:rsidRPr="006D6FE8" w:rsidTr="00116112">
        <w:trPr>
          <w:gridAfter w:val="1"/>
          <w:wAfter w:w="117" w:type="pct"/>
          <w:trHeight w:val="315"/>
        </w:trPr>
        <w:tc>
          <w:tcPr>
            <w:tcW w:w="1342" w:type="pct"/>
            <w:tcBorders>
              <w:top w:val="nil"/>
              <w:left w:val="nil"/>
              <w:bottom w:val="single" w:sz="4" w:space="0" w:color="auto"/>
              <w:right w:val="nil"/>
            </w:tcBorders>
            <w:shd w:val="clear" w:color="auto" w:fill="auto"/>
            <w:vAlign w:val="bottom"/>
            <w:hideMark/>
          </w:tcPr>
          <w:p w:rsidR="00116112" w:rsidRPr="006D6FE8" w:rsidRDefault="00116112" w:rsidP="006B52E6">
            <w:pPr>
              <w:spacing w:after="240"/>
              <w:jc w:val="center"/>
              <w:rPr>
                <w:b/>
                <w:bCs/>
                <w:sz w:val="20"/>
                <w:szCs w:val="20"/>
              </w:rPr>
            </w:pPr>
          </w:p>
        </w:tc>
        <w:tc>
          <w:tcPr>
            <w:tcW w:w="1236"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209"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157"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166"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319"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190"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422"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422" w:type="pct"/>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p>
        </w:tc>
        <w:tc>
          <w:tcPr>
            <w:tcW w:w="422" w:type="pct"/>
            <w:tcBorders>
              <w:top w:val="nil"/>
              <w:left w:val="nil"/>
              <w:bottom w:val="single" w:sz="4" w:space="0" w:color="auto"/>
              <w:right w:val="nil"/>
            </w:tcBorders>
            <w:shd w:val="clear" w:color="auto" w:fill="auto"/>
            <w:noWrap/>
            <w:vAlign w:val="bottom"/>
            <w:hideMark/>
          </w:tcPr>
          <w:p w:rsidR="00116112" w:rsidRPr="006D6FE8" w:rsidRDefault="00116112" w:rsidP="006B52E6">
            <w:pPr>
              <w:rPr>
                <w:sz w:val="20"/>
                <w:szCs w:val="20"/>
              </w:rPr>
            </w:pPr>
            <w:r w:rsidRPr="006D6FE8">
              <w:rPr>
                <w:sz w:val="20"/>
                <w:szCs w:val="20"/>
              </w:rPr>
              <w:t>рублей</w:t>
            </w:r>
          </w:p>
        </w:tc>
      </w:tr>
      <w:tr w:rsidR="00116112" w:rsidRPr="006D6FE8" w:rsidTr="00116112">
        <w:trPr>
          <w:gridAfter w:val="1"/>
          <w:wAfter w:w="117" w:type="pct"/>
          <w:trHeight w:val="900"/>
        </w:trPr>
        <w:tc>
          <w:tcPr>
            <w:tcW w:w="2578" w:type="pct"/>
            <w:gridSpan w:val="2"/>
            <w:tcBorders>
              <w:top w:val="single" w:sz="4" w:space="0" w:color="auto"/>
              <w:left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Наименование</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ГРБС</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РЗ</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ПР</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ЦСР</w:t>
            </w:r>
          </w:p>
        </w:tc>
        <w:tc>
          <w:tcPr>
            <w:tcW w:w="1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КВР</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2022год</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2023год</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Сумма на 2024год</w:t>
            </w: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1</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2</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3</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5</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6</w:t>
            </w:r>
          </w:p>
        </w:tc>
        <w:tc>
          <w:tcPr>
            <w:tcW w:w="1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9</w:t>
            </w:r>
          </w:p>
        </w:tc>
        <w:tc>
          <w:tcPr>
            <w:tcW w:w="117" w:type="pct"/>
            <w:tcBorders>
              <w:left w:val="single" w:sz="4" w:space="0" w:color="auto"/>
            </w:tcBorders>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single" w:sz="4" w:space="0" w:color="auto"/>
              <w:left w:val="single" w:sz="4" w:space="0" w:color="auto"/>
              <w:bottom w:val="nil"/>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Администрация Гжатского сельсовета Куйбышевского района Новосибирской области</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346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1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 </w:t>
            </w:r>
          </w:p>
        </w:tc>
        <w:tc>
          <w:tcPr>
            <w:tcW w:w="117" w:type="pct"/>
            <w:tcBorders>
              <w:left w:val="single" w:sz="4" w:space="0" w:color="auto"/>
            </w:tcBorders>
            <w:vAlign w:val="center"/>
            <w:hideMark/>
          </w:tcPr>
          <w:p w:rsidR="00116112" w:rsidRPr="006D6FE8" w:rsidRDefault="00116112" w:rsidP="006B52E6">
            <w:pPr>
              <w:rPr>
                <w:sz w:val="20"/>
                <w:szCs w:val="20"/>
              </w:rPr>
            </w:pPr>
          </w:p>
        </w:tc>
      </w:tr>
      <w:tr w:rsidR="00116112" w:rsidRPr="006D6FE8" w:rsidTr="00116112">
        <w:trPr>
          <w:trHeight w:val="52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b/>
                <w:bCs/>
                <w:sz w:val="20"/>
                <w:szCs w:val="20"/>
              </w:rPr>
            </w:pPr>
            <w:r w:rsidRPr="006D6FE8">
              <w:rPr>
                <w:b/>
                <w:bCs/>
                <w:sz w:val="20"/>
                <w:szCs w:val="20"/>
              </w:rPr>
              <w:t>ОБЩЕГОСУДАРСТВЕННЫЕ ВОПРОСЫ</w:t>
            </w:r>
          </w:p>
        </w:tc>
        <w:tc>
          <w:tcPr>
            <w:tcW w:w="209" w:type="pct"/>
            <w:tcBorders>
              <w:top w:val="single" w:sz="4" w:space="0" w:color="auto"/>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01</w:t>
            </w:r>
          </w:p>
        </w:tc>
        <w:tc>
          <w:tcPr>
            <w:tcW w:w="166" w:type="pct"/>
            <w:tcBorders>
              <w:top w:val="single" w:sz="4" w:space="0" w:color="auto"/>
              <w:left w:val="nil"/>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 </w:t>
            </w:r>
          </w:p>
        </w:tc>
        <w:tc>
          <w:tcPr>
            <w:tcW w:w="319" w:type="pct"/>
            <w:tcBorders>
              <w:top w:val="single" w:sz="4" w:space="0" w:color="auto"/>
              <w:left w:val="nil"/>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 </w:t>
            </w:r>
          </w:p>
        </w:tc>
        <w:tc>
          <w:tcPr>
            <w:tcW w:w="190" w:type="pct"/>
            <w:tcBorders>
              <w:top w:val="single" w:sz="4" w:space="0" w:color="auto"/>
              <w:left w:val="nil"/>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 </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3 277 981,13  </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3 279 114,00</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1 828 426,00</w:t>
            </w:r>
          </w:p>
        </w:tc>
        <w:tc>
          <w:tcPr>
            <w:tcW w:w="117" w:type="pct"/>
            <w:vAlign w:val="center"/>
            <w:hideMark/>
          </w:tcPr>
          <w:p w:rsidR="00116112" w:rsidRPr="006D6FE8" w:rsidRDefault="00116112" w:rsidP="006B52E6">
            <w:pPr>
              <w:rPr>
                <w:sz w:val="20"/>
                <w:szCs w:val="20"/>
              </w:rPr>
            </w:pPr>
          </w:p>
        </w:tc>
      </w:tr>
      <w:tr w:rsidR="00116112" w:rsidRPr="006D6FE8" w:rsidTr="00116112">
        <w:trPr>
          <w:trHeight w:val="72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Функционирование высшего должностного лица субъекта Российской Федерации и муниципального образования</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769 114,00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Высшее должностное лицо органа местного самоуправления</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215"/>
        </w:trPr>
        <w:tc>
          <w:tcPr>
            <w:tcW w:w="2578" w:type="pct"/>
            <w:gridSpan w:val="2"/>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4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государственных (муниципальных) органов</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120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769 114,00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99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04</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2 483 867,13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2 505 000,00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1 054 312,00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6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Расходы на обеспечение функций муниципальных органов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2 483 867,13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2 505 000,00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1 054 312,00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35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1 831 370,01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1 700 000,00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1 049 312,00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государственных (муниципальных) органов</w:t>
            </w:r>
          </w:p>
        </w:tc>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120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1 831 370,01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1 700 000,00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1 049 312,00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6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623 997,12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800 000,00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tcBorders>
              <w:left w:val="single" w:sz="4" w:space="0" w:color="auto"/>
            </w:tcBorders>
            <w:vAlign w:val="center"/>
            <w:hideMark/>
          </w:tcPr>
          <w:p w:rsidR="00116112" w:rsidRPr="006D6FE8" w:rsidRDefault="00116112" w:rsidP="006B52E6">
            <w:pPr>
              <w:rPr>
                <w:sz w:val="20"/>
                <w:szCs w:val="20"/>
              </w:rPr>
            </w:pPr>
          </w:p>
        </w:tc>
      </w:tr>
      <w:tr w:rsidR="00116112" w:rsidRPr="006D6FE8" w:rsidTr="00116112">
        <w:trPr>
          <w:trHeight w:val="73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319"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623 997,12  </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800 000,00  </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31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lastRenderedPageBreak/>
              <w:t>Иные бюджетные ассигнования</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800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28 500,00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8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Уплата налогов, сборов и иных платежей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850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28 500,00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6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06</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480"/>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xml:space="preserve">Расходы на обеспечение функций муниципальных органов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06</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31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Межбюджетные трансферты</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06</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500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межбюджетные трансферты</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06</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9900001400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540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37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Резервный фонд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34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xml:space="preserve">Резервный фонд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9900001700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6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Закупки товаров, работ и услуг для государственных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9900001700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800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8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Резервные средства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9900001700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870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Национальная оборона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02</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113 805,00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117 655,00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121 826,00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7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Мобилизационная и вневойсковая подготовка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02</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113 805,00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117 655,00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121 826,00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3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Осуществление первичного воинского учета на территориях, где отсутствуют военные комиссариаты</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9900051180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113 805,00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117 655,00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121 826,00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26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nil"/>
            </w:tcBorders>
            <w:shd w:val="clear" w:color="auto" w:fill="auto"/>
            <w:vAlign w:val="bottom"/>
            <w:hideMark/>
          </w:tcPr>
          <w:p w:rsidR="00116112" w:rsidRPr="006D6FE8" w:rsidRDefault="00116112" w:rsidP="006B52E6">
            <w:pPr>
              <w:jc w:val="right"/>
              <w:rPr>
                <w:sz w:val="20"/>
                <w:szCs w:val="20"/>
              </w:rPr>
            </w:pPr>
            <w:r w:rsidRPr="006D6FE8">
              <w:rPr>
                <w:sz w:val="20"/>
                <w:szCs w:val="20"/>
              </w:rPr>
              <w:t>02</w:t>
            </w:r>
          </w:p>
        </w:tc>
        <w:tc>
          <w:tcPr>
            <w:tcW w:w="166"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9900051180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112 905,00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117 655,00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121 826,00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государственных (муниципальных) органов</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9900051180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120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112 905,00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48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990005</w:t>
            </w:r>
            <w:r w:rsidRPr="006D6FE8">
              <w:rPr>
                <w:sz w:val="20"/>
                <w:szCs w:val="20"/>
              </w:rPr>
              <w:lastRenderedPageBreak/>
              <w:t>1180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lastRenderedPageBreak/>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900,00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lastRenderedPageBreak/>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02</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9900051180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900,00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Национальная безопасность и правоохранительная деятельность</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03</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00</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889"/>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Гражданская оборона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03</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26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Муниципальная программа "Защита населения и территории  Гжатского  сельсовета Куйбышевского района Новосибирской области от чрезвычайных ситуаций природного и техногенного характера на 2021-2023 гг.</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03</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2000079500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03</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2000079500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03</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2000079500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25 000,00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31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Национальная экономика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04</w:t>
            </w:r>
          </w:p>
        </w:tc>
        <w:tc>
          <w:tcPr>
            <w:tcW w:w="166"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00</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691 990,00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724 790,00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764 180,00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7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Дорожное хозяйство( дорожные фонды)</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04</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691 990,00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724 790,00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764 180,00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 xml:space="preserve">Содержание автомобильных дорог и дорожных сооружений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9900004310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691 990,00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724 790,00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764 180,00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9900004310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691 990,00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724 790,00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764 180,00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nil"/>
            </w:tcBorders>
            <w:shd w:val="clear" w:color="auto" w:fill="auto"/>
            <w:vAlign w:val="bottom"/>
            <w:hideMark/>
          </w:tcPr>
          <w:p w:rsidR="00116112" w:rsidRPr="006D6FE8" w:rsidRDefault="00116112" w:rsidP="006B52E6">
            <w:pPr>
              <w:jc w:val="right"/>
              <w:rPr>
                <w:sz w:val="20"/>
                <w:szCs w:val="20"/>
              </w:rPr>
            </w:pPr>
            <w:r w:rsidRPr="006D6FE8">
              <w:rPr>
                <w:sz w:val="20"/>
                <w:szCs w:val="20"/>
              </w:rPr>
              <w:t>04</w:t>
            </w:r>
          </w:p>
        </w:tc>
        <w:tc>
          <w:tcPr>
            <w:tcW w:w="166"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09</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9900004310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691 990,00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724 790,00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764 180,00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Другие вопросы в области национальной экономики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04</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1692"/>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Муниципальная программа</w:t>
            </w:r>
            <w:r w:rsidRPr="006D6FE8">
              <w:rPr>
                <w:sz w:val="20"/>
                <w:szCs w:val="20"/>
              </w:rPr>
              <w:br/>
              <w:t>«Развитие субъектов малого и среднего предпринимательства</w:t>
            </w:r>
            <w:r w:rsidRPr="006D6FE8">
              <w:rPr>
                <w:sz w:val="20"/>
                <w:szCs w:val="20"/>
              </w:rPr>
              <w:br/>
              <w:t>в Гжатском сельсовете Куйбышевского района</w:t>
            </w:r>
            <w:r w:rsidRPr="006D6FE8">
              <w:rPr>
                <w:sz w:val="20"/>
                <w:szCs w:val="20"/>
              </w:rPr>
              <w:br/>
              <w:t>Новосибирской области»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2900079500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2900079500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lastRenderedPageBreak/>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04</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12</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2900079500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Жилищно-коммунальное хозяйство</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317 123,93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Жилищное хозяйство</w:t>
            </w:r>
          </w:p>
        </w:tc>
        <w:tc>
          <w:tcPr>
            <w:tcW w:w="209"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Мероприятия в области жилищного хозяйства</w:t>
            </w:r>
          </w:p>
        </w:tc>
        <w:tc>
          <w:tcPr>
            <w:tcW w:w="209"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9900005120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9900005120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9900005120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Благоустройство</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278 466,73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17" w:type="pct"/>
            <w:vAlign w:val="center"/>
            <w:hideMark/>
          </w:tcPr>
          <w:p w:rsidR="00116112" w:rsidRPr="006D6FE8" w:rsidRDefault="00116112" w:rsidP="006B52E6">
            <w:pPr>
              <w:rPr>
                <w:sz w:val="20"/>
                <w:szCs w:val="20"/>
              </w:rPr>
            </w:pPr>
          </w:p>
        </w:tc>
      </w:tr>
      <w:tr w:rsidR="00116112" w:rsidRPr="006D6FE8" w:rsidTr="00116112">
        <w:trPr>
          <w:trHeight w:val="54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Реализация мероприятий на уличное освещение в границах поселения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9900005310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55 500,00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9900005310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55 500,00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9900005310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55 500,00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2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Реализация мероприятий на организацию и содержание мест захоронения в границах поселений</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Прочие мероприятия по благоустройству поселений</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9900005350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212 966,73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9900005350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212 966,73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03</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9900005350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212 966,73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lastRenderedPageBreak/>
              <w:t> </w:t>
            </w:r>
          </w:p>
          <w:p w:rsidR="00116112" w:rsidRPr="006D6FE8" w:rsidRDefault="00116112" w:rsidP="006B52E6">
            <w:pPr>
              <w:rPr>
                <w:b/>
                <w:bCs/>
                <w:sz w:val="20"/>
                <w:szCs w:val="20"/>
              </w:rPr>
            </w:pPr>
            <w:r w:rsidRPr="006D6FE8">
              <w:rPr>
                <w:b/>
                <w:bCs/>
                <w:sz w:val="20"/>
                <w:szCs w:val="20"/>
              </w:rPr>
              <w:t>Другие вопросы в области жилищно-коммунального хозяйства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05</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9900001100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28 657,20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28 657,20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05</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9900001100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28 657,20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 xml:space="preserve">Культура, </w:t>
            </w:r>
            <w:proofErr w:type="spellStart"/>
            <w:r w:rsidRPr="006D6FE8">
              <w:rPr>
                <w:b/>
                <w:bCs/>
                <w:sz w:val="20"/>
                <w:szCs w:val="20"/>
              </w:rPr>
              <w:t>кинемотография</w:t>
            </w:r>
            <w:proofErr w:type="spellEnd"/>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7 237 694,94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1 345 383,75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692 665,00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 xml:space="preserve">Культура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7 237 694,94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1 345 383,75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692 665,00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5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Учреждения культуры и мероприятия в сфере культуры и кинематографии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4 156 194,94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1 345 383,75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692 665,00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2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Расходы по обеспечение деятельности (оказания услуг) муниципальных учреждений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4 156 194,94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1 345 383,75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692 665,00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23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3 520 255,94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1 244 383,75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591 665,00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Расходы на выплаты персоналу казенных учреждений</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110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3 520 255,94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1 244 383,75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591 665,00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6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634 839,00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73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634 839,00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100 000,00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8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Иные бюджетные ассигнования</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800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1 100,00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1 000,00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8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 xml:space="preserve">Уплата налогов, сборов и иных платежей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9900008190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850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1 100,00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1000,00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1000,00</w:t>
            </w:r>
          </w:p>
        </w:tc>
        <w:tc>
          <w:tcPr>
            <w:tcW w:w="117" w:type="pct"/>
            <w:vAlign w:val="center"/>
            <w:hideMark/>
          </w:tcPr>
          <w:p w:rsidR="00116112" w:rsidRPr="006D6FE8" w:rsidRDefault="00116112" w:rsidP="006B52E6">
            <w:pPr>
              <w:rPr>
                <w:sz w:val="20"/>
                <w:szCs w:val="20"/>
              </w:rPr>
            </w:pPr>
          </w:p>
        </w:tc>
      </w:tr>
      <w:tr w:rsidR="00116112" w:rsidRPr="006D6FE8" w:rsidTr="00116112">
        <w:trPr>
          <w:trHeight w:val="129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ГП Новосибирской области "Управление финансами в Новосибирской области"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9900070240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397 600,00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49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9900070240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397 600,00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5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lastRenderedPageBreak/>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9900070240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397 600,00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56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Софинансирование местного бюджета на реализацию проектов развития территорий муниципальных образований Новосибирской области, основанных на местных инициативах в рамках ГП Новосибирской области "Управление финансами в Новосибирской области"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99000S0240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80 000,00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63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99000S0240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85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99000S0240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80 000,00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03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Реализация мероприятий по проведению капитального ремонта муниципальных учреждений сферы культуры на территории Новосибирской области ГП НСО "Культура Новосибирской области"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0800070660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1 741 300,00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85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0800070660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1 741 300,00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85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0800070660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1 741 300,00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36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Реализация мероприятий по проведению работ на воинских захоронениях государственной программы Новосибирской области "Культура Новосибирской области" (ремонт, реставрация, благоустройство)</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08000L2991</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19 700,00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08000L2991</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19 700,00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08000L2991</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19 700,00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162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b/>
                <w:bCs/>
                <w:sz w:val="20"/>
                <w:szCs w:val="20"/>
              </w:rPr>
            </w:pPr>
            <w:r w:rsidRPr="006D6FE8">
              <w:rPr>
                <w:b/>
                <w:bCs/>
                <w:sz w:val="20"/>
                <w:szCs w:val="20"/>
              </w:rPr>
              <w:t xml:space="preserve">Мероприятия по обеспечению развития и укрепления материально-технической базы домов культуры в населенных пунктах с числом жителей до 50 </w:t>
            </w:r>
            <w:proofErr w:type="spellStart"/>
            <w:r w:rsidRPr="006D6FE8">
              <w:rPr>
                <w:b/>
                <w:bCs/>
                <w:sz w:val="20"/>
                <w:szCs w:val="20"/>
              </w:rPr>
              <w:t>тыс.человек</w:t>
            </w:r>
            <w:proofErr w:type="spellEnd"/>
            <w:r w:rsidRPr="006D6FE8">
              <w:rPr>
                <w:b/>
                <w:bCs/>
                <w:sz w:val="20"/>
                <w:szCs w:val="20"/>
              </w:rPr>
              <w:t xml:space="preserve"> в рамках реализации мероприятий ГП НСО "Культура Новосибирской области"</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08000L4670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790 900,00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08000L4670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790 900,00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08000L4670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790 900,00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69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lastRenderedPageBreak/>
              <w:t> </w:t>
            </w:r>
          </w:p>
          <w:p w:rsidR="00116112" w:rsidRPr="006D6FE8" w:rsidRDefault="00116112" w:rsidP="006B52E6">
            <w:pPr>
              <w:rPr>
                <w:b/>
                <w:bCs/>
                <w:sz w:val="20"/>
                <w:szCs w:val="20"/>
              </w:rPr>
            </w:pPr>
            <w:r w:rsidRPr="006D6FE8">
              <w:rPr>
                <w:b/>
                <w:bCs/>
                <w:sz w:val="20"/>
                <w:szCs w:val="20"/>
              </w:rPr>
              <w:t>Реализация мероприятий МП "Развитие культуры в Куйбышевском районе"</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0800089500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52 000,00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Закупка товаров, работ и услуг для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0800089500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52 000,00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510"/>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Иные закупки товаров, работ и услуг для обеспечения государственных (муниципальных) нужд</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0800089500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240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52 000,00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0,00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Социальная политика</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10</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170 600,00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b/>
                <w:bCs/>
                <w:sz w:val="20"/>
                <w:szCs w:val="20"/>
              </w:rPr>
            </w:pPr>
            <w:r w:rsidRPr="006D6FE8">
              <w:rPr>
                <w:b/>
                <w:bCs/>
                <w:sz w:val="20"/>
                <w:szCs w:val="20"/>
              </w:rPr>
              <w:t>Пенсионное обеспечение</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10</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170 600,00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w:t>
            </w:r>
          </w:p>
        </w:tc>
        <w:tc>
          <w:tcPr>
            <w:tcW w:w="117" w:type="pct"/>
            <w:vAlign w:val="center"/>
            <w:hideMark/>
          </w:tcPr>
          <w:p w:rsidR="00116112" w:rsidRPr="006D6FE8" w:rsidRDefault="00116112" w:rsidP="006B52E6">
            <w:pPr>
              <w:rPr>
                <w:sz w:val="20"/>
                <w:szCs w:val="20"/>
              </w:rPr>
            </w:pPr>
          </w:p>
        </w:tc>
      </w:tr>
      <w:tr w:rsidR="00116112" w:rsidRPr="006D6FE8" w:rsidTr="00116112">
        <w:trPr>
          <w:trHeight w:val="465"/>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Выплата муниципальной социальной доплаты к пенсии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w:t>
            </w:r>
          </w:p>
        </w:tc>
        <w:tc>
          <w:tcPr>
            <w:tcW w:w="166" w:type="pct"/>
            <w:tcBorders>
              <w:top w:val="nil"/>
              <w:left w:val="nil"/>
              <w:bottom w:val="nil"/>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9900010100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170 600,00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117" w:type="pct"/>
            <w:vAlign w:val="center"/>
            <w:hideMark/>
          </w:tcPr>
          <w:p w:rsidR="00116112" w:rsidRPr="006D6FE8" w:rsidRDefault="00116112" w:rsidP="006B52E6">
            <w:pPr>
              <w:rPr>
                <w:sz w:val="20"/>
                <w:szCs w:val="20"/>
              </w:rPr>
            </w:pPr>
          </w:p>
        </w:tc>
      </w:tr>
      <w:tr w:rsidR="00116112" w:rsidRPr="006D6FE8" w:rsidTr="00116112">
        <w:trPr>
          <w:trHeight w:val="465"/>
        </w:trPr>
        <w:tc>
          <w:tcPr>
            <w:tcW w:w="2578" w:type="pct"/>
            <w:gridSpan w:val="2"/>
            <w:tcBorders>
              <w:top w:val="nil"/>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Социальное обеспечение и иные выплаты населению</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9900010100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300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170 600,00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117" w:type="pct"/>
            <w:vAlign w:val="center"/>
            <w:hideMark/>
          </w:tcPr>
          <w:p w:rsidR="00116112" w:rsidRPr="006D6FE8" w:rsidRDefault="00116112" w:rsidP="006B52E6">
            <w:pPr>
              <w:rPr>
                <w:sz w:val="20"/>
                <w:szCs w:val="20"/>
              </w:rPr>
            </w:pPr>
          </w:p>
        </w:tc>
      </w:tr>
      <w:tr w:rsidR="00116112" w:rsidRPr="006D6FE8" w:rsidTr="00116112">
        <w:trPr>
          <w:trHeight w:val="480"/>
        </w:trPr>
        <w:tc>
          <w:tcPr>
            <w:tcW w:w="2578" w:type="pct"/>
            <w:gridSpan w:val="2"/>
            <w:tcBorders>
              <w:top w:val="single" w:sz="4" w:space="0" w:color="auto"/>
              <w:left w:val="single" w:sz="4" w:space="0" w:color="auto"/>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Публичные нормативные социальные выплаты гражданам </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9900010100</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310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170 600,00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w:t>
            </w:r>
          </w:p>
        </w:tc>
        <w:tc>
          <w:tcPr>
            <w:tcW w:w="117" w:type="pct"/>
            <w:vAlign w:val="center"/>
            <w:hideMark/>
          </w:tcPr>
          <w:p w:rsidR="00116112" w:rsidRPr="006D6FE8" w:rsidRDefault="00116112" w:rsidP="006B52E6">
            <w:pPr>
              <w:rPr>
                <w:sz w:val="20"/>
                <w:szCs w:val="20"/>
              </w:rPr>
            </w:pPr>
          </w:p>
        </w:tc>
      </w:tr>
      <w:tr w:rsidR="00116112" w:rsidRPr="006D6FE8" w:rsidTr="00116112">
        <w:trPr>
          <w:trHeight w:val="40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Условно утвержденные расходы</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single" w:sz="4" w:space="0" w:color="auto"/>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137 802,25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172 909,00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 </w:t>
            </w:r>
          </w:p>
          <w:p w:rsidR="00116112" w:rsidRPr="006D6FE8" w:rsidRDefault="00116112" w:rsidP="006B52E6">
            <w:pPr>
              <w:rPr>
                <w:sz w:val="20"/>
                <w:szCs w:val="20"/>
              </w:rPr>
            </w:pPr>
            <w:r w:rsidRPr="006D6FE8">
              <w:rPr>
                <w:sz w:val="20"/>
                <w:szCs w:val="20"/>
              </w:rPr>
              <w:t>Условно утвержденные расходы</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16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319"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9990000000</w:t>
            </w:r>
          </w:p>
        </w:tc>
        <w:tc>
          <w:tcPr>
            <w:tcW w:w="190"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137 802,25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172 909,00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330"/>
        </w:trPr>
        <w:tc>
          <w:tcPr>
            <w:tcW w:w="2578" w:type="pct"/>
            <w:gridSpan w:val="2"/>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Неуказанный вид расходов</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346</w:t>
            </w:r>
          </w:p>
        </w:tc>
        <w:tc>
          <w:tcPr>
            <w:tcW w:w="157"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99</w:t>
            </w:r>
          </w:p>
        </w:tc>
        <w:tc>
          <w:tcPr>
            <w:tcW w:w="16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99</w:t>
            </w:r>
          </w:p>
        </w:tc>
        <w:tc>
          <w:tcPr>
            <w:tcW w:w="319"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9990000000</w:t>
            </w:r>
          </w:p>
        </w:tc>
        <w:tc>
          <w:tcPr>
            <w:tcW w:w="190"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0</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137 802,25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 xml:space="preserve">172 909,00  </w:t>
            </w:r>
          </w:p>
        </w:tc>
        <w:tc>
          <w:tcPr>
            <w:tcW w:w="117" w:type="pct"/>
            <w:vAlign w:val="center"/>
            <w:hideMark/>
          </w:tcPr>
          <w:p w:rsidR="00116112" w:rsidRPr="006D6FE8" w:rsidRDefault="00116112" w:rsidP="006B52E6">
            <w:pPr>
              <w:rPr>
                <w:sz w:val="20"/>
                <w:szCs w:val="20"/>
              </w:rPr>
            </w:pPr>
          </w:p>
        </w:tc>
      </w:tr>
      <w:tr w:rsidR="00116112" w:rsidRPr="006D6FE8" w:rsidTr="00116112">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b/>
                <w:bCs/>
                <w:sz w:val="20"/>
                <w:szCs w:val="20"/>
              </w:rPr>
            </w:pPr>
            <w:r w:rsidRPr="006D6FE8">
              <w:rPr>
                <w:b/>
                <w:bCs/>
                <w:sz w:val="20"/>
                <w:szCs w:val="20"/>
              </w:rPr>
              <w:t>Всего расходов</w:t>
            </w:r>
          </w:p>
        </w:tc>
        <w:tc>
          <w:tcPr>
            <w:tcW w:w="209" w:type="pc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1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66"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319"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19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11 834 195,00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5 629 745,00  </w:t>
            </w:r>
          </w:p>
        </w:tc>
        <w:tc>
          <w:tcPr>
            <w:tcW w:w="422"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 xml:space="preserve">3 580 006,00  </w:t>
            </w:r>
          </w:p>
        </w:tc>
        <w:tc>
          <w:tcPr>
            <w:tcW w:w="117" w:type="pct"/>
            <w:vAlign w:val="center"/>
            <w:hideMark/>
          </w:tcPr>
          <w:p w:rsidR="00116112" w:rsidRPr="006D6FE8" w:rsidRDefault="00116112" w:rsidP="006B52E6">
            <w:pPr>
              <w:rPr>
                <w:sz w:val="20"/>
                <w:szCs w:val="20"/>
              </w:rPr>
            </w:pPr>
          </w:p>
        </w:tc>
      </w:tr>
    </w:tbl>
    <w:p w:rsidR="00116112" w:rsidRPr="006D6FE8" w:rsidRDefault="00116112" w:rsidP="00116112">
      <w:pPr>
        <w:tabs>
          <w:tab w:val="left" w:pos="2805"/>
        </w:tabs>
        <w:rPr>
          <w:sz w:val="20"/>
          <w:szCs w:val="20"/>
        </w:rPr>
      </w:pPr>
    </w:p>
    <w:p w:rsidR="00116112" w:rsidRPr="006D6FE8" w:rsidRDefault="00116112" w:rsidP="00116112">
      <w:pPr>
        <w:tabs>
          <w:tab w:val="left" w:pos="2805"/>
        </w:tabs>
        <w:rPr>
          <w:sz w:val="20"/>
          <w:szCs w:val="20"/>
        </w:rPr>
      </w:pPr>
    </w:p>
    <w:p w:rsidR="00116112" w:rsidRPr="006D6FE8" w:rsidRDefault="00116112" w:rsidP="00116112">
      <w:pPr>
        <w:tabs>
          <w:tab w:val="left" w:pos="2805"/>
        </w:tabs>
        <w:rPr>
          <w:sz w:val="20"/>
          <w:szCs w:val="20"/>
        </w:rPr>
      </w:pPr>
    </w:p>
    <w:tbl>
      <w:tblPr>
        <w:tblW w:w="5000" w:type="pct"/>
        <w:tblLook w:val="04A0" w:firstRow="1" w:lastRow="0" w:firstColumn="1" w:lastColumn="0" w:noHBand="0" w:noVBand="1"/>
      </w:tblPr>
      <w:tblGrid>
        <w:gridCol w:w="2193"/>
        <w:gridCol w:w="831"/>
        <w:gridCol w:w="470"/>
        <w:gridCol w:w="524"/>
        <w:gridCol w:w="1416"/>
        <w:gridCol w:w="576"/>
        <w:gridCol w:w="1096"/>
        <w:gridCol w:w="1096"/>
        <w:gridCol w:w="1153"/>
      </w:tblGrid>
      <w:tr w:rsidR="00116112" w:rsidRPr="006D6FE8" w:rsidTr="00116112">
        <w:trPr>
          <w:trHeight w:val="510"/>
        </w:trPr>
        <w:tc>
          <w:tcPr>
            <w:tcW w:w="5000" w:type="pct"/>
            <w:gridSpan w:val="9"/>
            <w:tcBorders>
              <w:top w:val="nil"/>
              <w:left w:val="nil"/>
              <w:bottom w:val="nil"/>
              <w:right w:val="nil"/>
            </w:tcBorders>
            <w:shd w:val="clear" w:color="auto" w:fill="auto"/>
            <w:vAlign w:val="bottom"/>
            <w:hideMark/>
          </w:tcPr>
          <w:p w:rsidR="00116112" w:rsidRPr="006D6FE8" w:rsidRDefault="00116112" w:rsidP="006B52E6">
            <w:pPr>
              <w:jc w:val="right"/>
              <w:rPr>
                <w:sz w:val="20"/>
                <w:szCs w:val="20"/>
              </w:rPr>
            </w:pPr>
            <w:r w:rsidRPr="006D6FE8">
              <w:rPr>
                <w:sz w:val="20"/>
                <w:szCs w:val="20"/>
              </w:rPr>
              <w:t>Приложение №5</w:t>
            </w:r>
          </w:p>
          <w:p w:rsidR="00116112" w:rsidRPr="006D6FE8" w:rsidRDefault="00116112" w:rsidP="006B52E6">
            <w:pPr>
              <w:jc w:val="right"/>
              <w:rPr>
                <w:sz w:val="20"/>
                <w:szCs w:val="20"/>
              </w:rPr>
            </w:pPr>
            <w:r w:rsidRPr="006D6FE8">
              <w:rPr>
                <w:sz w:val="20"/>
                <w:szCs w:val="20"/>
              </w:rPr>
              <w:t xml:space="preserve"> К решению 16 сессии Совета депутатов </w:t>
            </w:r>
          </w:p>
          <w:p w:rsidR="00116112" w:rsidRPr="006D6FE8" w:rsidRDefault="00116112" w:rsidP="006B52E6">
            <w:pPr>
              <w:jc w:val="right"/>
              <w:rPr>
                <w:sz w:val="20"/>
                <w:szCs w:val="20"/>
              </w:rPr>
            </w:pPr>
            <w:r w:rsidRPr="006D6FE8">
              <w:rPr>
                <w:sz w:val="20"/>
                <w:szCs w:val="20"/>
              </w:rPr>
              <w:t xml:space="preserve">Гжатского сельсовета Куйбышевского района </w:t>
            </w:r>
          </w:p>
          <w:p w:rsidR="00116112" w:rsidRPr="006D6FE8" w:rsidRDefault="00116112" w:rsidP="006B52E6">
            <w:pPr>
              <w:jc w:val="right"/>
              <w:rPr>
                <w:sz w:val="20"/>
                <w:szCs w:val="20"/>
              </w:rPr>
            </w:pPr>
            <w:r w:rsidRPr="006D6FE8">
              <w:rPr>
                <w:sz w:val="20"/>
                <w:szCs w:val="20"/>
              </w:rPr>
              <w:t>Новосибирской области от 24.12.2021 №3</w:t>
            </w:r>
          </w:p>
        </w:tc>
      </w:tr>
      <w:tr w:rsidR="00116112" w:rsidRPr="006D6FE8" w:rsidTr="00116112">
        <w:trPr>
          <w:trHeight w:val="516"/>
        </w:trPr>
        <w:tc>
          <w:tcPr>
            <w:tcW w:w="5000" w:type="pct"/>
            <w:gridSpan w:val="9"/>
            <w:vMerge w:val="restart"/>
            <w:tcBorders>
              <w:top w:val="nil"/>
              <w:left w:val="nil"/>
              <w:bottom w:val="nil"/>
              <w:right w:val="nil"/>
            </w:tcBorders>
            <w:shd w:val="clear" w:color="auto" w:fill="auto"/>
            <w:vAlign w:val="bottom"/>
            <w:hideMark/>
          </w:tcPr>
          <w:p w:rsidR="00116112" w:rsidRPr="006D6FE8" w:rsidRDefault="00116112" w:rsidP="006B52E6">
            <w:pPr>
              <w:spacing w:after="240"/>
              <w:rPr>
                <w:b/>
                <w:bCs/>
                <w:sz w:val="20"/>
                <w:szCs w:val="20"/>
              </w:rPr>
            </w:pPr>
            <w:r w:rsidRPr="006D6FE8">
              <w:rPr>
                <w:b/>
                <w:bCs/>
                <w:sz w:val="20"/>
                <w:szCs w:val="20"/>
              </w:rPr>
              <w:t xml:space="preserve">Распределение бюджетных ассигнований бюджета муниципального образования Гжатского сельсовета Куйбышевского района Новосибирской области, направляемых на исполнение публичных нормативных обязательств на 2022г плановый период 2023 и 2024год        </w:t>
            </w:r>
          </w:p>
        </w:tc>
      </w:tr>
      <w:tr w:rsidR="00116112" w:rsidRPr="006D6FE8" w:rsidTr="00116112">
        <w:trPr>
          <w:trHeight w:val="1095"/>
        </w:trPr>
        <w:tc>
          <w:tcPr>
            <w:tcW w:w="5000" w:type="pct"/>
            <w:gridSpan w:val="9"/>
            <w:vMerge/>
            <w:tcBorders>
              <w:top w:val="nil"/>
              <w:left w:val="nil"/>
              <w:bottom w:val="nil"/>
              <w:right w:val="nil"/>
            </w:tcBorders>
            <w:vAlign w:val="center"/>
            <w:hideMark/>
          </w:tcPr>
          <w:p w:rsidR="00116112" w:rsidRPr="006D6FE8" w:rsidRDefault="00116112" w:rsidP="006B52E6">
            <w:pPr>
              <w:rPr>
                <w:b/>
                <w:bCs/>
                <w:sz w:val="20"/>
                <w:szCs w:val="20"/>
              </w:rPr>
            </w:pPr>
          </w:p>
        </w:tc>
      </w:tr>
      <w:tr w:rsidR="00116112" w:rsidRPr="006D6FE8" w:rsidTr="00116112">
        <w:trPr>
          <w:trHeight w:val="255"/>
        </w:trPr>
        <w:tc>
          <w:tcPr>
            <w:tcW w:w="5000" w:type="pct"/>
            <w:gridSpan w:val="9"/>
            <w:tcBorders>
              <w:top w:val="nil"/>
              <w:left w:val="nil"/>
              <w:bottom w:val="single" w:sz="4" w:space="0" w:color="auto"/>
              <w:right w:val="nil"/>
            </w:tcBorders>
            <w:shd w:val="clear" w:color="auto" w:fill="auto"/>
            <w:vAlign w:val="bottom"/>
            <w:hideMark/>
          </w:tcPr>
          <w:p w:rsidR="00116112" w:rsidRPr="006D6FE8" w:rsidRDefault="00116112" w:rsidP="006B52E6">
            <w:pPr>
              <w:rPr>
                <w:sz w:val="20"/>
                <w:szCs w:val="20"/>
              </w:rPr>
            </w:pPr>
            <w:r w:rsidRPr="006D6FE8">
              <w:rPr>
                <w:sz w:val="20"/>
                <w:szCs w:val="20"/>
              </w:rPr>
              <w:t> </w:t>
            </w:r>
          </w:p>
        </w:tc>
      </w:tr>
      <w:tr w:rsidR="00116112" w:rsidRPr="006D6FE8" w:rsidTr="00116112">
        <w:trPr>
          <w:trHeight w:val="255"/>
        </w:trPr>
        <w:tc>
          <w:tcPr>
            <w:tcW w:w="1172"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t>Наименование</w:t>
            </w:r>
          </w:p>
        </w:tc>
        <w:tc>
          <w:tcPr>
            <w:tcW w:w="2039" w:type="pct"/>
            <w:gridSpan w:val="5"/>
            <w:tcBorders>
              <w:top w:val="single" w:sz="4" w:space="0" w:color="auto"/>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Код бюджетной классификации</w:t>
            </w:r>
          </w:p>
        </w:tc>
        <w:tc>
          <w:tcPr>
            <w:tcW w:w="586" w:type="pct"/>
            <w:vMerge w:val="restart"/>
            <w:tcBorders>
              <w:top w:val="nil"/>
              <w:left w:val="nil"/>
              <w:bottom w:val="single" w:sz="4" w:space="0" w:color="000000"/>
              <w:right w:val="single" w:sz="4" w:space="0" w:color="auto"/>
            </w:tcBorders>
            <w:shd w:val="clear" w:color="auto" w:fill="auto"/>
            <w:vAlign w:val="bottom"/>
            <w:hideMark/>
          </w:tcPr>
          <w:p w:rsidR="00116112" w:rsidRPr="006D6FE8" w:rsidRDefault="00116112" w:rsidP="006B52E6">
            <w:pPr>
              <w:jc w:val="center"/>
              <w:rPr>
                <w:sz w:val="20"/>
                <w:szCs w:val="20"/>
              </w:rPr>
            </w:pPr>
            <w:r w:rsidRPr="006D6FE8">
              <w:rPr>
                <w:sz w:val="20"/>
                <w:szCs w:val="20"/>
              </w:rPr>
              <w:t>Сумма на2022г</w:t>
            </w:r>
          </w:p>
        </w:tc>
        <w:tc>
          <w:tcPr>
            <w:tcW w:w="586" w:type="pct"/>
            <w:vMerge w:val="restar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center"/>
              <w:rPr>
                <w:sz w:val="20"/>
                <w:szCs w:val="20"/>
              </w:rPr>
            </w:pPr>
            <w:r w:rsidRPr="006D6FE8">
              <w:rPr>
                <w:sz w:val="20"/>
                <w:szCs w:val="20"/>
              </w:rPr>
              <w:t xml:space="preserve"> Сумма на 2023г </w:t>
            </w:r>
          </w:p>
        </w:tc>
        <w:tc>
          <w:tcPr>
            <w:tcW w:w="616" w:type="pct"/>
            <w:vMerge w:val="restart"/>
            <w:tcBorders>
              <w:top w:val="nil"/>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center"/>
              <w:rPr>
                <w:sz w:val="20"/>
                <w:szCs w:val="20"/>
              </w:rPr>
            </w:pPr>
            <w:r w:rsidRPr="006D6FE8">
              <w:rPr>
                <w:sz w:val="20"/>
                <w:szCs w:val="20"/>
              </w:rPr>
              <w:t>Сумма на 2024г</w:t>
            </w:r>
          </w:p>
        </w:tc>
      </w:tr>
      <w:tr w:rsidR="00116112" w:rsidRPr="006D6FE8" w:rsidTr="00116112">
        <w:trPr>
          <w:trHeight w:val="255"/>
        </w:trPr>
        <w:tc>
          <w:tcPr>
            <w:tcW w:w="1172" w:type="pct"/>
            <w:vMerge/>
            <w:tcBorders>
              <w:top w:val="single" w:sz="4" w:space="0" w:color="auto"/>
              <w:left w:val="single" w:sz="4" w:space="0" w:color="auto"/>
              <w:bottom w:val="single" w:sz="4" w:space="0" w:color="000000"/>
              <w:right w:val="single" w:sz="4" w:space="0" w:color="000000"/>
            </w:tcBorders>
            <w:vAlign w:val="center"/>
            <w:hideMark/>
          </w:tcPr>
          <w:p w:rsidR="00116112" w:rsidRPr="006D6FE8" w:rsidRDefault="00116112" w:rsidP="006B52E6">
            <w:pPr>
              <w:rPr>
                <w:sz w:val="20"/>
                <w:szCs w:val="20"/>
              </w:rPr>
            </w:pPr>
          </w:p>
        </w:tc>
        <w:tc>
          <w:tcPr>
            <w:tcW w:w="444"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ГРБС</w:t>
            </w:r>
          </w:p>
        </w:tc>
        <w:tc>
          <w:tcPr>
            <w:tcW w:w="251"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РЗ</w:t>
            </w:r>
          </w:p>
        </w:tc>
        <w:tc>
          <w:tcPr>
            <w:tcW w:w="28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ПР</w:t>
            </w:r>
          </w:p>
        </w:tc>
        <w:tc>
          <w:tcPr>
            <w:tcW w:w="7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ЦСР</w:t>
            </w:r>
          </w:p>
        </w:tc>
        <w:tc>
          <w:tcPr>
            <w:tcW w:w="308"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ВР</w:t>
            </w:r>
          </w:p>
        </w:tc>
        <w:tc>
          <w:tcPr>
            <w:tcW w:w="586" w:type="pct"/>
            <w:vMerge/>
            <w:tcBorders>
              <w:top w:val="nil"/>
              <w:left w:val="nil"/>
              <w:bottom w:val="single" w:sz="4" w:space="0" w:color="000000"/>
              <w:right w:val="single" w:sz="4" w:space="0" w:color="auto"/>
            </w:tcBorders>
            <w:vAlign w:val="center"/>
            <w:hideMark/>
          </w:tcPr>
          <w:p w:rsidR="00116112" w:rsidRPr="006D6FE8" w:rsidRDefault="00116112" w:rsidP="006B52E6">
            <w:pPr>
              <w:rPr>
                <w:sz w:val="20"/>
                <w:szCs w:val="20"/>
              </w:rPr>
            </w:pPr>
          </w:p>
        </w:tc>
        <w:tc>
          <w:tcPr>
            <w:tcW w:w="586"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sz w:val="20"/>
                <w:szCs w:val="20"/>
              </w:rPr>
            </w:pPr>
          </w:p>
        </w:tc>
        <w:tc>
          <w:tcPr>
            <w:tcW w:w="616"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sz w:val="20"/>
                <w:szCs w:val="20"/>
              </w:rPr>
            </w:pPr>
          </w:p>
        </w:tc>
      </w:tr>
      <w:tr w:rsidR="00116112" w:rsidRPr="006D6FE8" w:rsidTr="00116112">
        <w:trPr>
          <w:trHeight w:val="1320"/>
        </w:trPr>
        <w:tc>
          <w:tcPr>
            <w:tcW w:w="1172"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lastRenderedPageBreak/>
              <w:t>Доплата к пенсии государственных служащих субъектов Российской Федерации и муниципальных служащих</w:t>
            </w:r>
          </w:p>
        </w:tc>
        <w:tc>
          <w:tcPr>
            <w:tcW w:w="444"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346</w:t>
            </w:r>
          </w:p>
        </w:tc>
        <w:tc>
          <w:tcPr>
            <w:tcW w:w="251"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10</w:t>
            </w:r>
          </w:p>
        </w:tc>
        <w:tc>
          <w:tcPr>
            <w:tcW w:w="28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01</w:t>
            </w:r>
          </w:p>
        </w:tc>
        <w:tc>
          <w:tcPr>
            <w:tcW w:w="7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9900010100</w:t>
            </w:r>
          </w:p>
        </w:tc>
        <w:tc>
          <w:tcPr>
            <w:tcW w:w="308"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310</w:t>
            </w:r>
          </w:p>
        </w:tc>
        <w:tc>
          <w:tcPr>
            <w:tcW w:w="586" w:type="pct"/>
            <w:tcBorders>
              <w:top w:val="nil"/>
              <w:left w:val="nil"/>
              <w:bottom w:val="single" w:sz="4" w:space="0" w:color="auto"/>
              <w:right w:val="single" w:sz="4" w:space="0" w:color="auto"/>
            </w:tcBorders>
            <w:shd w:val="clear" w:color="auto" w:fill="auto"/>
            <w:noWrap/>
            <w:vAlign w:val="center"/>
            <w:hideMark/>
          </w:tcPr>
          <w:p w:rsidR="00116112" w:rsidRPr="006D6FE8" w:rsidRDefault="00116112" w:rsidP="006B52E6">
            <w:pPr>
              <w:jc w:val="center"/>
              <w:rPr>
                <w:sz w:val="20"/>
                <w:szCs w:val="20"/>
              </w:rPr>
            </w:pPr>
            <w:r w:rsidRPr="006D6FE8">
              <w:rPr>
                <w:sz w:val="20"/>
                <w:szCs w:val="20"/>
              </w:rPr>
              <w:t>170600</w:t>
            </w:r>
          </w:p>
        </w:tc>
        <w:tc>
          <w:tcPr>
            <w:tcW w:w="586" w:type="pct"/>
            <w:tcBorders>
              <w:top w:val="nil"/>
              <w:left w:val="nil"/>
              <w:bottom w:val="single" w:sz="4" w:space="0" w:color="auto"/>
              <w:right w:val="single" w:sz="4" w:space="0" w:color="auto"/>
            </w:tcBorders>
            <w:shd w:val="clear" w:color="auto" w:fill="auto"/>
            <w:noWrap/>
            <w:vAlign w:val="center"/>
            <w:hideMark/>
          </w:tcPr>
          <w:p w:rsidR="00116112" w:rsidRPr="006D6FE8" w:rsidRDefault="00116112" w:rsidP="006B52E6">
            <w:pPr>
              <w:jc w:val="center"/>
              <w:rPr>
                <w:sz w:val="20"/>
                <w:szCs w:val="20"/>
              </w:rPr>
            </w:pPr>
            <w:r w:rsidRPr="006D6FE8">
              <w:rPr>
                <w:sz w:val="20"/>
                <w:szCs w:val="20"/>
              </w:rPr>
              <w:t>0</w:t>
            </w:r>
          </w:p>
        </w:tc>
        <w:tc>
          <w:tcPr>
            <w:tcW w:w="616" w:type="pct"/>
            <w:tcBorders>
              <w:top w:val="nil"/>
              <w:left w:val="nil"/>
              <w:bottom w:val="single" w:sz="4" w:space="0" w:color="auto"/>
              <w:right w:val="single" w:sz="4" w:space="0" w:color="auto"/>
            </w:tcBorders>
            <w:shd w:val="clear" w:color="auto" w:fill="auto"/>
            <w:noWrap/>
            <w:vAlign w:val="center"/>
            <w:hideMark/>
          </w:tcPr>
          <w:p w:rsidR="00116112" w:rsidRPr="006D6FE8" w:rsidRDefault="00116112" w:rsidP="006B52E6">
            <w:pPr>
              <w:jc w:val="center"/>
              <w:rPr>
                <w:sz w:val="20"/>
                <w:szCs w:val="20"/>
              </w:rPr>
            </w:pPr>
            <w:r w:rsidRPr="006D6FE8">
              <w:rPr>
                <w:sz w:val="20"/>
                <w:szCs w:val="20"/>
              </w:rPr>
              <w:t>0</w:t>
            </w:r>
          </w:p>
        </w:tc>
      </w:tr>
      <w:tr w:rsidR="00116112" w:rsidRPr="006D6FE8" w:rsidTr="00116112">
        <w:trPr>
          <w:trHeight w:val="255"/>
        </w:trPr>
        <w:tc>
          <w:tcPr>
            <w:tcW w:w="1172"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rPr>
                <w:b/>
                <w:bCs/>
                <w:sz w:val="20"/>
                <w:szCs w:val="20"/>
              </w:rPr>
            </w:pPr>
            <w:r w:rsidRPr="006D6FE8">
              <w:rPr>
                <w:b/>
                <w:bCs/>
                <w:sz w:val="20"/>
                <w:szCs w:val="20"/>
              </w:rPr>
              <w:t>итого</w:t>
            </w:r>
          </w:p>
        </w:tc>
        <w:tc>
          <w:tcPr>
            <w:tcW w:w="444"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rPr>
                <w:b/>
                <w:bCs/>
                <w:sz w:val="20"/>
                <w:szCs w:val="20"/>
              </w:rPr>
            </w:pPr>
            <w:r w:rsidRPr="006D6FE8">
              <w:rPr>
                <w:b/>
                <w:bCs/>
                <w:sz w:val="20"/>
                <w:szCs w:val="20"/>
              </w:rPr>
              <w:t> </w:t>
            </w:r>
          </w:p>
        </w:tc>
        <w:tc>
          <w:tcPr>
            <w:tcW w:w="251"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280"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757"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b/>
                <w:bCs/>
                <w:sz w:val="20"/>
                <w:szCs w:val="20"/>
              </w:rPr>
            </w:pPr>
            <w:r w:rsidRPr="006D6FE8">
              <w:rPr>
                <w:b/>
                <w:bCs/>
                <w:sz w:val="20"/>
                <w:szCs w:val="20"/>
              </w:rPr>
              <w:t> </w:t>
            </w:r>
          </w:p>
        </w:tc>
        <w:tc>
          <w:tcPr>
            <w:tcW w:w="586" w:type="pct"/>
            <w:tcBorders>
              <w:top w:val="nil"/>
              <w:left w:val="nil"/>
              <w:bottom w:val="single" w:sz="4" w:space="0" w:color="auto"/>
              <w:right w:val="single" w:sz="4" w:space="0" w:color="auto"/>
            </w:tcBorders>
            <w:shd w:val="clear" w:color="auto" w:fill="auto"/>
            <w:noWrap/>
            <w:vAlign w:val="center"/>
            <w:hideMark/>
          </w:tcPr>
          <w:p w:rsidR="00116112" w:rsidRPr="006D6FE8" w:rsidRDefault="00116112" w:rsidP="006B52E6">
            <w:pPr>
              <w:jc w:val="center"/>
              <w:rPr>
                <w:b/>
                <w:bCs/>
                <w:sz w:val="20"/>
                <w:szCs w:val="20"/>
              </w:rPr>
            </w:pPr>
            <w:r w:rsidRPr="006D6FE8">
              <w:rPr>
                <w:b/>
                <w:bCs/>
                <w:sz w:val="20"/>
                <w:szCs w:val="20"/>
              </w:rPr>
              <w:t>170600</w:t>
            </w:r>
          </w:p>
        </w:tc>
        <w:tc>
          <w:tcPr>
            <w:tcW w:w="58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b/>
                <w:bCs/>
                <w:sz w:val="20"/>
                <w:szCs w:val="20"/>
              </w:rPr>
            </w:pPr>
            <w:r w:rsidRPr="006D6FE8">
              <w:rPr>
                <w:b/>
                <w:bCs/>
                <w:sz w:val="20"/>
                <w:szCs w:val="20"/>
              </w:rPr>
              <w:t>0</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116112" w:rsidRPr="006D6FE8" w:rsidRDefault="00116112" w:rsidP="006B52E6">
            <w:pPr>
              <w:jc w:val="center"/>
              <w:rPr>
                <w:b/>
                <w:bCs/>
                <w:sz w:val="20"/>
                <w:szCs w:val="20"/>
              </w:rPr>
            </w:pPr>
            <w:r w:rsidRPr="006D6FE8">
              <w:rPr>
                <w:b/>
                <w:bCs/>
                <w:sz w:val="20"/>
                <w:szCs w:val="20"/>
              </w:rPr>
              <w:t>0</w:t>
            </w:r>
          </w:p>
        </w:tc>
      </w:tr>
    </w:tbl>
    <w:p w:rsidR="00116112" w:rsidRPr="006D6FE8" w:rsidRDefault="00116112" w:rsidP="00116112">
      <w:pPr>
        <w:tabs>
          <w:tab w:val="left" w:pos="2805"/>
        </w:tabs>
        <w:rPr>
          <w:sz w:val="20"/>
          <w:szCs w:val="20"/>
        </w:rPr>
      </w:pPr>
    </w:p>
    <w:p w:rsidR="00116112" w:rsidRPr="006D6FE8" w:rsidRDefault="00116112" w:rsidP="00116112">
      <w:pPr>
        <w:tabs>
          <w:tab w:val="left" w:pos="2805"/>
        </w:tabs>
        <w:rPr>
          <w:sz w:val="20"/>
          <w:szCs w:val="20"/>
        </w:rPr>
      </w:pPr>
    </w:p>
    <w:p w:rsidR="00116112" w:rsidRPr="006D6FE8" w:rsidRDefault="00116112" w:rsidP="00116112">
      <w:pPr>
        <w:tabs>
          <w:tab w:val="left" w:pos="2805"/>
        </w:tabs>
        <w:rPr>
          <w:sz w:val="20"/>
          <w:szCs w:val="20"/>
        </w:rPr>
      </w:pPr>
    </w:p>
    <w:tbl>
      <w:tblPr>
        <w:tblW w:w="5000" w:type="pct"/>
        <w:tblLook w:val="04A0" w:firstRow="1" w:lastRow="0" w:firstColumn="1" w:lastColumn="0" w:noHBand="0" w:noVBand="1"/>
      </w:tblPr>
      <w:tblGrid>
        <w:gridCol w:w="5657"/>
        <w:gridCol w:w="1353"/>
        <w:gridCol w:w="1052"/>
        <w:gridCol w:w="1293"/>
      </w:tblGrid>
      <w:tr w:rsidR="00116112" w:rsidRPr="006D6FE8" w:rsidTr="006B52E6">
        <w:trPr>
          <w:trHeight w:val="885"/>
        </w:trPr>
        <w:tc>
          <w:tcPr>
            <w:tcW w:w="5000" w:type="pct"/>
            <w:gridSpan w:val="4"/>
            <w:vMerge w:val="restart"/>
            <w:tcBorders>
              <w:top w:val="nil"/>
              <w:left w:val="nil"/>
              <w:bottom w:val="nil"/>
              <w:right w:val="nil"/>
            </w:tcBorders>
            <w:shd w:val="clear" w:color="auto" w:fill="auto"/>
            <w:vAlign w:val="bottom"/>
            <w:hideMark/>
          </w:tcPr>
          <w:p w:rsidR="00116112" w:rsidRPr="006D6FE8" w:rsidRDefault="00116112" w:rsidP="006B52E6">
            <w:pPr>
              <w:jc w:val="right"/>
              <w:rPr>
                <w:sz w:val="20"/>
                <w:szCs w:val="20"/>
              </w:rPr>
            </w:pPr>
            <w:r w:rsidRPr="006D6FE8">
              <w:rPr>
                <w:sz w:val="20"/>
                <w:szCs w:val="20"/>
              </w:rPr>
              <w:t>Приложение №6</w:t>
            </w:r>
          </w:p>
        </w:tc>
      </w:tr>
      <w:tr w:rsidR="00116112" w:rsidRPr="006D6FE8" w:rsidTr="006B52E6">
        <w:trPr>
          <w:trHeight w:val="276"/>
        </w:trPr>
        <w:tc>
          <w:tcPr>
            <w:tcW w:w="5000" w:type="pct"/>
            <w:gridSpan w:val="4"/>
            <w:vMerge/>
            <w:tcBorders>
              <w:top w:val="nil"/>
              <w:left w:val="nil"/>
              <w:bottom w:val="nil"/>
              <w:right w:val="nil"/>
            </w:tcBorders>
            <w:vAlign w:val="center"/>
            <w:hideMark/>
          </w:tcPr>
          <w:p w:rsidR="00116112" w:rsidRPr="006D6FE8" w:rsidRDefault="00116112" w:rsidP="006B52E6">
            <w:pPr>
              <w:rPr>
                <w:sz w:val="20"/>
                <w:szCs w:val="20"/>
              </w:rPr>
            </w:pPr>
          </w:p>
        </w:tc>
      </w:tr>
      <w:tr w:rsidR="00116112" w:rsidRPr="006D6FE8" w:rsidTr="006B52E6">
        <w:trPr>
          <w:trHeight w:val="255"/>
        </w:trPr>
        <w:tc>
          <w:tcPr>
            <w:tcW w:w="5000" w:type="pct"/>
            <w:gridSpan w:val="4"/>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r w:rsidRPr="006D6FE8">
              <w:rPr>
                <w:sz w:val="20"/>
                <w:szCs w:val="20"/>
              </w:rPr>
              <w:t>К решению 16 сессии Совета депутатов</w:t>
            </w:r>
          </w:p>
          <w:p w:rsidR="00116112" w:rsidRPr="006D6FE8" w:rsidRDefault="00116112" w:rsidP="006B52E6">
            <w:pPr>
              <w:jc w:val="right"/>
              <w:rPr>
                <w:sz w:val="20"/>
                <w:szCs w:val="20"/>
              </w:rPr>
            </w:pPr>
            <w:r w:rsidRPr="006D6FE8">
              <w:rPr>
                <w:sz w:val="20"/>
                <w:szCs w:val="20"/>
              </w:rPr>
              <w:t xml:space="preserve"> Гжатского сельсовета Куйбышевского района</w:t>
            </w:r>
          </w:p>
          <w:p w:rsidR="00116112" w:rsidRPr="006D6FE8" w:rsidRDefault="00116112" w:rsidP="006B52E6">
            <w:pPr>
              <w:jc w:val="right"/>
              <w:rPr>
                <w:sz w:val="20"/>
                <w:szCs w:val="20"/>
              </w:rPr>
            </w:pPr>
            <w:r w:rsidRPr="006D6FE8">
              <w:rPr>
                <w:sz w:val="20"/>
                <w:szCs w:val="20"/>
              </w:rPr>
              <w:t xml:space="preserve"> Новосибирской области от 24.12.2021 №3</w:t>
            </w:r>
          </w:p>
        </w:tc>
      </w:tr>
      <w:tr w:rsidR="00116112" w:rsidRPr="006D6FE8" w:rsidTr="006B52E6">
        <w:trPr>
          <w:trHeight w:val="1230"/>
        </w:trPr>
        <w:tc>
          <w:tcPr>
            <w:tcW w:w="5000" w:type="pct"/>
            <w:gridSpan w:val="4"/>
            <w:tcBorders>
              <w:top w:val="nil"/>
              <w:left w:val="nil"/>
              <w:bottom w:val="nil"/>
              <w:right w:val="nil"/>
            </w:tcBorders>
            <w:shd w:val="clear" w:color="auto" w:fill="auto"/>
            <w:vAlign w:val="bottom"/>
            <w:hideMark/>
          </w:tcPr>
          <w:p w:rsidR="00116112" w:rsidRPr="006D6FE8" w:rsidRDefault="00116112" w:rsidP="006B52E6">
            <w:pPr>
              <w:jc w:val="center"/>
              <w:rPr>
                <w:b/>
                <w:bCs/>
                <w:sz w:val="20"/>
                <w:szCs w:val="20"/>
              </w:rPr>
            </w:pPr>
            <w:r w:rsidRPr="006D6FE8">
              <w:rPr>
                <w:b/>
                <w:bCs/>
                <w:sz w:val="20"/>
                <w:szCs w:val="20"/>
              </w:rPr>
              <w:t xml:space="preserve">Иные межбюджетные трансферты, перечисляемые из бюджета Гжатского сельсовета Куйбышевского района Новосибирской области в бюджет других бюджетов бюджетной системы Российской Федерации на 2022 год и плановый период 2023 и 2024  годов </w:t>
            </w:r>
            <w:r w:rsidRPr="006D6FE8">
              <w:rPr>
                <w:b/>
                <w:bCs/>
                <w:sz w:val="20"/>
                <w:szCs w:val="20"/>
              </w:rPr>
              <w:br/>
              <w:t xml:space="preserve">    </w:t>
            </w:r>
          </w:p>
        </w:tc>
      </w:tr>
      <w:tr w:rsidR="00116112" w:rsidRPr="006D6FE8" w:rsidTr="006B52E6">
        <w:trPr>
          <w:trHeight w:val="105"/>
        </w:trPr>
        <w:tc>
          <w:tcPr>
            <w:tcW w:w="3747" w:type="pct"/>
            <w:gridSpan w:val="2"/>
            <w:vMerge w:val="restart"/>
            <w:tcBorders>
              <w:top w:val="nil"/>
              <w:left w:val="nil"/>
              <w:bottom w:val="nil"/>
              <w:right w:val="nil"/>
            </w:tcBorders>
            <w:shd w:val="clear" w:color="auto" w:fill="auto"/>
            <w:vAlign w:val="bottom"/>
            <w:hideMark/>
          </w:tcPr>
          <w:p w:rsidR="00116112" w:rsidRPr="006D6FE8" w:rsidRDefault="00116112" w:rsidP="006B52E6">
            <w:pPr>
              <w:rPr>
                <w:sz w:val="20"/>
                <w:szCs w:val="20"/>
              </w:rPr>
            </w:pPr>
            <w:r w:rsidRPr="006D6FE8">
              <w:rPr>
                <w:sz w:val="20"/>
                <w:szCs w:val="20"/>
              </w:rPr>
              <w:t xml:space="preserve">                                                                                                                              рублей</w:t>
            </w:r>
          </w:p>
        </w:tc>
        <w:tc>
          <w:tcPr>
            <w:tcW w:w="562"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692"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6B52E6">
        <w:trPr>
          <w:trHeight w:val="255"/>
        </w:trPr>
        <w:tc>
          <w:tcPr>
            <w:tcW w:w="3747" w:type="pct"/>
            <w:gridSpan w:val="2"/>
            <w:vMerge/>
            <w:tcBorders>
              <w:top w:val="nil"/>
              <w:left w:val="nil"/>
              <w:bottom w:val="single" w:sz="4" w:space="0" w:color="auto"/>
              <w:right w:val="nil"/>
            </w:tcBorders>
            <w:vAlign w:val="center"/>
            <w:hideMark/>
          </w:tcPr>
          <w:p w:rsidR="00116112" w:rsidRPr="006D6FE8" w:rsidRDefault="00116112" w:rsidP="006B52E6">
            <w:pPr>
              <w:rPr>
                <w:sz w:val="20"/>
                <w:szCs w:val="20"/>
              </w:rPr>
            </w:pPr>
          </w:p>
        </w:tc>
        <w:tc>
          <w:tcPr>
            <w:tcW w:w="562" w:type="pct"/>
            <w:tcBorders>
              <w:top w:val="nil"/>
              <w:left w:val="nil"/>
              <w:bottom w:val="single" w:sz="4" w:space="0" w:color="auto"/>
              <w:right w:val="nil"/>
            </w:tcBorders>
            <w:shd w:val="clear" w:color="auto" w:fill="auto"/>
            <w:noWrap/>
            <w:vAlign w:val="bottom"/>
            <w:hideMark/>
          </w:tcPr>
          <w:p w:rsidR="00116112" w:rsidRPr="006D6FE8" w:rsidRDefault="00116112" w:rsidP="006B52E6">
            <w:pPr>
              <w:rPr>
                <w:sz w:val="20"/>
                <w:szCs w:val="20"/>
              </w:rPr>
            </w:pPr>
          </w:p>
        </w:tc>
        <w:tc>
          <w:tcPr>
            <w:tcW w:w="692" w:type="pct"/>
            <w:tcBorders>
              <w:top w:val="nil"/>
              <w:left w:val="nil"/>
              <w:bottom w:val="single" w:sz="4" w:space="0" w:color="auto"/>
              <w:right w:val="nil"/>
            </w:tcBorders>
            <w:shd w:val="clear" w:color="auto" w:fill="auto"/>
            <w:noWrap/>
            <w:vAlign w:val="bottom"/>
            <w:hideMark/>
          </w:tcPr>
          <w:p w:rsidR="00116112" w:rsidRPr="006D6FE8" w:rsidRDefault="00116112" w:rsidP="006B52E6">
            <w:pPr>
              <w:rPr>
                <w:sz w:val="20"/>
                <w:szCs w:val="20"/>
              </w:rPr>
            </w:pPr>
          </w:p>
        </w:tc>
      </w:tr>
      <w:tr w:rsidR="00116112" w:rsidRPr="006D6FE8" w:rsidTr="006B52E6">
        <w:trPr>
          <w:trHeight w:val="276"/>
        </w:trPr>
        <w:tc>
          <w:tcPr>
            <w:tcW w:w="30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Наименование иных межбюджетных трансфертов</w:t>
            </w:r>
          </w:p>
        </w:tc>
        <w:tc>
          <w:tcPr>
            <w:tcW w:w="72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Сумма на 2022 год</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rPr>
                <w:sz w:val="20"/>
                <w:szCs w:val="20"/>
              </w:rPr>
            </w:pPr>
            <w:r w:rsidRPr="006D6FE8">
              <w:rPr>
                <w:sz w:val="20"/>
                <w:szCs w:val="20"/>
              </w:rPr>
              <w:t>Сумма 2023 год</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center"/>
              <w:rPr>
                <w:sz w:val="20"/>
                <w:szCs w:val="20"/>
              </w:rPr>
            </w:pPr>
            <w:r w:rsidRPr="006D6FE8">
              <w:rPr>
                <w:sz w:val="20"/>
                <w:szCs w:val="20"/>
              </w:rPr>
              <w:t>Сумма 2024год</w:t>
            </w:r>
          </w:p>
        </w:tc>
      </w:tr>
      <w:tr w:rsidR="00116112" w:rsidRPr="006D6FE8" w:rsidTr="006B52E6">
        <w:trPr>
          <w:trHeight w:val="705"/>
        </w:trPr>
        <w:tc>
          <w:tcPr>
            <w:tcW w:w="3024" w:type="pct"/>
            <w:vMerge/>
            <w:tcBorders>
              <w:top w:val="single" w:sz="4" w:space="0" w:color="auto"/>
              <w:left w:val="single" w:sz="4" w:space="0" w:color="auto"/>
              <w:bottom w:val="single" w:sz="4" w:space="0" w:color="auto"/>
              <w:right w:val="single" w:sz="4" w:space="0" w:color="auto"/>
            </w:tcBorders>
            <w:vAlign w:val="center"/>
            <w:hideMark/>
          </w:tcPr>
          <w:p w:rsidR="00116112" w:rsidRPr="006D6FE8" w:rsidRDefault="00116112" w:rsidP="006B52E6">
            <w:pPr>
              <w:rPr>
                <w:sz w:val="20"/>
                <w:szCs w:val="20"/>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rsidR="00116112" w:rsidRPr="006D6FE8" w:rsidRDefault="00116112" w:rsidP="006B52E6">
            <w:pPr>
              <w:rPr>
                <w:sz w:val="20"/>
                <w:szCs w:val="20"/>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116112" w:rsidRPr="006D6FE8" w:rsidRDefault="00116112" w:rsidP="006B52E6">
            <w:pPr>
              <w:rPr>
                <w:sz w:val="20"/>
                <w:szCs w:val="20"/>
              </w:rPr>
            </w:pPr>
          </w:p>
        </w:tc>
        <w:tc>
          <w:tcPr>
            <w:tcW w:w="692" w:type="pct"/>
            <w:vMerge/>
            <w:tcBorders>
              <w:top w:val="single" w:sz="4" w:space="0" w:color="auto"/>
              <w:left w:val="single" w:sz="4" w:space="0" w:color="auto"/>
              <w:bottom w:val="single" w:sz="4" w:space="0" w:color="auto"/>
              <w:right w:val="single" w:sz="4" w:space="0" w:color="auto"/>
            </w:tcBorders>
            <w:vAlign w:val="center"/>
            <w:hideMark/>
          </w:tcPr>
          <w:p w:rsidR="00116112" w:rsidRPr="006D6FE8" w:rsidRDefault="00116112" w:rsidP="006B52E6">
            <w:pPr>
              <w:rPr>
                <w:sz w:val="20"/>
                <w:szCs w:val="20"/>
              </w:rPr>
            </w:pPr>
          </w:p>
        </w:tc>
      </w:tr>
      <w:tr w:rsidR="00116112" w:rsidRPr="006D6FE8" w:rsidTr="006B52E6">
        <w:trPr>
          <w:trHeight w:val="375"/>
        </w:trPr>
        <w:tc>
          <w:tcPr>
            <w:tcW w:w="30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1</w:t>
            </w: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3</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4</w:t>
            </w:r>
          </w:p>
        </w:tc>
      </w:tr>
      <w:tr w:rsidR="00116112" w:rsidRPr="006D6FE8" w:rsidTr="006B52E6">
        <w:trPr>
          <w:trHeight w:val="1620"/>
        </w:trPr>
        <w:tc>
          <w:tcPr>
            <w:tcW w:w="30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Безвозмездные перечисления администрации Куйбышевского района на осуществления части полномочий администрации Гжатского сельсовета</w:t>
            </w: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20000,00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0,00</w:t>
            </w:r>
          </w:p>
        </w:tc>
      </w:tr>
      <w:tr w:rsidR="00116112" w:rsidRPr="006D6FE8" w:rsidTr="006B52E6">
        <w:trPr>
          <w:trHeight w:val="1545"/>
        </w:trPr>
        <w:tc>
          <w:tcPr>
            <w:tcW w:w="30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 xml:space="preserve">а)Передача контрольному органу района полномочий контрольно-счетного органа поселения по осуществлению внешнего муниципального финансового контроля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20000,00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0,00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0,00</w:t>
            </w:r>
          </w:p>
        </w:tc>
      </w:tr>
      <w:tr w:rsidR="00116112" w:rsidRPr="006D6FE8" w:rsidTr="006B52E6">
        <w:trPr>
          <w:trHeight w:val="255"/>
        </w:trPr>
        <w:tc>
          <w:tcPr>
            <w:tcW w:w="30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center"/>
              <w:rPr>
                <w:b/>
                <w:bCs/>
                <w:sz w:val="20"/>
                <w:szCs w:val="20"/>
              </w:rPr>
            </w:pPr>
            <w:r w:rsidRPr="006D6FE8">
              <w:rPr>
                <w:b/>
                <w:bCs/>
                <w:sz w:val="20"/>
                <w:szCs w:val="20"/>
              </w:rPr>
              <w:t xml:space="preserve">итого </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20000,00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b/>
                <w:bCs/>
                <w:sz w:val="20"/>
                <w:szCs w:val="20"/>
              </w:rPr>
            </w:pPr>
            <w:r w:rsidRPr="006D6FE8">
              <w:rPr>
                <w:b/>
                <w:bCs/>
                <w:sz w:val="20"/>
                <w:szCs w:val="20"/>
              </w:rPr>
              <w:t>0,00</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0,00</w:t>
            </w:r>
          </w:p>
        </w:tc>
      </w:tr>
    </w:tbl>
    <w:p w:rsidR="00116112" w:rsidRPr="006D6FE8" w:rsidRDefault="00116112" w:rsidP="00116112">
      <w:pPr>
        <w:tabs>
          <w:tab w:val="left" w:pos="2805"/>
        </w:tabs>
        <w:rPr>
          <w:sz w:val="20"/>
          <w:szCs w:val="20"/>
        </w:rPr>
      </w:pPr>
    </w:p>
    <w:p w:rsidR="00116112" w:rsidRPr="006D6FE8" w:rsidRDefault="00116112" w:rsidP="00116112">
      <w:pPr>
        <w:tabs>
          <w:tab w:val="left" w:pos="2805"/>
        </w:tabs>
        <w:rPr>
          <w:sz w:val="20"/>
          <w:szCs w:val="20"/>
        </w:rPr>
      </w:pPr>
    </w:p>
    <w:p w:rsidR="00116112" w:rsidRPr="006D6FE8" w:rsidRDefault="00116112" w:rsidP="00116112">
      <w:pPr>
        <w:rPr>
          <w:sz w:val="20"/>
          <w:szCs w:val="20"/>
        </w:rPr>
      </w:pPr>
      <w:r w:rsidRPr="006D6FE8">
        <w:rPr>
          <w:sz w:val="20"/>
          <w:szCs w:val="20"/>
        </w:rPr>
        <w:t xml:space="preserve">                                                                                                                            </w:t>
      </w:r>
    </w:p>
    <w:p w:rsidR="00116112" w:rsidRPr="006D6FE8" w:rsidRDefault="00116112" w:rsidP="00116112">
      <w:pPr>
        <w:jc w:val="right"/>
        <w:rPr>
          <w:sz w:val="20"/>
          <w:szCs w:val="20"/>
        </w:rPr>
      </w:pPr>
      <w:r w:rsidRPr="006D6FE8">
        <w:rPr>
          <w:b/>
          <w:sz w:val="20"/>
          <w:szCs w:val="20"/>
        </w:rPr>
        <w:t xml:space="preserve">                                                                                                                               </w:t>
      </w:r>
      <w:r w:rsidRPr="006D6FE8">
        <w:rPr>
          <w:sz w:val="20"/>
          <w:szCs w:val="20"/>
        </w:rPr>
        <w:t>Приложение 7</w:t>
      </w:r>
    </w:p>
    <w:p w:rsidR="00116112" w:rsidRPr="006D6FE8" w:rsidRDefault="00116112" w:rsidP="00116112">
      <w:pPr>
        <w:jc w:val="right"/>
        <w:rPr>
          <w:sz w:val="20"/>
          <w:szCs w:val="20"/>
        </w:rPr>
      </w:pPr>
      <w:r w:rsidRPr="006D6FE8">
        <w:rPr>
          <w:b/>
          <w:sz w:val="20"/>
          <w:szCs w:val="20"/>
        </w:rPr>
        <w:t xml:space="preserve">                                                       </w:t>
      </w:r>
      <w:r w:rsidRPr="006D6FE8">
        <w:rPr>
          <w:sz w:val="20"/>
          <w:szCs w:val="20"/>
        </w:rPr>
        <w:t>К решению 16 сессии Совета депутатов</w:t>
      </w:r>
    </w:p>
    <w:p w:rsidR="00116112" w:rsidRPr="006D6FE8" w:rsidRDefault="00116112" w:rsidP="00116112">
      <w:pPr>
        <w:jc w:val="right"/>
        <w:rPr>
          <w:sz w:val="20"/>
          <w:szCs w:val="20"/>
        </w:rPr>
      </w:pPr>
      <w:r w:rsidRPr="006D6FE8">
        <w:rPr>
          <w:sz w:val="20"/>
          <w:szCs w:val="20"/>
        </w:rPr>
        <w:t xml:space="preserve"> Гжатского сельсовета Куйбышевского района</w:t>
      </w:r>
    </w:p>
    <w:p w:rsidR="00116112" w:rsidRPr="006D6FE8" w:rsidRDefault="00116112" w:rsidP="00116112">
      <w:pPr>
        <w:jc w:val="right"/>
        <w:rPr>
          <w:sz w:val="20"/>
          <w:szCs w:val="20"/>
        </w:rPr>
      </w:pPr>
      <w:r w:rsidRPr="006D6FE8">
        <w:rPr>
          <w:sz w:val="20"/>
          <w:szCs w:val="20"/>
        </w:rPr>
        <w:t xml:space="preserve"> Новосибирской области от 24.12.2021 №3</w:t>
      </w:r>
    </w:p>
    <w:p w:rsidR="00116112" w:rsidRPr="006D6FE8" w:rsidRDefault="00116112" w:rsidP="00116112">
      <w:pPr>
        <w:jc w:val="right"/>
        <w:rPr>
          <w:sz w:val="20"/>
          <w:szCs w:val="20"/>
        </w:rPr>
      </w:pPr>
      <w:r w:rsidRPr="006D6FE8">
        <w:rPr>
          <w:sz w:val="20"/>
          <w:szCs w:val="20"/>
        </w:rPr>
        <w:t xml:space="preserve">                                                        </w:t>
      </w:r>
    </w:p>
    <w:tbl>
      <w:tblPr>
        <w:tblW w:w="11840" w:type="dxa"/>
        <w:tblInd w:w="93" w:type="dxa"/>
        <w:tblLook w:val="04A0" w:firstRow="1" w:lastRow="0" w:firstColumn="1" w:lastColumn="0" w:noHBand="0" w:noVBand="1"/>
      </w:tblPr>
      <w:tblGrid>
        <w:gridCol w:w="11840"/>
      </w:tblGrid>
      <w:tr w:rsidR="00116112" w:rsidRPr="006D6FE8" w:rsidTr="006B52E6">
        <w:trPr>
          <w:trHeight w:val="517"/>
        </w:trPr>
        <w:tc>
          <w:tcPr>
            <w:tcW w:w="11840" w:type="dxa"/>
            <w:vMerge w:val="restart"/>
            <w:tcBorders>
              <w:top w:val="nil"/>
              <w:left w:val="nil"/>
              <w:bottom w:val="nil"/>
              <w:right w:val="nil"/>
            </w:tcBorders>
            <w:shd w:val="clear" w:color="auto" w:fill="auto"/>
            <w:vAlign w:val="bottom"/>
            <w:hideMark/>
          </w:tcPr>
          <w:p w:rsidR="00116112" w:rsidRPr="006D6FE8" w:rsidRDefault="00116112" w:rsidP="006B52E6">
            <w:pPr>
              <w:rPr>
                <w:b/>
                <w:sz w:val="20"/>
                <w:szCs w:val="20"/>
              </w:rPr>
            </w:pPr>
            <w:r w:rsidRPr="006D6FE8">
              <w:rPr>
                <w:b/>
                <w:sz w:val="20"/>
                <w:szCs w:val="20"/>
              </w:rPr>
              <w:t>Источники финансирования дефицита бюджета Гжатского сельсовета Куйбышевского</w:t>
            </w:r>
          </w:p>
          <w:p w:rsidR="00116112" w:rsidRPr="006D6FE8" w:rsidRDefault="00116112" w:rsidP="006B52E6">
            <w:pPr>
              <w:rPr>
                <w:sz w:val="20"/>
                <w:szCs w:val="20"/>
              </w:rPr>
            </w:pPr>
            <w:r w:rsidRPr="006D6FE8">
              <w:rPr>
                <w:b/>
                <w:sz w:val="20"/>
                <w:szCs w:val="20"/>
              </w:rPr>
              <w:t xml:space="preserve"> района Новосибирской области </w:t>
            </w:r>
            <w:r w:rsidRPr="006D6FE8">
              <w:rPr>
                <w:b/>
                <w:i/>
                <w:iCs/>
                <w:sz w:val="20"/>
                <w:szCs w:val="20"/>
              </w:rPr>
              <w:t xml:space="preserve"> </w:t>
            </w:r>
            <w:r w:rsidRPr="006D6FE8">
              <w:rPr>
                <w:b/>
                <w:sz w:val="20"/>
                <w:szCs w:val="20"/>
              </w:rPr>
              <w:t>на 2022год и плановый период 2023 и 2024 годов</w:t>
            </w:r>
          </w:p>
        </w:tc>
      </w:tr>
      <w:tr w:rsidR="00116112" w:rsidRPr="006D6FE8" w:rsidTr="006B52E6">
        <w:trPr>
          <w:trHeight w:val="593"/>
        </w:trPr>
        <w:tc>
          <w:tcPr>
            <w:tcW w:w="11840" w:type="dxa"/>
            <w:vMerge/>
            <w:tcBorders>
              <w:top w:val="nil"/>
              <w:left w:val="nil"/>
              <w:bottom w:val="nil"/>
              <w:right w:val="nil"/>
            </w:tcBorders>
            <w:vAlign w:val="center"/>
            <w:hideMark/>
          </w:tcPr>
          <w:p w:rsidR="00116112" w:rsidRPr="006D6FE8" w:rsidRDefault="00116112" w:rsidP="006B52E6">
            <w:pPr>
              <w:rPr>
                <w:sz w:val="20"/>
                <w:szCs w:val="20"/>
              </w:rPr>
            </w:pPr>
          </w:p>
        </w:tc>
      </w:tr>
    </w:tbl>
    <w:p w:rsidR="00116112" w:rsidRDefault="00116112" w:rsidP="006D6FE8">
      <w:pPr>
        <w:tabs>
          <w:tab w:val="left" w:pos="7410"/>
        </w:tabs>
        <w:rPr>
          <w:sz w:val="20"/>
          <w:szCs w:val="20"/>
        </w:rPr>
      </w:pPr>
      <w:r w:rsidRPr="006D6FE8">
        <w:rPr>
          <w:sz w:val="20"/>
          <w:szCs w:val="20"/>
        </w:rPr>
        <w:t xml:space="preserve">                                                                                                                       </w:t>
      </w:r>
      <w:r w:rsidR="006D6FE8">
        <w:rPr>
          <w:sz w:val="20"/>
          <w:szCs w:val="20"/>
        </w:rPr>
        <w:tab/>
      </w:r>
    </w:p>
    <w:p w:rsidR="006D6FE8" w:rsidRPr="006D6FE8" w:rsidRDefault="006D6FE8" w:rsidP="006D6FE8">
      <w:pPr>
        <w:tabs>
          <w:tab w:val="left" w:pos="7410"/>
        </w:tabs>
        <w:rPr>
          <w:sz w:val="20"/>
          <w:szCs w:val="20"/>
        </w:rPr>
      </w:pPr>
    </w:p>
    <w:p w:rsidR="00116112" w:rsidRPr="006D6FE8" w:rsidRDefault="00116112" w:rsidP="00116112">
      <w:pPr>
        <w:rPr>
          <w:sz w:val="20"/>
          <w:szCs w:val="20"/>
        </w:rPr>
      </w:pPr>
      <w:r w:rsidRPr="006D6FE8">
        <w:rPr>
          <w:sz w:val="20"/>
          <w:szCs w:val="20"/>
        </w:rPr>
        <w:lastRenderedPageBreak/>
        <w:t xml:space="preserve">                                                                                                                              рублей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702"/>
        <w:gridCol w:w="1517"/>
        <w:gridCol w:w="1384"/>
        <w:gridCol w:w="1356"/>
      </w:tblGrid>
      <w:tr w:rsidR="00116112" w:rsidRPr="006D6FE8" w:rsidTr="006B52E6">
        <w:trPr>
          <w:trHeight w:val="2130"/>
        </w:trPr>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p>
          <w:p w:rsidR="00116112" w:rsidRPr="006D6FE8" w:rsidRDefault="00116112" w:rsidP="006B52E6">
            <w:pPr>
              <w:rPr>
                <w:sz w:val="20"/>
                <w:szCs w:val="20"/>
              </w:rPr>
            </w:pPr>
          </w:p>
          <w:p w:rsidR="00116112" w:rsidRPr="006D6FE8" w:rsidRDefault="00116112" w:rsidP="006B52E6">
            <w:pPr>
              <w:rPr>
                <w:sz w:val="20"/>
                <w:szCs w:val="20"/>
              </w:rPr>
            </w:pPr>
          </w:p>
          <w:p w:rsidR="00116112" w:rsidRPr="006D6FE8" w:rsidRDefault="00116112" w:rsidP="006B52E6">
            <w:pPr>
              <w:rPr>
                <w:sz w:val="20"/>
                <w:szCs w:val="20"/>
              </w:rPr>
            </w:pPr>
          </w:p>
          <w:p w:rsidR="00116112" w:rsidRPr="006D6FE8" w:rsidRDefault="00116112" w:rsidP="006B52E6">
            <w:pPr>
              <w:jc w:val="center"/>
              <w:rPr>
                <w:sz w:val="20"/>
                <w:szCs w:val="20"/>
              </w:rPr>
            </w:pPr>
            <w:r w:rsidRPr="006D6FE8">
              <w:rPr>
                <w:sz w:val="20"/>
                <w:szCs w:val="20"/>
              </w:rPr>
              <w:t>КОД</w:t>
            </w:r>
          </w:p>
          <w:p w:rsidR="00116112" w:rsidRPr="006D6FE8" w:rsidRDefault="00116112" w:rsidP="006B52E6">
            <w:pPr>
              <w:jc w:val="center"/>
              <w:rPr>
                <w:sz w:val="20"/>
                <w:szCs w:val="20"/>
              </w:rPr>
            </w:pPr>
          </w:p>
          <w:p w:rsidR="00116112" w:rsidRPr="006D6FE8" w:rsidRDefault="00116112" w:rsidP="006B52E6">
            <w:pPr>
              <w:jc w:val="center"/>
              <w:rPr>
                <w:sz w:val="20"/>
                <w:szCs w:val="20"/>
              </w:rPr>
            </w:pPr>
          </w:p>
          <w:p w:rsidR="00116112" w:rsidRPr="006D6FE8" w:rsidRDefault="00116112" w:rsidP="006B52E6">
            <w:pPr>
              <w:jc w:val="center"/>
              <w:rPr>
                <w:sz w:val="20"/>
                <w:szCs w:val="20"/>
              </w:rPr>
            </w:pPr>
          </w:p>
          <w:p w:rsidR="00116112" w:rsidRPr="006D6FE8" w:rsidRDefault="00116112" w:rsidP="006B52E6">
            <w:pPr>
              <w:jc w:val="center"/>
              <w:rPr>
                <w:sz w:val="20"/>
                <w:szCs w:val="20"/>
              </w:rPr>
            </w:pPr>
          </w:p>
          <w:p w:rsidR="00116112" w:rsidRPr="006D6FE8" w:rsidRDefault="00116112" w:rsidP="006B52E6">
            <w:pPr>
              <w:jc w:val="center"/>
              <w:rPr>
                <w:sz w:val="20"/>
                <w:szCs w:val="20"/>
              </w:rPr>
            </w:pPr>
          </w:p>
          <w:p w:rsidR="00116112" w:rsidRPr="006D6FE8" w:rsidRDefault="00116112" w:rsidP="006B52E6">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Сумма  на 2022год</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Сумма на 2023 год</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Сумма на</w:t>
            </w:r>
          </w:p>
          <w:p w:rsidR="00116112" w:rsidRPr="006D6FE8" w:rsidRDefault="00116112" w:rsidP="006B52E6">
            <w:pPr>
              <w:rPr>
                <w:sz w:val="20"/>
                <w:szCs w:val="20"/>
              </w:rPr>
            </w:pPr>
            <w:r w:rsidRPr="006D6FE8">
              <w:rPr>
                <w:sz w:val="20"/>
                <w:szCs w:val="20"/>
              </w:rPr>
              <w:t xml:space="preserve"> 2024 год</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 xml:space="preserve">                        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 xml:space="preserve">                                 2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 xml:space="preserve">     3</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4</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000 01 00 00 00 00 0000 000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Источники внутреннего финансирования дефицита местного бюджета, в том числе: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000 01 03 01 00 00 0000 700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000 01 03 01 00 10 0000 710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000 01 03 01 00 00 0000 800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000 01 03 01 00 10 0000 810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000 01 05 00 0000 0000 000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 xml:space="preserve">Изменение остатков средств на счетах по учету средств бюджета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0,00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000 01 05 00 00 00 0000 500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Увеличение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000 01 05 02 00 00 0000 500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Увеличение прочих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000 01 05 02 01 00 0000 510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Увеличение прочих остатков денежных средств бюджетов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r w:rsidR="00116112" w:rsidRPr="006D6FE8" w:rsidTr="006B52E6">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000 01 05 02 01 10 0000 510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Увеличение прочих остатков денежных средств бюджетов сельских поселений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r w:rsidR="00116112" w:rsidRPr="006D6FE8" w:rsidTr="006B52E6">
        <w:trPr>
          <w:trHeight w:val="220"/>
        </w:trPr>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000 01 05 00 00 00 0000 600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Уменьшение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r w:rsidR="00116112" w:rsidRPr="006D6FE8" w:rsidTr="006B52E6">
        <w:trPr>
          <w:trHeight w:val="460"/>
        </w:trPr>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000 01 05 02 00 00 0000 600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Уменьшение прочих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r w:rsidR="00116112" w:rsidRPr="006D6FE8" w:rsidTr="006B52E6">
        <w:trPr>
          <w:trHeight w:val="340"/>
        </w:trPr>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lastRenderedPageBreak/>
              <w:t>000 01 05 02 01 00 0000 610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Уменьшение прочих остатков денежных средств бюджетов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r w:rsidR="00116112" w:rsidRPr="006D6FE8" w:rsidTr="006B52E6">
        <w:trPr>
          <w:trHeight w:val="340"/>
        </w:trPr>
        <w:tc>
          <w:tcPr>
            <w:tcW w:w="2514"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000 01 05 02 01 10 0000 610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rPr>
                <w:sz w:val="20"/>
                <w:szCs w:val="20"/>
              </w:rPr>
            </w:pPr>
            <w:r w:rsidRPr="006D6FE8">
              <w:rPr>
                <w:sz w:val="20"/>
                <w:szCs w:val="20"/>
              </w:rPr>
              <w:t>Уменьшение прочих остатков денежных средств бюджетов сельских поселений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6112" w:rsidRPr="006D6FE8" w:rsidRDefault="00116112" w:rsidP="006B52E6">
            <w:pPr>
              <w:jc w:val="center"/>
              <w:rPr>
                <w:sz w:val="20"/>
                <w:szCs w:val="20"/>
              </w:rPr>
            </w:pPr>
            <w:r w:rsidRPr="006D6FE8">
              <w:rPr>
                <w:sz w:val="20"/>
                <w:szCs w:val="20"/>
              </w:rPr>
              <w:t>11 834 195,00</w:t>
            </w:r>
          </w:p>
        </w:tc>
        <w:tc>
          <w:tcPr>
            <w:tcW w:w="1417"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5 629 745,00</w:t>
            </w:r>
          </w:p>
        </w:tc>
        <w:tc>
          <w:tcPr>
            <w:tcW w:w="1382" w:type="dxa"/>
            <w:tcBorders>
              <w:top w:val="single" w:sz="4" w:space="0" w:color="auto"/>
              <w:left w:val="single" w:sz="4" w:space="0" w:color="auto"/>
              <w:bottom w:val="single" w:sz="4" w:space="0" w:color="auto"/>
              <w:right w:val="single" w:sz="4" w:space="0" w:color="auto"/>
            </w:tcBorders>
          </w:tcPr>
          <w:p w:rsidR="00116112" w:rsidRPr="006D6FE8" w:rsidRDefault="00116112" w:rsidP="006B52E6">
            <w:pPr>
              <w:rPr>
                <w:sz w:val="20"/>
                <w:szCs w:val="20"/>
              </w:rPr>
            </w:pPr>
            <w:r w:rsidRPr="006D6FE8">
              <w:rPr>
                <w:sz w:val="20"/>
                <w:szCs w:val="20"/>
              </w:rPr>
              <w:t>3 580 006,00</w:t>
            </w:r>
          </w:p>
        </w:tc>
      </w:tr>
    </w:tbl>
    <w:p w:rsidR="00116112" w:rsidRPr="006D6FE8" w:rsidRDefault="00116112" w:rsidP="00116112">
      <w:pPr>
        <w:rPr>
          <w:sz w:val="20"/>
          <w:szCs w:val="20"/>
        </w:rPr>
      </w:pPr>
      <w:r w:rsidRPr="006D6FE8">
        <w:rPr>
          <w:sz w:val="20"/>
          <w:szCs w:val="20"/>
        </w:rPr>
        <w:t xml:space="preserve">   </w:t>
      </w:r>
    </w:p>
    <w:p w:rsidR="00116112" w:rsidRPr="006D6FE8" w:rsidRDefault="00116112" w:rsidP="00116112">
      <w:pPr>
        <w:rPr>
          <w:sz w:val="20"/>
          <w:szCs w:val="20"/>
        </w:rPr>
      </w:pPr>
    </w:p>
    <w:tbl>
      <w:tblPr>
        <w:tblW w:w="5000" w:type="pct"/>
        <w:tblLook w:val="04A0" w:firstRow="1" w:lastRow="0" w:firstColumn="1" w:lastColumn="0" w:noHBand="0" w:noVBand="1"/>
      </w:tblPr>
      <w:tblGrid>
        <w:gridCol w:w="305"/>
        <w:gridCol w:w="1484"/>
        <w:gridCol w:w="1200"/>
        <w:gridCol w:w="1322"/>
        <w:gridCol w:w="1200"/>
        <w:gridCol w:w="1322"/>
        <w:gridCol w:w="1200"/>
        <w:gridCol w:w="1322"/>
      </w:tblGrid>
      <w:tr w:rsidR="00116112" w:rsidRPr="006D6FE8" w:rsidTr="006B52E6">
        <w:trPr>
          <w:trHeight w:val="1995"/>
        </w:trPr>
        <w:tc>
          <w:tcPr>
            <w:tcW w:w="138"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651"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86"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42"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36"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1547" w:type="pct"/>
            <w:gridSpan w:val="3"/>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r w:rsidRPr="006D6FE8">
              <w:rPr>
                <w:sz w:val="20"/>
                <w:szCs w:val="20"/>
              </w:rPr>
              <w:t>Приложение 8</w:t>
            </w:r>
          </w:p>
          <w:p w:rsidR="00116112" w:rsidRPr="006D6FE8" w:rsidRDefault="00116112" w:rsidP="006B52E6">
            <w:pPr>
              <w:jc w:val="center"/>
              <w:rPr>
                <w:sz w:val="20"/>
                <w:szCs w:val="20"/>
              </w:rPr>
            </w:pPr>
            <w:r w:rsidRPr="006D6FE8">
              <w:rPr>
                <w:sz w:val="20"/>
                <w:szCs w:val="20"/>
              </w:rPr>
              <w:t>К решению сессии Совета депутатов Гжатского сельсовета Куйбышевского района Новосибирской области  от 24.12.2021 №3</w:t>
            </w:r>
          </w:p>
        </w:tc>
      </w:tr>
      <w:tr w:rsidR="00116112" w:rsidRPr="006D6FE8" w:rsidTr="006B52E6">
        <w:trPr>
          <w:trHeight w:val="315"/>
        </w:trPr>
        <w:tc>
          <w:tcPr>
            <w:tcW w:w="138" w:type="pct"/>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p>
        </w:tc>
        <w:tc>
          <w:tcPr>
            <w:tcW w:w="1651" w:type="pct"/>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p>
        </w:tc>
        <w:tc>
          <w:tcPr>
            <w:tcW w:w="586" w:type="pct"/>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p>
        </w:tc>
        <w:tc>
          <w:tcPr>
            <w:tcW w:w="542" w:type="pct"/>
            <w:tcBorders>
              <w:top w:val="nil"/>
              <w:left w:val="nil"/>
              <w:bottom w:val="nil"/>
              <w:right w:val="nil"/>
            </w:tcBorders>
            <w:shd w:val="clear" w:color="auto" w:fill="auto"/>
            <w:vAlign w:val="center"/>
            <w:hideMark/>
          </w:tcPr>
          <w:p w:rsidR="00116112" w:rsidRPr="006D6FE8" w:rsidRDefault="00116112" w:rsidP="006B52E6">
            <w:pPr>
              <w:jc w:val="center"/>
              <w:rPr>
                <w:sz w:val="20"/>
                <w:szCs w:val="20"/>
              </w:rPr>
            </w:pPr>
          </w:p>
        </w:tc>
        <w:tc>
          <w:tcPr>
            <w:tcW w:w="536"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533"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81"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33"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6B52E6">
        <w:trPr>
          <w:trHeight w:val="705"/>
        </w:trPr>
        <w:tc>
          <w:tcPr>
            <w:tcW w:w="5000" w:type="pct"/>
            <w:gridSpan w:val="8"/>
            <w:tcBorders>
              <w:top w:val="nil"/>
              <w:left w:val="nil"/>
              <w:bottom w:val="nil"/>
              <w:right w:val="nil"/>
            </w:tcBorders>
            <w:shd w:val="clear" w:color="auto" w:fill="auto"/>
            <w:vAlign w:val="bottom"/>
            <w:hideMark/>
          </w:tcPr>
          <w:p w:rsidR="00116112" w:rsidRPr="006D6FE8" w:rsidRDefault="00116112" w:rsidP="006B52E6">
            <w:pPr>
              <w:jc w:val="center"/>
              <w:rPr>
                <w:b/>
                <w:bCs/>
                <w:sz w:val="20"/>
                <w:szCs w:val="20"/>
              </w:rPr>
            </w:pPr>
            <w:r w:rsidRPr="006D6FE8">
              <w:rPr>
                <w:b/>
                <w:bCs/>
                <w:sz w:val="20"/>
                <w:szCs w:val="20"/>
              </w:rPr>
              <w:t>Программа муниципальных внутренних заимствований муниципального образования Гжатского сельсовета Куйбышевского района Новосибирской области  на 2022год и плановый период 2023 и 2024 годов</w:t>
            </w:r>
          </w:p>
        </w:tc>
      </w:tr>
      <w:tr w:rsidR="00116112" w:rsidRPr="006D6FE8" w:rsidTr="006B52E6">
        <w:trPr>
          <w:trHeight w:val="315"/>
        </w:trPr>
        <w:tc>
          <w:tcPr>
            <w:tcW w:w="138" w:type="pct"/>
            <w:tcBorders>
              <w:top w:val="nil"/>
              <w:left w:val="nil"/>
              <w:bottom w:val="nil"/>
              <w:right w:val="nil"/>
            </w:tcBorders>
            <w:shd w:val="clear" w:color="auto" w:fill="auto"/>
            <w:vAlign w:val="bottom"/>
            <w:hideMark/>
          </w:tcPr>
          <w:p w:rsidR="00116112" w:rsidRPr="006D6FE8" w:rsidRDefault="00116112" w:rsidP="006B52E6">
            <w:pPr>
              <w:jc w:val="center"/>
              <w:rPr>
                <w:b/>
                <w:bCs/>
                <w:sz w:val="20"/>
                <w:szCs w:val="20"/>
              </w:rPr>
            </w:pPr>
          </w:p>
        </w:tc>
        <w:tc>
          <w:tcPr>
            <w:tcW w:w="1651" w:type="pct"/>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p>
        </w:tc>
        <w:tc>
          <w:tcPr>
            <w:tcW w:w="586" w:type="pct"/>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p>
        </w:tc>
        <w:tc>
          <w:tcPr>
            <w:tcW w:w="542" w:type="pct"/>
            <w:tcBorders>
              <w:top w:val="nil"/>
              <w:left w:val="nil"/>
              <w:bottom w:val="nil"/>
              <w:right w:val="nil"/>
            </w:tcBorders>
            <w:shd w:val="clear" w:color="auto" w:fill="auto"/>
            <w:vAlign w:val="bottom"/>
            <w:hideMark/>
          </w:tcPr>
          <w:p w:rsidR="00116112" w:rsidRPr="006D6FE8" w:rsidRDefault="00116112" w:rsidP="006B52E6">
            <w:pPr>
              <w:jc w:val="center"/>
              <w:rPr>
                <w:sz w:val="20"/>
                <w:szCs w:val="20"/>
              </w:rPr>
            </w:pPr>
          </w:p>
        </w:tc>
        <w:tc>
          <w:tcPr>
            <w:tcW w:w="536" w:type="pct"/>
            <w:tcBorders>
              <w:top w:val="nil"/>
              <w:left w:val="nil"/>
              <w:bottom w:val="nil"/>
              <w:right w:val="nil"/>
            </w:tcBorders>
            <w:shd w:val="clear" w:color="auto" w:fill="auto"/>
            <w:noWrap/>
            <w:vAlign w:val="bottom"/>
            <w:hideMark/>
          </w:tcPr>
          <w:p w:rsidR="00116112" w:rsidRPr="006D6FE8" w:rsidRDefault="00116112" w:rsidP="006B52E6">
            <w:pPr>
              <w:jc w:val="center"/>
              <w:rPr>
                <w:sz w:val="20"/>
                <w:szCs w:val="20"/>
              </w:rPr>
            </w:pPr>
          </w:p>
        </w:tc>
        <w:tc>
          <w:tcPr>
            <w:tcW w:w="533"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81"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33"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r w:rsidRPr="006D6FE8">
              <w:rPr>
                <w:sz w:val="20"/>
                <w:szCs w:val="20"/>
              </w:rPr>
              <w:t>в рублях</w:t>
            </w:r>
          </w:p>
        </w:tc>
      </w:tr>
      <w:tr w:rsidR="00116112" w:rsidRPr="006D6FE8" w:rsidTr="006B52E6">
        <w:trPr>
          <w:trHeight w:val="315"/>
        </w:trPr>
        <w:tc>
          <w:tcPr>
            <w:tcW w:w="178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t>Наименование показателя</w:t>
            </w:r>
          </w:p>
        </w:tc>
        <w:tc>
          <w:tcPr>
            <w:tcW w:w="1128" w:type="pct"/>
            <w:gridSpan w:val="2"/>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2022год</w:t>
            </w:r>
          </w:p>
        </w:tc>
        <w:tc>
          <w:tcPr>
            <w:tcW w:w="1069" w:type="pct"/>
            <w:gridSpan w:val="2"/>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2023 год</w:t>
            </w:r>
          </w:p>
        </w:tc>
        <w:tc>
          <w:tcPr>
            <w:tcW w:w="1014" w:type="pct"/>
            <w:gridSpan w:val="2"/>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center"/>
              <w:rPr>
                <w:sz w:val="20"/>
                <w:szCs w:val="20"/>
              </w:rPr>
            </w:pPr>
            <w:r w:rsidRPr="006D6FE8">
              <w:rPr>
                <w:sz w:val="20"/>
                <w:szCs w:val="20"/>
              </w:rPr>
              <w:t>2024 год</w:t>
            </w:r>
          </w:p>
        </w:tc>
      </w:tr>
      <w:tr w:rsidR="00116112" w:rsidRPr="006D6FE8" w:rsidTr="006B52E6">
        <w:trPr>
          <w:trHeight w:val="1575"/>
        </w:trPr>
        <w:tc>
          <w:tcPr>
            <w:tcW w:w="1789" w:type="pct"/>
            <w:gridSpan w:val="2"/>
            <w:vMerge/>
            <w:tcBorders>
              <w:top w:val="single" w:sz="4" w:space="0" w:color="auto"/>
              <w:left w:val="single" w:sz="4" w:space="0" w:color="auto"/>
              <w:bottom w:val="single" w:sz="4" w:space="0" w:color="000000"/>
              <w:right w:val="single" w:sz="4" w:space="0" w:color="000000"/>
            </w:tcBorders>
            <w:vAlign w:val="center"/>
            <w:hideMark/>
          </w:tcPr>
          <w:p w:rsidR="00116112" w:rsidRPr="006D6FE8" w:rsidRDefault="00116112" w:rsidP="006B52E6">
            <w:pPr>
              <w:rPr>
                <w:sz w:val="20"/>
                <w:szCs w:val="20"/>
              </w:rPr>
            </w:pPr>
          </w:p>
        </w:tc>
        <w:tc>
          <w:tcPr>
            <w:tcW w:w="58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Объем</w:t>
            </w:r>
            <w:r w:rsidRPr="006D6FE8">
              <w:rPr>
                <w:sz w:val="20"/>
                <w:szCs w:val="20"/>
              </w:rPr>
              <w:br/>
              <w:t>привлечения</w:t>
            </w:r>
          </w:p>
        </w:tc>
        <w:tc>
          <w:tcPr>
            <w:tcW w:w="542"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Объем средств, направляемых на погашение</w:t>
            </w:r>
          </w:p>
        </w:tc>
        <w:tc>
          <w:tcPr>
            <w:tcW w:w="53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Объем</w:t>
            </w:r>
            <w:r w:rsidRPr="006D6FE8">
              <w:rPr>
                <w:sz w:val="20"/>
                <w:szCs w:val="20"/>
              </w:rPr>
              <w:br/>
              <w:t xml:space="preserve">привлечения </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Объем средств, направляемых на погашение</w:t>
            </w:r>
          </w:p>
        </w:tc>
        <w:tc>
          <w:tcPr>
            <w:tcW w:w="481"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Объем</w:t>
            </w:r>
            <w:r w:rsidRPr="006D6FE8">
              <w:rPr>
                <w:sz w:val="20"/>
                <w:szCs w:val="20"/>
              </w:rPr>
              <w:br/>
              <w:t>привлечения</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Объем средств, направляемых на погашение</w:t>
            </w:r>
          </w:p>
        </w:tc>
      </w:tr>
      <w:tr w:rsidR="00116112" w:rsidRPr="006D6FE8" w:rsidTr="006B52E6">
        <w:trPr>
          <w:trHeight w:val="315"/>
        </w:trPr>
        <w:tc>
          <w:tcPr>
            <w:tcW w:w="178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16112" w:rsidRPr="006D6FE8" w:rsidRDefault="00116112" w:rsidP="006B52E6">
            <w:pPr>
              <w:rPr>
                <w:b/>
                <w:bCs/>
                <w:sz w:val="20"/>
                <w:szCs w:val="20"/>
              </w:rPr>
            </w:pPr>
            <w:r w:rsidRPr="006D6FE8">
              <w:rPr>
                <w:b/>
                <w:bCs/>
                <w:sz w:val="20"/>
                <w:szCs w:val="20"/>
              </w:rPr>
              <w:t>Муниципальные внутренние заимствования,</w:t>
            </w:r>
            <w:r w:rsidRPr="006D6FE8">
              <w:rPr>
                <w:sz w:val="20"/>
                <w:szCs w:val="20"/>
              </w:rPr>
              <w:t xml:space="preserve"> </w:t>
            </w:r>
            <w:r w:rsidRPr="006D6FE8">
              <w:rPr>
                <w:sz w:val="20"/>
                <w:szCs w:val="20"/>
              </w:rPr>
              <w:br/>
              <w:t>в том числе:</w:t>
            </w:r>
          </w:p>
        </w:tc>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right"/>
              <w:rPr>
                <w:b/>
                <w:bCs/>
                <w:sz w:val="20"/>
                <w:szCs w:val="20"/>
              </w:rPr>
            </w:pPr>
            <w:r w:rsidRPr="006D6FE8">
              <w:rPr>
                <w:b/>
                <w:bCs/>
                <w:sz w:val="20"/>
                <w:szCs w:val="20"/>
              </w:rPr>
              <w:t> </w:t>
            </w:r>
          </w:p>
        </w:tc>
        <w:tc>
          <w:tcPr>
            <w:tcW w:w="542" w:type="pct"/>
            <w:vMerge w:val="restar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right"/>
              <w:rPr>
                <w:b/>
                <w:bCs/>
                <w:sz w:val="20"/>
                <w:szCs w:val="20"/>
              </w:rPr>
            </w:pPr>
            <w:r w:rsidRPr="006D6FE8">
              <w:rPr>
                <w:b/>
                <w:bCs/>
                <w:sz w:val="20"/>
                <w:szCs w:val="20"/>
              </w:rPr>
              <w:t> </w:t>
            </w:r>
          </w:p>
        </w:tc>
        <w:tc>
          <w:tcPr>
            <w:tcW w:w="536" w:type="pct"/>
            <w:vMerge w:val="restar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right"/>
              <w:rPr>
                <w:b/>
                <w:bCs/>
                <w:sz w:val="20"/>
                <w:szCs w:val="20"/>
              </w:rPr>
            </w:pPr>
            <w:r w:rsidRPr="006D6FE8">
              <w:rPr>
                <w:b/>
                <w:bCs/>
                <w:sz w:val="20"/>
                <w:szCs w:val="20"/>
              </w:rPr>
              <w:t> </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right"/>
              <w:rPr>
                <w:b/>
                <w:bCs/>
                <w:sz w:val="20"/>
                <w:szCs w:val="20"/>
              </w:rPr>
            </w:pPr>
            <w:r w:rsidRPr="006D6FE8">
              <w:rPr>
                <w:b/>
                <w:bCs/>
                <w:sz w:val="20"/>
                <w:szCs w:val="20"/>
              </w:rPr>
              <w:t> </w:t>
            </w:r>
          </w:p>
        </w:tc>
        <w:tc>
          <w:tcPr>
            <w:tcW w:w="481" w:type="pct"/>
            <w:vMerge w:val="restar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right"/>
              <w:rPr>
                <w:b/>
                <w:bCs/>
                <w:sz w:val="20"/>
                <w:szCs w:val="20"/>
              </w:rPr>
            </w:pPr>
            <w:r w:rsidRPr="006D6FE8">
              <w:rPr>
                <w:b/>
                <w:bCs/>
                <w:sz w:val="20"/>
                <w:szCs w:val="20"/>
              </w:rPr>
              <w:t> </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right"/>
              <w:rPr>
                <w:b/>
                <w:bCs/>
                <w:sz w:val="20"/>
                <w:szCs w:val="20"/>
              </w:rPr>
            </w:pPr>
            <w:r w:rsidRPr="006D6FE8">
              <w:rPr>
                <w:b/>
                <w:bCs/>
                <w:sz w:val="20"/>
                <w:szCs w:val="20"/>
              </w:rPr>
              <w:t> </w:t>
            </w:r>
          </w:p>
        </w:tc>
      </w:tr>
      <w:tr w:rsidR="00116112" w:rsidRPr="006D6FE8" w:rsidTr="006B52E6">
        <w:trPr>
          <w:trHeight w:val="315"/>
        </w:trPr>
        <w:tc>
          <w:tcPr>
            <w:tcW w:w="1789" w:type="pct"/>
            <w:gridSpan w:val="2"/>
            <w:vMerge/>
            <w:tcBorders>
              <w:top w:val="single" w:sz="4" w:space="0" w:color="auto"/>
              <w:left w:val="single" w:sz="4" w:space="0" w:color="auto"/>
              <w:bottom w:val="single" w:sz="4" w:space="0" w:color="auto"/>
              <w:right w:val="single" w:sz="4" w:space="0" w:color="auto"/>
            </w:tcBorders>
            <w:vAlign w:val="center"/>
            <w:hideMark/>
          </w:tcPr>
          <w:p w:rsidR="00116112" w:rsidRPr="006D6FE8" w:rsidRDefault="00116112" w:rsidP="006B52E6">
            <w:pPr>
              <w:rPr>
                <w:b/>
                <w:bCs/>
                <w:sz w:val="20"/>
                <w:szCs w:val="20"/>
              </w:rPr>
            </w:pPr>
          </w:p>
        </w:tc>
        <w:tc>
          <w:tcPr>
            <w:tcW w:w="586"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b/>
                <w:bCs/>
                <w:sz w:val="20"/>
                <w:szCs w:val="20"/>
              </w:rPr>
            </w:pPr>
          </w:p>
        </w:tc>
        <w:tc>
          <w:tcPr>
            <w:tcW w:w="542"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b/>
                <w:bCs/>
                <w:sz w:val="20"/>
                <w:szCs w:val="20"/>
              </w:rPr>
            </w:pPr>
          </w:p>
        </w:tc>
        <w:tc>
          <w:tcPr>
            <w:tcW w:w="536"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b/>
                <w:bCs/>
                <w:sz w:val="20"/>
                <w:szCs w:val="20"/>
              </w:rPr>
            </w:pPr>
          </w:p>
        </w:tc>
        <w:tc>
          <w:tcPr>
            <w:tcW w:w="533"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b/>
                <w:bCs/>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b/>
                <w:bCs/>
                <w:sz w:val="20"/>
                <w:szCs w:val="20"/>
              </w:rPr>
            </w:pPr>
          </w:p>
        </w:tc>
        <w:tc>
          <w:tcPr>
            <w:tcW w:w="533" w:type="pct"/>
            <w:vMerge/>
            <w:tcBorders>
              <w:top w:val="nil"/>
              <w:left w:val="single" w:sz="4" w:space="0" w:color="auto"/>
              <w:bottom w:val="single" w:sz="4" w:space="0" w:color="auto"/>
              <w:right w:val="single" w:sz="4" w:space="0" w:color="auto"/>
            </w:tcBorders>
            <w:vAlign w:val="center"/>
            <w:hideMark/>
          </w:tcPr>
          <w:p w:rsidR="00116112" w:rsidRPr="006D6FE8" w:rsidRDefault="00116112" w:rsidP="006B52E6">
            <w:pPr>
              <w:rPr>
                <w:b/>
                <w:bCs/>
                <w:sz w:val="20"/>
                <w:szCs w:val="20"/>
              </w:rPr>
            </w:pPr>
          </w:p>
        </w:tc>
      </w:tr>
      <w:tr w:rsidR="00116112" w:rsidRPr="006D6FE8" w:rsidTr="006B52E6">
        <w:trPr>
          <w:trHeight w:val="1170"/>
        </w:trPr>
        <w:tc>
          <w:tcPr>
            <w:tcW w:w="138" w:type="pc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1</w:t>
            </w:r>
          </w:p>
        </w:tc>
        <w:tc>
          <w:tcPr>
            <w:tcW w:w="1651" w:type="pct"/>
            <w:tcBorders>
              <w:top w:val="nil"/>
              <w:left w:val="nil"/>
              <w:bottom w:val="single" w:sz="4" w:space="0" w:color="auto"/>
              <w:right w:val="single" w:sz="4" w:space="0" w:color="auto"/>
            </w:tcBorders>
            <w:shd w:val="clear" w:color="auto" w:fill="auto"/>
            <w:hideMark/>
          </w:tcPr>
          <w:p w:rsidR="00116112" w:rsidRPr="006D6FE8" w:rsidRDefault="00116112" w:rsidP="006B52E6">
            <w:pPr>
              <w:jc w:val="both"/>
              <w:rPr>
                <w:sz w:val="20"/>
                <w:szCs w:val="20"/>
              </w:rPr>
            </w:pPr>
            <w:r w:rsidRPr="006D6FE8">
              <w:rPr>
                <w:sz w:val="20"/>
                <w:szCs w:val="20"/>
              </w:rPr>
              <w:t>Бюджетные кредиты, привлекаемые от других бюджетов бюджетной системы Российской Федерации</w:t>
            </w:r>
          </w:p>
        </w:tc>
        <w:tc>
          <w:tcPr>
            <w:tcW w:w="58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42"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481"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r>
      <w:tr w:rsidR="00116112" w:rsidRPr="006D6FE8" w:rsidTr="006B52E6">
        <w:trPr>
          <w:trHeight w:val="660"/>
        </w:trPr>
        <w:tc>
          <w:tcPr>
            <w:tcW w:w="138" w:type="pc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2</w:t>
            </w:r>
          </w:p>
        </w:tc>
        <w:tc>
          <w:tcPr>
            <w:tcW w:w="1651" w:type="pct"/>
            <w:tcBorders>
              <w:top w:val="nil"/>
              <w:left w:val="nil"/>
              <w:bottom w:val="single" w:sz="4" w:space="0" w:color="auto"/>
              <w:right w:val="single" w:sz="4" w:space="0" w:color="auto"/>
            </w:tcBorders>
            <w:shd w:val="clear" w:color="auto" w:fill="auto"/>
            <w:hideMark/>
          </w:tcPr>
          <w:p w:rsidR="00116112" w:rsidRPr="006D6FE8" w:rsidRDefault="00116112" w:rsidP="006B52E6">
            <w:pPr>
              <w:jc w:val="both"/>
              <w:rPr>
                <w:sz w:val="20"/>
                <w:szCs w:val="20"/>
              </w:rPr>
            </w:pPr>
            <w:r w:rsidRPr="006D6FE8">
              <w:rPr>
                <w:sz w:val="20"/>
                <w:szCs w:val="20"/>
              </w:rPr>
              <w:t>Кредиты, полученные от кредитных организаций</w:t>
            </w:r>
          </w:p>
        </w:tc>
        <w:tc>
          <w:tcPr>
            <w:tcW w:w="58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42"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481"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r>
      <w:tr w:rsidR="00116112" w:rsidRPr="006D6FE8" w:rsidTr="006B52E6">
        <w:trPr>
          <w:trHeight w:val="435"/>
        </w:trPr>
        <w:tc>
          <w:tcPr>
            <w:tcW w:w="138" w:type="pct"/>
            <w:tcBorders>
              <w:top w:val="nil"/>
              <w:left w:val="single" w:sz="4" w:space="0" w:color="auto"/>
              <w:bottom w:val="single" w:sz="4" w:space="0" w:color="auto"/>
              <w:right w:val="single" w:sz="4" w:space="0" w:color="auto"/>
            </w:tcBorders>
            <w:shd w:val="clear" w:color="auto" w:fill="auto"/>
            <w:vAlign w:val="center"/>
            <w:hideMark/>
          </w:tcPr>
          <w:p w:rsidR="00116112" w:rsidRPr="006D6FE8" w:rsidRDefault="00116112" w:rsidP="006B52E6">
            <w:pPr>
              <w:jc w:val="center"/>
              <w:rPr>
                <w:sz w:val="20"/>
                <w:szCs w:val="20"/>
              </w:rPr>
            </w:pPr>
            <w:r w:rsidRPr="006D6FE8">
              <w:rPr>
                <w:sz w:val="20"/>
                <w:szCs w:val="20"/>
              </w:rPr>
              <w:t> </w:t>
            </w:r>
          </w:p>
        </w:tc>
        <w:tc>
          <w:tcPr>
            <w:tcW w:w="1651" w:type="pct"/>
            <w:tcBorders>
              <w:top w:val="nil"/>
              <w:left w:val="nil"/>
              <w:bottom w:val="single" w:sz="4" w:space="0" w:color="auto"/>
              <w:right w:val="single" w:sz="4" w:space="0" w:color="auto"/>
            </w:tcBorders>
            <w:shd w:val="clear" w:color="auto" w:fill="auto"/>
            <w:noWrap/>
            <w:vAlign w:val="bottom"/>
            <w:hideMark/>
          </w:tcPr>
          <w:p w:rsidR="00116112" w:rsidRPr="006D6FE8" w:rsidRDefault="00116112" w:rsidP="006B52E6">
            <w:pPr>
              <w:rPr>
                <w:sz w:val="20"/>
                <w:szCs w:val="20"/>
              </w:rPr>
            </w:pPr>
            <w:r w:rsidRPr="006D6FE8">
              <w:rPr>
                <w:sz w:val="20"/>
                <w:szCs w:val="20"/>
              </w:rPr>
              <w:t>итого</w:t>
            </w:r>
          </w:p>
        </w:tc>
        <w:tc>
          <w:tcPr>
            <w:tcW w:w="58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42"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6"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481"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c>
          <w:tcPr>
            <w:tcW w:w="533" w:type="pct"/>
            <w:tcBorders>
              <w:top w:val="nil"/>
              <w:left w:val="nil"/>
              <w:bottom w:val="single" w:sz="4" w:space="0" w:color="auto"/>
              <w:right w:val="single" w:sz="4" w:space="0" w:color="auto"/>
            </w:tcBorders>
            <w:shd w:val="clear" w:color="auto" w:fill="auto"/>
            <w:vAlign w:val="center"/>
            <w:hideMark/>
          </w:tcPr>
          <w:p w:rsidR="00116112" w:rsidRPr="006D6FE8" w:rsidRDefault="00116112" w:rsidP="006B52E6">
            <w:pPr>
              <w:jc w:val="right"/>
              <w:rPr>
                <w:sz w:val="20"/>
                <w:szCs w:val="20"/>
              </w:rPr>
            </w:pPr>
            <w:r w:rsidRPr="006D6FE8">
              <w:rPr>
                <w:sz w:val="20"/>
                <w:szCs w:val="20"/>
              </w:rPr>
              <w:t>0,0</w:t>
            </w:r>
          </w:p>
        </w:tc>
      </w:tr>
      <w:tr w:rsidR="00116112" w:rsidRPr="006D6FE8" w:rsidTr="006B52E6">
        <w:trPr>
          <w:trHeight w:val="315"/>
        </w:trPr>
        <w:tc>
          <w:tcPr>
            <w:tcW w:w="138"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p>
        </w:tc>
        <w:tc>
          <w:tcPr>
            <w:tcW w:w="1651"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86"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42"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36"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33"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81"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533"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bl>
    <w:p w:rsidR="00116112" w:rsidRDefault="00116112" w:rsidP="00116112">
      <w:pPr>
        <w:rPr>
          <w:sz w:val="20"/>
          <w:szCs w:val="20"/>
        </w:rPr>
      </w:pPr>
    </w:p>
    <w:p w:rsidR="006D6FE8" w:rsidRDefault="006D6FE8" w:rsidP="00116112">
      <w:pPr>
        <w:rPr>
          <w:sz w:val="20"/>
          <w:szCs w:val="20"/>
        </w:rPr>
      </w:pPr>
    </w:p>
    <w:p w:rsidR="006D6FE8" w:rsidRPr="006D6FE8" w:rsidRDefault="006D6FE8" w:rsidP="00116112">
      <w:pPr>
        <w:rPr>
          <w:sz w:val="20"/>
          <w:szCs w:val="20"/>
        </w:rPr>
      </w:pPr>
    </w:p>
    <w:p w:rsidR="00116112" w:rsidRPr="006D6FE8" w:rsidRDefault="00116112" w:rsidP="00116112">
      <w:pPr>
        <w:autoSpaceDE w:val="0"/>
        <w:autoSpaceDN w:val="0"/>
        <w:adjustRightInd w:val="0"/>
        <w:jc w:val="right"/>
        <w:outlineLvl w:val="0"/>
        <w:rPr>
          <w:sz w:val="20"/>
          <w:szCs w:val="20"/>
        </w:rPr>
      </w:pPr>
      <w:r w:rsidRPr="006D6FE8">
        <w:rPr>
          <w:sz w:val="20"/>
          <w:szCs w:val="20"/>
        </w:rPr>
        <w:t>Приложение 9</w:t>
      </w:r>
    </w:p>
    <w:p w:rsidR="00116112" w:rsidRPr="006D6FE8" w:rsidRDefault="00116112" w:rsidP="00116112">
      <w:pPr>
        <w:autoSpaceDE w:val="0"/>
        <w:autoSpaceDN w:val="0"/>
        <w:adjustRightInd w:val="0"/>
        <w:jc w:val="both"/>
        <w:rPr>
          <w:sz w:val="20"/>
          <w:szCs w:val="20"/>
        </w:rPr>
      </w:pPr>
    </w:p>
    <w:p w:rsidR="00116112" w:rsidRPr="006D6FE8" w:rsidRDefault="00116112" w:rsidP="00116112">
      <w:pPr>
        <w:autoSpaceDE w:val="0"/>
        <w:autoSpaceDN w:val="0"/>
        <w:adjustRightInd w:val="0"/>
        <w:jc w:val="right"/>
        <w:rPr>
          <w:color w:val="000000"/>
          <w:sz w:val="20"/>
          <w:szCs w:val="20"/>
        </w:rPr>
      </w:pPr>
      <w:r w:rsidRPr="006D6FE8">
        <w:rPr>
          <w:color w:val="000000"/>
          <w:sz w:val="20"/>
          <w:szCs w:val="20"/>
        </w:rPr>
        <w:t xml:space="preserve">                                             К решению 16 сессии Совета депутатов </w:t>
      </w:r>
    </w:p>
    <w:p w:rsidR="00116112" w:rsidRPr="006D6FE8" w:rsidRDefault="00116112" w:rsidP="00116112">
      <w:pPr>
        <w:autoSpaceDE w:val="0"/>
        <w:autoSpaceDN w:val="0"/>
        <w:adjustRightInd w:val="0"/>
        <w:jc w:val="right"/>
        <w:rPr>
          <w:color w:val="000000"/>
          <w:sz w:val="20"/>
          <w:szCs w:val="20"/>
        </w:rPr>
      </w:pPr>
      <w:r w:rsidRPr="006D6FE8">
        <w:rPr>
          <w:color w:val="000000"/>
          <w:sz w:val="20"/>
          <w:szCs w:val="20"/>
        </w:rPr>
        <w:t>Гжатского сельсовета</w:t>
      </w:r>
    </w:p>
    <w:p w:rsidR="00116112" w:rsidRPr="006D6FE8" w:rsidRDefault="00116112" w:rsidP="00116112">
      <w:pPr>
        <w:autoSpaceDE w:val="0"/>
        <w:autoSpaceDN w:val="0"/>
        <w:adjustRightInd w:val="0"/>
        <w:jc w:val="right"/>
        <w:rPr>
          <w:color w:val="000000"/>
          <w:sz w:val="20"/>
          <w:szCs w:val="20"/>
        </w:rPr>
      </w:pPr>
      <w:r w:rsidRPr="006D6FE8">
        <w:rPr>
          <w:color w:val="000000"/>
          <w:sz w:val="20"/>
          <w:szCs w:val="20"/>
        </w:rPr>
        <w:t xml:space="preserve"> Куйбышевского района </w:t>
      </w:r>
    </w:p>
    <w:p w:rsidR="00116112" w:rsidRPr="006D6FE8" w:rsidRDefault="00116112" w:rsidP="00116112">
      <w:pPr>
        <w:autoSpaceDE w:val="0"/>
        <w:autoSpaceDN w:val="0"/>
        <w:adjustRightInd w:val="0"/>
        <w:jc w:val="right"/>
        <w:rPr>
          <w:color w:val="000000"/>
          <w:sz w:val="20"/>
          <w:szCs w:val="20"/>
        </w:rPr>
      </w:pPr>
      <w:r w:rsidRPr="006D6FE8">
        <w:rPr>
          <w:color w:val="000000"/>
          <w:sz w:val="20"/>
          <w:szCs w:val="20"/>
        </w:rPr>
        <w:t>Новосибирской области</w:t>
      </w:r>
    </w:p>
    <w:p w:rsidR="00116112" w:rsidRPr="006D6FE8" w:rsidRDefault="00116112" w:rsidP="00116112">
      <w:pPr>
        <w:autoSpaceDE w:val="0"/>
        <w:autoSpaceDN w:val="0"/>
        <w:adjustRightInd w:val="0"/>
        <w:jc w:val="right"/>
        <w:rPr>
          <w:color w:val="000000"/>
          <w:sz w:val="20"/>
          <w:szCs w:val="20"/>
        </w:rPr>
      </w:pPr>
      <w:r w:rsidRPr="006D6FE8">
        <w:rPr>
          <w:color w:val="000000"/>
          <w:sz w:val="20"/>
          <w:szCs w:val="20"/>
        </w:rPr>
        <w:t>От 24.12.2021 №3</w:t>
      </w:r>
    </w:p>
    <w:p w:rsidR="00116112" w:rsidRPr="006D6FE8" w:rsidRDefault="00116112" w:rsidP="00116112">
      <w:pPr>
        <w:autoSpaceDE w:val="0"/>
        <w:autoSpaceDN w:val="0"/>
        <w:adjustRightInd w:val="0"/>
        <w:rPr>
          <w:bCs/>
          <w:sz w:val="20"/>
          <w:szCs w:val="20"/>
        </w:rPr>
      </w:pPr>
    </w:p>
    <w:p w:rsidR="00116112" w:rsidRPr="006D6FE8" w:rsidRDefault="00116112" w:rsidP="00116112">
      <w:pPr>
        <w:autoSpaceDE w:val="0"/>
        <w:autoSpaceDN w:val="0"/>
        <w:adjustRightInd w:val="0"/>
        <w:jc w:val="center"/>
        <w:rPr>
          <w:bCs/>
          <w:sz w:val="20"/>
          <w:szCs w:val="20"/>
        </w:rPr>
      </w:pPr>
    </w:p>
    <w:p w:rsidR="00116112" w:rsidRPr="006D6FE8" w:rsidRDefault="00116112" w:rsidP="00116112">
      <w:pPr>
        <w:autoSpaceDE w:val="0"/>
        <w:autoSpaceDN w:val="0"/>
        <w:adjustRightInd w:val="0"/>
        <w:jc w:val="center"/>
        <w:rPr>
          <w:bCs/>
          <w:sz w:val="20"/>
          <w:szCs w:val="20"/>
        </w:rPr>
      </w:pPr>
      <w:r w:rsidRPr="006D6FE8">
        <w:rPr>
          <w:bCs/>
          <w:sz w:val="20"/>
          <w:szCs w:val="20"/>
        </w:rPr>
        <w:t>ПРОГРАММА МУНИЦИПАЛЬНЫХ ГАРАНТИЙ ГЖАТСКОГО СЕЛЬСОВЕТА КУЙБЫШЕВСКОГО РАЙОНА НОВОСИБИРСКОЙ ОБЛАСТИ</w:t>
      </w:r>
    </w:p>
    <w:p w:rsidR="00116112" w:rsidRPr="006D6FE8" w:rsidRDefault="00116112" w:rsidP="00116112">
      <w:pPr>
        <w:autoSpaceDE w:val="0"/>
        <w:autoSpaceDN w:val="0"/>
        <w:adjustRightInd w:val="0"/>
        <w:jc w:val="center"/>
        <w:rPr>
          <w:bCs/>
          <w:sz w:val="20"/>
          <w:szCs w:val="20"/>
        </w:rPr>
      </w:pPr>
      <w:r w:rsidRPr="006D6FE8">
        <w:rPr>
          <w:bCs/>
          <w:sz w:val="20"/>
          <w:szCs w:val="20"/>
        </w:rPr>
        <w:t>В ВАЛЮТЕ РОССИЙСКОЙ ФЕДЕРАЦИИ НА 2022 ГОД И ПЛАНОВЫЙ ПЕРИОД 2023 И 2024 ГОДОВ</w:t>
      </w:r>
    </w:p>
    <w:p w:rsidR="00116112" w:rsidRPr="006D6FE8" w:rsidRDefault="00116112" w:rsidP="00116112">
      <w:pPr>
        <w:autoSpaceDE w:val="0"/>
        <w:autoSpaceDN w:val="0"/>
        <w:adjustRightInd w:val="0"/>
        <w:ind w:firstLine="540"/>
        <w:jc w:val="both"/>
        <w:rPr>
          <w:sz w:val="20"/>
          <w:szCs w:val="20"/>
        </w:rPr>
      </w:pPr>
    </w:p>
    <w:p w:rsidR="00116112" w:rsidRPr="006D6FE8" w:rsidRDefault="00116112" w:rsidP="00116112">
      <w:pPr>
        <w:autoSpaceDE w:val="0"/>
        <w:autoSpaceDN w:val="0"/>
        <w:adjustRightInd w:val="0"/>
        <w:ind w:firstLine="540"/>
        <w:jc w:val="both"/>
        <w:rPr>
          <w:sz w:val="20"/>
          <w:szCs w:val="20"/>
        </w:rPr>
      </w:pPr>
      <w:r w:rsidRPr="006D6FE8">
        <w:rPr>
          <w:sz w:val="20"/>
          <w:szCs w:val="20"/>
        </w:rPr>
        <w:t>Раздел1. Перечень подлежащих предоставлению муниципальных гарантий Гжатского сельсовета Куйбышевского района</w:t>
      </w:r>
      <w:r w:rsidRPr="006D6FE8">
        <w:rPr>
          <w:bCs/>
          <w:sz w:val="20"/>
          <w:szCs w:val="20"/>
        </w:rPr>
        <w:t xml:space="preserve"> Новосибирской области</w:t>
      </w:r>
      <w:r w:rsidRPr="006D6FE8">
        <w:rPr>
          <w:i/>
          <w:sz w:val="20"/>
          <w:szCs w:val="20"/>
        </w:rPr>
        <w:t xml:space="preserve"> </w:t>
      </w:r>
      <w:r w:rsidRPr="006D6FE8">
        <w:rPr>
          <w:sz w:val="20"/>
          <w:szCs w:val="20"/>
        </w:rPr>
        <w:t>в 2022 году и в плановом периоде 2023-2024годов</w:t>
      </w:r>
    </w:p>
    <w:p w:rsidR="00116112" w:rsidRPr="006D6FE8" w:rsidRDefault="00116112" w:rsidP="00116112">
      <w:pPr>
        <w:autoSpaceDE w:val="0"/>
        <w:autoSpaceDN w:val="0"/>
        <w:adjustRightInd w:val="0"/>
        <w:ind w:firstLine="540"/>
        <w:jc w:val="both"/>
        <w:rPr>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93"/>
        <w:gridCol w:w="1473"/>
        <w:gridCol w:w="1248"/>
        <w:gridCol w:w="524"/>
        <w:gridCol w:w="524"/>
        <w:gridCol w:w="524"/>
        <w:gridCol w:w="1150"/>
        <w:gridCol w:w="1228"/>
        <w:gridCol w:w="1475"/>
        <w:gridCol w:w="806"/>
      </w:tblGrid>
      <w:tr w:rsidR="00116112" w:rsidRPr="006D6FE8" w:rsidTr="006B52E6">
        <w:trPr>
          <w:trHeight w:val="322"/>
        </w:trPr>
        <w:tc>
          <w:tcPr>
            <w:tcW w:w="135" w:type="pct"/>
            <w:vMerge w:val="restart"/>
            <w:tcBorders>
              <w:top w:val="single" w:sz="4" w:space="0" w:color="auto"/>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N п/п</w:t>
            </w:r>
          </w:p>
        </w:tc>
        <w:tc>
          <w:tcPr>
            <w:tcW w:w="385" w:type="pct"/>
            <w:vMerge w:val="restart"/>
            <w:tcBorders>
              <w:top w:val="single" w:sz="4" w:space="0" w:color="auto"/>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Направление (цель) гарантирования</w:t>
            </w:r>
          </w:p>
        </w:tc>
        <w:tc>
          <w:tcPr>
            <w:tcW w:w="734" w:type="pct"/>
            <w:vMerge w:val="restart"/>
            <w:tcBorders>
              <w:top w:val="single" w:sz="4" w:space="0" w:color="auto"/>
              <w:left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Категория принципалов</w:t>
            </w:r>
          </w:p>
        </w:tc>
        <w:tc>
          <w:tcPr>
            <w:tcW w:w="734" w:type="pct"/>
            <w:gridSpan w:val="3"/>
            <w:vMerge w:val="restart"/>
            <w:tcBorders>
              <w:top w:val="single" w:sz="4" w:space="0" w:color="auto"/>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объем гарантий, рублей</w:t>
            </w:r>
          </w:p>
        </w:tc>
        <w:tc>
          <w:tcPr>
            <w:tcW w:w="3012" w:type="pct"/>
            <w:gridSpan w:val="4"/>
            <w:tcBorders>
              <w:top w:val="single" w:sz="4" w:space="0" w:color="auto"/>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Условия предоставления гарантий</w:t>
            </w:r>
          </w:p>
        </w:tc>
      </w:tr>
      <w:tr w:rsidR="00116112" w:rsidRPr="006D6FE8" w:rsidTr="006B52E6">
        <w:trPr>
          <w:trHeight w:val="273"/>
        </w:trPr>
        <w:tc>
          <w:tcPr>
            <w:tcW w:w="135" w:type="pct"/>
            <w:vMerge/>
            <w:tcBorders>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385" w:type="pct"/>
            <w:vMerge/>
            <w:tcBorders>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734" w:type="pct"/>
            <w:vMerge/>
            <w:tcBorders>
              <w:left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p>
        </w:tc>
        <w:tc>
          <w:tcPr>
            <w:tcW w:w="734" w:type="pct"/>
            <w:gridSpan w:val="3"/>
            <w:vMerge/>
            <w:tcBorders>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662" w:type="pct"/>
            <w:vMerge w:val="restart"/>
            <w:tcBorders>
              <w:top w:val="single" w:sz="4" w:space="0" w:color="auto"/>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Наличие права регрессного требования</w:t>
            </w:r>
          </w:p>
        </w:tc>
        <w:tc>
          <w:tcPr>
            <w:tcW w:w="827" w:type="pct"/>
            <w:vMerge w:val="restart"/>
            <w:tcBorders>
              <w:top w:val="single" w:sz="4" w:space="0" w:color="auto"/>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Анализ финансового состояния принципала перед гарантом</w:t>
            </w:r>
          </w:p>
        </w:tc>
        <w:tc>
          <w:tcPr>
            <w:tcW w:w="876" w:type="pct"/>
            <w:vMerge w:val="restart"/>
            <w:tcBorders>
              <w:top w:val="single" w:sz="4" w:space="0" w:color="auto"/>
              <w:left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предоставления обеспечения исполнения обязательств принципала перед гарантом</w:t>
            </w:r>
          </w:p>
        </w:tc>
        <w:tc>
          <w:tcPr>
            <w:tcW w:w="647" w:type="pct"/>
            <w:tcBorders>
              <w:top w:val="single" w:sz="4" w:space="0" w:color="auto"/>
              <w:left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Иные условия</w:t>
            </w:r>
          </w:p>
        </w:tc>
      </w:tr>
      <w:tr w:rsidR="00116112" w:rsidRPr="006D6FE8" w:rsidTr="006B52E6">
        <w:trPr>
          <w:trHeight w:val="591"/>
        </w:trPr>
        <w:tc>
          <w:tcPr>
            <w:tcW w:w="135" w:type="pct"/>
            <w:vMerge/>
            <w:tcBorders>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385" w:type="pct"/>
            <w:vMerge/>
            <w:tcBorders>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734" w:type="pct"/>
            <w:vMerge/>
            <w:tcBorders>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p>
        </w:tc>
        <w:tc>
          <w:tcPr>
            <w:tcW w:w="245"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rPr>
                <w:sz w:val="20"/>
                <w:szCs w:val="20"/>
              </w:rPr>
            </w:pPr>
            <w:r w:rsidRPr="006D6FE8">
              <w:rPr>
                <w:sz w:val="20"/>
                <w:szCs w:val="20"/>
              </w:rPr>
              <w:t>2022     год</w:t>
            </w:r>
          </w:p>
        </w:tc>
        <w:tc>
          <w:tcPr>
            <w:tcW w:w="245"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2023 год</w:t>
            </w:r>
          </w:p>
        </w:tc>
        <w:tc>
          <w:tcPr>
            <w:tcW w:w="245"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2024 год</w:t>
            </w:r>
          </w:p>
        </w:tc>
        <w:tc>
          <w:tcPr>
            <w:tcW w:w="662" w:type="pct"/>
            <w:vMerge/>
            <w:tcBorders>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827" w:type="pct"/>
            <w:vMerge/>
            <w:tcBorders>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876" w:type="pct"/>
            <w:vMerge/>
            <w:tcBorders>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p>
        </w:tc>
        <w:tc>
          <w:tcPr>
            <w:tcW w:w="647" w:type="pct"/>
            <w:tcBorders>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p>
        </w:tc>
      </w:tr>
      <w:tr w:rsidR="00116112" w:rsidRPr="006D6FE8" w:rsidTr="006B52E6">
        <w:trPr>
          <w:trHeight w:val="20"/>
        </w:trPr>
        <w:tc>
          <w:tcPr>
            <w:tcW w:w="135"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1</w:t>
            </w:r>
          </w:p>
        </w:tc>
        <w:tc>
          <w:tcPr>
            <w:tcW w:w="385"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2</w:t>
            </w:r>
          </w:p>
        </w:tc>
        <w:tc>
          <w:tcPr>
            <w:tcW w:w="734"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3</w:t>
            </w:r>
          </w:p>
        </w:tc>
        <w:tc>
          <w:tcPr>
            <w:tcW w:w="245"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4</w:t>
            </w:r>
          </w:p>
        </w:tc>
        <w:tc>
          <w:tcPr>
            <w:tcW w:w="245"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5</w:t>
            </w:r>
          </w:p>
        </w:tc>
        <w:tc>
          <w:tcPr>
            <w:tcW w:w="245"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6</w:t>
            </w:r>
          </w:p>
        </w:tc>
        <w:tc>
          <w:tcPr>
            <w:tcW w:w="662"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7</w:t>
            </w:r>
          </w:p>
        </w:tc>
        <w:tc>
          <w:tcPr>
            <w:tcW w:w="827"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8</w:t>
            </w:r>
          </w:p>
        </w:tc>
        <w:tc>
          <w:tcPr>
            <w:tcW w:w="876" w:type="pct"/>
            <w:tcBorders>
              <w:top w:val="single" w:sz="4" w:space="0" w:color="auto"/>
              <w:left w:val="single" w:sz="4" w:space="0" w:color="auto"/>
              <w:bottom w:val="single" w:sz="4" w:space="0" w:color="auto"/>
              <w:right w:val="single" w:sz="4" w:space="0" w:color="auto"/>
            </w:tcBorders>
            <w:vAlign w:val="center"/>
          </w:tcPr>
          <w:p w:rsidR="00116112" w:rsidRPr="006D6FE8" w:rsidRDefault="00116112" w:rsidP="006B52E6">
            <w:pPr>
              <w:autoSpaceDE w:val="0"/>
              <w:autoSpaceDN w:val="0"/>
              <w:adjustRightInd w:val="0"/>
              <w:jc w:val="center"/>
              <w:rPr>
                <w:sz w:val="20"/>
                <w:szCs w:val="20"/>
              </w:rPr>
            </w:pPr>
            <w:r w:rsidRPr="006D6FE8">
              <w:rPr>
                <w:sz w:val="20"/>
                <w:szCs w:val="20"/>
              </w:rPr>
              <w:t>9</w:t>
            </w:r>
          </w:p>
        </w:tc>
        <w:tc>
          <w:tcPr>
            <w:tcW w:w="647"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10</w:t>
            </w:r>
          </w:p>
        </w:tc>
      </w:tr>
      <w:tr w:rsidR="00116112" w:rsidRPr="006D6FE8" w:rsidTr="006B52E6">
        <w:trPr>
          <w:trHeight w:val="228"/>
        </w:trPr>
        <w:tc>
          <w:tcPr>
            <w:tcW w:w="135"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p>
        </w:tc>
        <w:tc>
          <w:tcPr>
            <w:tcW w:w="385"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0,0</w:t>
            </w:r>
          </w:p>
        </w:tc>
        <w:tc>
          <w:tcPr>
            <w:tcW w:w="245"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0,0</w:t>
            </w:r>
          </w:p>
        </w:tc>
        <w:tc>
          <w:tcPr>
            <w:tcW w:w="245"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r w:rsidRPr="006D6FE8">
              <w:rPr>
                <w:sz w:val="20"/>
                <w:szCs w:val="20"/>
              </w:rPr>
              <w:t>0,0</w:t>
            </w:r>
          </w:p>
        </w:tc>
        <w:tc>
          <w:tcPr>
            <w:tcW w:w="662"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rPr>
                <w:sz w:val="20"/>
                <w:szCs w:val="20"/>
              </w:rPr>
            </w:pPr>
          </w:p>
        </w:tc>
        <w:tc>
          <w:tcPr>
            <w:tcW w:w="827"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center"/>
              <w:rPr>
                <w:sz w:val="20"/>
                <w:szCs w:val="20"/>
              </w:rPr>
            </w:pPr>
          </w:p>
        </w:tc>
        <w:tc>
          <w:tcPr>
            <w:tcW w:w="876"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both"/>
              <w:rPr>
                <w:sz w:val="20"/>
                <w:szCs w:val="20"/>
              </w:rPr>
            </w:pPr>
          </w:p>
        </w:tc>
        <w:tc>
          <w:tcPr>
            <w:tcW w:w="647" w:type="pct"/>
            <w:tcBorders>
              <w:top w:val="single" w:sz="4" w:space="0" w:color="auto"/>
              <w:left w:val="single" w:sz="4" w:space="0" w:color="auto"/>
              <w:bottom w:val="single" w:sz="4" w:space="0" w:color="auto"/>
              <w:right w:val="single" w:sz="4" w:space="0" w:color="auto"/>
            </w:tcBorders>
          </w:tcPr>
          <w:p w:rsidR="00116112" w:rsidRPr="006D6FE8" w:rsidRDefault="00116112" w:rsidP="006B52E6">
            <w:pPr>
              <w:autoSpaceDE w:val="0"/>
              <w:autoSpaceDN w:val="0"/>
              <w:adjustRightInd w:val="0"/>
              <w:jc w:val="both"/>
              <w:rPr>
                <w:sz w:val="20"/>
                <w:szCs w:val="20"/>
              </w:rPr>
            </w:pPr>
          </w:p>
        </w:tc>
      </w:tr>
    </w:tbl>
    <w:p w:rsidR="00116112" w:rsidRPr="006D6FE8" w:rsidRDefault="00116112" w:rsidP="00116112">
      <w:pPr>
        <w:autoSpaceDE w:val="0"/>
        <w:autoSpaceDN w:val="0"/>
        <w:adjustRightInd w:val="0"/>
        <w:ind w:firstLine="540"/>
        <w:jc w:val="both"/>
        <w:rPr>
          <w:sz w:val="20"/>
          <w:szCs w:val="20"/>
        </w:rPr>
      </w:pPr>
    </w:p>
    <w:p w:rsidR="00116112" w:rsidRPr="006D6FE8" w:rsidRDefault="00116112" w:rsidP="00116112">
      <w:pPr>
        <w:autoSpaceDE w:val="0"/>
        <w:autoSpaceDN w:val="0"/>
        <w:adjustRightInd w:val="0"/>
        <w:ind w:firstLine="540"/>
        <w:jc w:val="both"/>
        <w:rPr>
          <w:sz w:val="20"/>
          <w:szCs w:val="20"/>
        </w:rPr>
      </w:pPr>
      <w:r w:rsidRPr="006D6FE8">
        <w:rPr>
          <w:sz w:val="20"/>
          <w:szCs w:val="20"/>
        </w:rPr>
        <w:t>Раздел 2. Общий объем бюджетных ассигнований, предусмотренных на исполнение муниципальных гарантий Гжатского сельсовета Куйбышевского района</w:t>
      </w:r>
      <w:r w:rsidRPr="006D6FE8">
        <w:rPr>
          <w:bCs/>
          <w:sz w:val="20"/>
          <w:szCs w:val="20"/>
        </w:rPr>
        <w:t xml:space="preserve"> Новосибирской области</w:t>
      </w:r>
      <w:r w:rsidRPr="006D6FE8">
        <w:rPr>
          <w:i/>
          <w:sz w:val="20"/>
          <w:szCs w:val="20"/>
        </w:rPr>
        <w:t xml:space="preserve"> </w:t>
      </w:r>
      <w:r w:rsidRPr="006D6FE8">
        <w:rPr>
          <w:sz w:val="20"/>
          <w:szCs w:val="20"/>
        </w:rPr>
        <w:t>в 2022 году и в плановом периоде 2023-2024годов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4669"/>
        <w:gridCol w:w="1239"/>
        <w:gridCol w:w="1491"/>
        <w:gridCol w:w="1918"/>
        <w:gridCol w:w="19"/>
      </w:tblGrid>
      <w:tr w:rsidR="00116112" w:rsidRPr="006D6FE8" w:rsidTr="006B52E6">
        <w:trPr>
          <w:gridBefore w:val="1"/>
          <w:gridAfter w:val="1"/>
          <w:wBefore w:w="5" w:type="pct"/>
          <w:wAfter w:w="10" w:type="pct"/>
          <w:trHeight w:val="360"/>
        </w:trPr>
        <w:tc>
          <w:tcPr>
            <w:tcW w:w="2497" w:type="pct"/>
            <w:vMerge w:val="restart"/>
          </w:tcPr>
          <w:p w:rsidR="00116112" w:rsidRPr="006D6FE8" w:rsidRDefault="00116112" w:rsidP="006B52E6">
            <w:pPr>
              <w:jc w:val="center"/>
              <w:rPr>
                <w:sz w:val="20"/>
                <w:szCs w:val="20"/>
              </w:rPr>
            </w:pPr>
            <w:r w:rsidRPr="006D6FE8">
              <w:rPr>
                <w:sz w:val="20"/>
                <w:szCs w:val="20"/>
              </w:rPr>
              <w:t>Бюджетные ассигнования на исполнение муниципальных гарантий по возможным гарантийным случаям</w:t>
            </w:r>
          </w:p>
        </w:tc>
        <w:tc>
          <w:tcPr>
            <w:tcW w:w="2487" w:type="pct"/>
            <w:gridSpan w:val="3"/>
          </w:tcPr>
          <w:p w:rsidR="00116112" w:rsidRPr="006D6FE8" w:rsidRDefault="00116112" w:rsidP="006B52E6">
            <w:pPr>
              <w:jc w:val="center"/>
              <w:rPr>
                <w:sz w:val="20"/>
                <w:szCs w:val="20"/>
              </w:rPr>
            </w:pPr>
            <w:r w:rsidRPr="006D6FE8">
              <w:rPr>
                <w:sz w:val="20"/>
                <w:szCs w:val="20"/>
              </w:rPr>
              <w:t>Объем, рублей</w:t>
            </w:r>
          </w:p>
        </w:tc>
      </w:tr>
      <w:tr w:rsidR="00116112" w:rsidRPr="006D6FE8" w:rsidTr="006B52E6">
        <w:trPr>
          <w:gridBefore w:val="1"/>
          <w:gridAfter w:val="1"/>
          <w:wBefore w:w="5" w:type="pct"/>
          <w:wAfter w:w="10" w:type="pct"/>
          <w:trHeight w:val="630"/>
        </w:trPr>
        <w:tc>
          <w:tcPr>
            <w:tcW w:w="2497" w:type="pct"/>
            <w:vMerge/>
          </w:tcPr>
          <w:p w:rsidR="00116112" w:rsidRPr="006D6FE8" w:rsidRDefault="00116112" w:rsidP="006B52E6">
            <w:pPr>
              <w:jc w:val="center"/>
              <w:rPr>
                <w:b/>
                <w:sz w:val="20"/>
                <w:szCs w:val="20"/>
              </w:rPr>
            </w:pPr>
          </w:p>
        </w:tc>
        <w:tc>
          <w:tcPr>
            <w:tcW w:w="663" w:type="pct"/>
          </w:tcPr>
          <w:p w:rsidR="00116112" w:rsidRPr="006D6FE8" w:rsidRDefault="00116112" w:rsidP="006B52E6">
            <w:pPr>
              <w:jc w:val="center"/>
              <w:rPr>
                <w:sz w:val="20"/>
                <w:szCs w:val="20"/>
              </w:rPr>
            </w:pPr>
            <w:r w:rsidRPr="006D6FE8">
              <w:rPr>
                <w:sz w:val="20"/>
                <w:szCs w:val="20"/>
              </w:rPr>
              <w:t>2022 год</w:t>
            </w:r>
          </w:p>
        </w:tc>
        <w:tc>
          <w:tcPr>
            <w:tcW w:w="798" w:type="pct"/>
          </w:tcPr>
          <w:p w:rsidR="00116112" w:rsidRPr="006D6FE8" w:rsidRDefault="00116112" w:rsidP="006B52E6">
            <w:pPr>
              <w:jc w:val="center"/>
              <w:rPr>
                <w:sz w:val="20"/>
                <w:szCs w:val="20"/>
              </w:rPr>
            </w:pPr>
            <w:r w:rsidRPr="006D6FE8">
              <w:rPr>
                <w:sz w:val="20"/>
                <w:szCs w:val="20"/>
              </w:rPr>
              <w:t>2023 год</w:t>
            </w:r>
          </w:p>
        </w:tc>
        <w:tc>
          <w:tcPr>
            <w:tcW w:w="1026" w:type="pct"/>
          </w:tcPr>
          <w:p w:rsidR="00116112" w:rsidRPr="006D6FE8" w:rsidRDefault="00116112" w:rsidP="006B52E6">
            <w:pPr>
              <w:jc w:val="center"/>
              <w:rPr>
                <w:sz w:val="20"/>
                <w:szCs w:val="20"/>
              </w:rPr>
            </w:pPr>
            <w:r w:rsidRPr="006D6FE8">
              <w:rPr>
                <w:sz w:val="20"/>
                <w:szCs w:val="20"/>
              </w:rPr>
              <w:t>2024 год</w:t>
            </w:r>
          </w:p>
        </w:tc>
      </w:tr>
      <w:tr w:rsidR="00116112" w:rsidRPr="006D6FE8" w:rsidTr="006B52E6">
        <w:trPr>
          <w:trHeight w:val="355"/>
        </w:trPr>
        <w:tc>
          <w:tcPr>
            <w:tcW w:w="2503" w:type="pct"/>
            <w:gridSpan w:val="2"/>
          </w:tcPr>
          <w:p w:rsidR="00116112" w:rsidRPr="006D6FE8" w:rsidRDefault="00116112" w:rsidP="006B52E6">
            <w:pPr>
              <w:jc w:val="center"/>
              <w:rPr>
                <w:sz w:val="20"/>
                <w:szCs w:val="20"/>
              </w:rPr>
            </w:pPr>
            <w:r w:rsidRPr="006D6FE8">
              <w:rPr>
                <w:sz w:val="20"/>
                <w:szCs w:val="20"/>
              </w:rPr>
              <w:t>1</w:t>
            </w:r>
          </w:p>
        </w:tc>
        <w:tc>
          <w:tcPr>
            <w:tcW w:w="663" w:type="pct"/>
          </w:tcPr>
          <w:p w:rsidR="00116112" w:rsidRPr="006D6FE8" w:rsidRDefault="00116112" w:rsidP="006B52E6">
            <w:pPr>
              <w:jc w:val="center"/>
              <w:rPr>
                <w:sz w:val="20"/>
                <w:szCs w:val="20"/>
              </w:rPr>
            </w:pPr>
            <w:r w:rsidRPr="006D6FE8">
              <w:rPr>
                <w:sz w:val="20"/>
                <w:szCs w:val="20"/>
              </w:rPr>
              <w:t>2</w:t>
            </w:r>
          </w:p>
        </w:tc>
        <w:tc>
          <w:tcPr>
            <w:tcW w:w="798" w:type="pct"/>
          </w:tcPr>
          <w:p w:rsidR="00116112" w:rsidRPr="006D6FE8" w:rsidRDefault="00116112" w:rsidP="006B52E6">
            <w:pPr>
              <w:jc w:val="center"/>
              <w:rPr>
                <w:sz w:val="20"/>
                <w:szCs w:val="20"/>
              </w:rPr>
            </w:pPr>
            <w:r w:rsidRPr="006D6FE8">
              <w:rPr>
                <w:sz w:val="20"/>
                <w:szCs w:val="20"/>
              </w:rPr>
              <w:t>3</w:t>
            </w:r>
          </w:p>
        </w:tc>
        <w:tc>
          <w:tcPr>
            <w:tcW w:w="1036" w:type="pct"/>
            <w:gridSpan w:val="2"/>
          </w:tcPr>
          <w:p w:rsidR="00116112" w:rsidRPr="006D6FE8" w:rsidRDefault="00116112" w:rsidP="006B52E6">
            <w:pPr>
              <w:jc w:val="center"/>
              <w:rPr>
                <w:sz w:val="20"/>
                <w:szCs w:val="20"/>
              </w:rPr>
            </w:pPr>
            <w:r w:rsidRPr="006D6FE8">
              <w:rPr>
                <w:sz w:val="20"/>
                <w:szCs w:val="20"/>
              </w:rPr>
              <w:t>4</w:t>
            </w:r>
          </w:p>
        </w:tc>
      </w:tr>
      <w:tr w:rsidR="00116112" w:rsidRPr="006D6FE8" w:rsidTr="006B52E6">
        <w:trPr>
          <w:trHeight w:val="240"/>
        </w:trPr>
        <w:tc>
          <w:tcPr>
            <w:tcW w:w="2503" w:type="pct"/>
            <w:gridSpan w:val="2"/>
          </w:tcPr>
          <w:p w:rsidR="00116112" w:rsidRPr="006D6FE8" w:rsidRDefault="00116112" w:rsidP="006B52E6">
            <w:pPr>
              <w:rPr>
                <w:sz w:val="20"/>
                <w:szCs w:val="20"/>
              </w:rPr>
            </w:pPr>
            <w:r w:rsidRPr="006D6FE8">
              <w:rPr>
                <w:sz w:val="20"/>
                <w:szCs w:val="20"/>
              </w:rPr>
              <w:t>За счет источников финансирования дефицита местного бюджета Гжатского сельсовета Куйбышевского района</w:t>
            </w:r>
            <w:r w:rsidRPr="006D6FE8">
              <w:rPr>
                <w:i/>
                <w:sz w:val="20"/>
                <w:szCs w:val="20"/>
              </w:rPr>
              <w:t xml:space="preserve">, </w:t>
            </w:r>
            <w:r w:rsidRPr="006D6FE8">
              <w:rPr>
                <w:sz w:val="20"/>
                <w:szCs w:val="20"/>
              </w:rPr>
              <w:t>всего</w:t>
            </w:r>
          </w:p>
        </w:tc>
        <w:tc>
          <w:tcPr>
            <w:tcW w:w="663" w:type="pct"/>
          </w:tcPr>
          <w:p w:rsidR="00116112" w:rsidRPr="006D6FE8" w:rsidRDefault="00116112" w:rsidP="006B52E6">
            <w:pPr>
              <w:rPr>
                <w:sz w:val="20"/>
                <w:szCs w:val="20"/>
              </w:rPr>
            </w:pPr>
            <w:r w:rsidRPr="006D6FE8">
              <w:rPr>
                <w:sz w:val="20"/>
                <w:szCs w:val="20"/>
              </w:rPr>
              <w:t>0,00</w:t>
            </w:r>
          </w:p>
        </w:tc>
        <w:tc>
          <w:tcPr>
            <w:tcW w:w="798" w:type="pct"/>
          </w:tcPr>
          <w:p w:rsidR="00116112" w:rsidRPr="006D6FE8" w:rsidRDefault="00116112" w:rsidP="006B52E6">
            <w:pPr>
              <w:rPr>
                <w:sz w:val="20"/>
                <w:szCs w:val="20"/>
              </w:rPr>
            </w:pPr>
            <w:r w:rsidRPr="006D6FE8">
              <w:rPr>
                <w:sz w:val="20"/>
                <w:szCs w:val="20"/>
              </w:rPr>
              <w:t>0,00</w:t>
            </w:r>
          </w:p>
        </w:tc>
        <w:tc>
          <w:tcPr>
            <w:tcW w:w="1036" w:type="pct"/>
            <w:gridSpan w:val="2"/>
          </w:tcPr>
          <w:p w:rsidR="00116112" w:rsidRPr="006D6FE8" w:rsidRDefault="00116112" w:rsidP="006B52E6">
            <w:pPr>
              <w:rPr>
                <w:sz w:val="20"/>
                <w:szCs w:val="20"/>
              </w:rPr>
            </w:pPr>
            <w:r w:rsidRPr="006D6FE8">
              <w:rPr>
                <w:sz w:val="20"/>
                <w:szCs w:val="20"/>
              </w:rPr>
              <w:t>0,00</w:t>
            </w:r>
          </w:p>
        </w:tc>
      </w:tr>
      <w:tr w:rsidR="00116112" w:rsidRPr="006D6FE8" w:rsidTr="006B52E6">
        <w:trPr>
          <w:trHeight w:val="240"/>
        </w:trPr>
        <w:tc>
          <w:tcPr>
            <w:tcW w:w="2503" w:type="pct"/>
            <w:gridSpan w:val="2"/>
          </w:tcPr>
          <w:p w:rsidR="00116112" w:rsidRPr="006D6FE8" w:rsidRDefault="00116112" w:rsidP="006B52E6">
            <w:pPr>
              <w:rPr>
                <w:sz w:val="20"/>
                <w:szCs w:val="20"/>
              </w:rPr>
            </w:pPr>
            <w:r w:rsidRPr="006D6FE8">
              <w:rPr>
                <w:sz w:val="20"/>
                <w:szCs w:val="20"/>
              </w:rPr>
              <w:t>За счет расходов местного бюджета</w:t>
            </w:r>
          </w:p>
        </w:tc>
        <w:tc>
          <w:tcPr>
            <w:tcW w:w="663" w:type="pct"/>
          </w:tcPr>
          <w:p w:rsidR="00116112" w:rsidRPr="006D6FE8" w:rsidRDefault="00116112" w:rsidP="006B52E6">
            <w:pPr>
              <w:rPr>
                <w:sz w:val="20"/>
                <w:szCs w:val="20"/>
              </w:rPr>
            </w:pPr>
            <w:r w:rsidRPr="006D6FE8">
              <w:rPr>
                <w:sz w:val="20"/>
                <w:szCs w:val="20"/>
              </w:rPr>
              <w:t>0,00</w:t>
            </w:r>
          </w:p>
        </w:tc>
        <w:tc>
          <w:tcPr>
            <w:tcW w:w="798" w:type="pct"/>
          </w:tcPr>
          <w:p w:rsidR="00116112" w:rsidRPr="006D6FE8" w:rsidRDefault="00116112" w:rsidP="006B52E6">
            <w:pPr>
              <w:rPr>
                <w:sz w:val="20"/>
                <w:szCs w:val="20"/>
              </w:rPr>
            </w:pPr>
            <w:r w:rsidRPr="006D6FE8">
              <w:rPr>
                <w:sz w:val="20"/>
                <w:szCs w:val="20"/>
              </w:rPr>
              <w:t>0,00</w:t>
            </w:r>
          </w:p>
        </w:tc>
        <w:tc>
          <w:tcPr>
            <w:tcW w:w="1036" w:type="pct"/>
            <w:gridSpan w:val="2"/>
          </w:tcPr>
          <w:p w:rsidR="00116112" w:rsidRPr="006D6FE8" w:rsidRDefault="00116112" w:rsidP="006B52E6">
            <w:pPr>
              <w:rPr>
                <w:sz w:val="20"/>
                <w:szCs w:val="20"/>
              </w:rPr>
            </w:pPr>
            <w:r w:rsidRPr="006D6FE8">
              <w:rPr>
                <w:sz w:val="20"/>
                <w:szCs w:val="20"/>
              </w:rPr>
              <w:t>0,00</w:t>
            </w:r>
          </w:p>
        </w:tc>
      </w:tr>
    </w:tbl>
    <w:p w:rsidR="00116112" w:rsidRPr="006D6FE8" w:rsidRDefault="00116112" w:rsidP="00116112">
      <w:pPr>
        <w:rPr>
          <w:sz w:val="20"/>
          <w:szCs w:val="20"/>
        </w:rPr>
      </w:pPr>
    </w:p>
    <w:p w:rsidR="00116112" w:rsidRPr="006D6FE8" w:rsidRDefault="00116112" w:rsidP="00116112">
      <w:pPr>
        <w:rPr>
          <w:sz w:val="20"/>
          <w:szCs w:val="20"/>
        </w:rPr>
      </w:pPr>
    </w:p>
    <w:tbl>
      <w:tblPr>
        <w:tblW w:w="5000" w:type="pct"/>
        <w:tblLook w:val="04A0" w:firstRow="1" w:lastRow="0" w:firstColumn="1" w:lastColumn="0" w:noHBand="0" w:noVBand="1"/>
      </w:tblPr>
      <w:tblGrid>
        <w:gridCol w:w="6505"/>
        <w:gridCol w:w="966"/>
        <w:gridCol w:w="966"/>
        <w:gridCol w:w="918"/>
      </w:tblGrid>
      <w:tr w:rsidR="00116112" w:rsidRPr="006D6FE8" w:rsidTr="006B52E6">
        <w:trPr>
          <w:trHeight w:val="255"/>
        </w:trPr>
        <w:tc>
          <w:tcPr>
            <w:tcW w:w="5000" w:type="pct"/>
            <w:gridSpan w:val="4"/>
            <w:tcBorders>
              <w:top w:val="nil"/>
              <w:left w:val="nil"/>
              <w:bottom w:val="nil"/>
              <w:right w:val="nil"/>
            </w:tcBorders>
            <w:shd w:val="clear" w:color="auto" w:fill="auto"/>
            <w:vAlign w:val="bottom"/>
            <w:hideMark/>
          </w:tcPr>
          <w:p w:rsidR="00116112" w:rsidRPr="006D6FE8" w:rsidRDefault="00116112" w:rsidP="006B52E6">
            <w:pPr>
              <w:jc w:val="right"/>
              <w:rPr>
                <w:sz w:val="20"/>
                <w:szCs w:val="20"/>
              </w:rPr>
            </w:pPr>
            <w:r w:rsidRPr="006D6FE8">
              <w:rPr>
                <w:sz w:val="20"/>
                <w:szCs w:val="20"/>
              </w:rPr>
              <w:t>Приложение 10</w:t>
            </w:r>
          </w:p>
        </w:tc>
      </w:tr>
      <w:tr w:rsidR="00116112" w:rsidRPr="006D6FE8" w:rsidTr="006B52E6">
        <w:trPr>
          <w:trHeight w:val="1065"/>
        </w:trPr>
        <w:tc>
          <w:tcPr>
            <w:tcW w:w="5000" w:type="pct"/>
            <w:gridSpan w:val="4"/>
            <w:tcBorders>
              <w:top w:val="nil"/>
              <w:left w:val="nil"/>
              <w:bottom w:val="nil"/>
              <w:right w:val="nil"/>
            </w:tcBorders>
            <w:shd w:val="clear" w:color="auto" w:fill="auto"/>
            <w:vAlign w:val="bottom"/>
            <w:hideMark/>
          </w:tcPr>
          <w:p w:rsidR="00116112" w:rsidRPr="006D6FE8" w:rsidRDefault="00116112" w:rsidP="006B52E6">
            <w:pPr>
              <w:jc w:val="right"/>
              <w:rPr>
                <w:sz w:val="20"/>
                <w:szCs w:val="20"/>
              </w:rPr>
            </w:pPr>
            <w:r w:rsidRPr="006D6FE8">
              <w:rPr>
                <w:sz w:val="20"/>
                <w:szCs w:val="20"/>
              </w:rPr>
              <w:t>К решению 16 сессии Совета депутатов</w:t>
            </w:r>
          </w:p>
          <w:p w:rsidR="00116112" w:rsidRPr="006D6FE8" w:rsidRDefault="00116112" w:rsidP="006B52E6">
            <w:pPr>
              <w:jc w:val="right"/>
              <w:rPr>
                <w:sz w:val="20"/>
                <w:szCs w:val="20"/>
              </w:rPr>
            </w:pPr>
            <w:r w:rsidRPr="006D6FE8">
              <w:rPr>
                <w:sz w:val="20"/>
                <w:szCs w:val="20"/>
              </w:rPr>
              <w:t xml:space="preserve"> Гжатского сельсовета Куйбышевского района</w:t>
            </w:r>
          </w:p>
          <w:p w:rsidR="00116112" w:rsidRPr="006D6FE8" w:rsidRDefault="00116112" w:rsidP="006B52E6">
            <w:pPr>
              <w:jc w:val="right"/>
              <w:rPr>
                <w:sz w:val="20"/>
                <w:szCs w:val="20"/>
              </w:rPr>
            </w:pPr>
            <w:r w:rsidRPr="006D6FE8">
              <w:rPr>
                <w:sz w:val="20"/>
                <w:szCs w:val="20"/>
              </w:rPr>
              <w:t xml:space="preserve"> Новосибирской области от 23.12 2021 №3</w:t>
            </w:r>
          </w:p>
        </w:tc>
      </w:tr>
      <w:tr w:rsidR="00116112" w:rsidRPr="006D6FE8" w:rsidTr="006B52E6">
        <w:trPr>
          <w:trHeight w:val="855"/>
        </w:trPr>
        <w:tc>
          <w:tcPr>
            <w:tcW w:w="5000" w:type="pct"/>
            <w:gridSpan w:val="4"/>
            <w:tcBorders>
              <w:top w:val="nil"/>
              <w:left w:val="nil"/>
              <w:bottom w:val="nil"/>
              <w:right w:val="nil"/>
            </w:tcBorders>
            <w:shd w:val="clear" w:color="auto" w:fill="auto"/>
            <w:vAlign w:val="center"/>
            <w:hideMark/>
          </w:tcPr>
          <w:p w:rsidR="00116112" w:rsidRPr="006D6FE8" w:rsidRDefault="00116112" w:rsidP="006B52E6">
            <w:pPr>
              <w:jc w:val="center"/>
              <w:rPr>
                <w:b/>
                <w:bCs/>
                <w:sz w:val="20"/>
                <w:szCs w:val="20"/>
              </w:rPr>
            </w:pPr>
            <w:r w:rsidRPr="006D6FE8">
              <w:rPr>
                <w:b/>
                <w:bCs/>
                <w:sz w:val="20"/>
                <w:szCs w:val="20"/>
              </w:rPr>
              <w:t>Перечень муниципальных  программ Гжатского сельсовета Куйбышевского района Новосибирской области, предусмотренных к финансированию в 2022 году и плановом периоде2023 и 2024 годов</w:t>
            </w:r>
          </w:p>
        </w:tc>
      </w:tr>
      <w:tr w:rsidR="00116112" w:rsidRPr="006D6FE8" w:rsidTr="006B52E6">
        <w:trPr>
          <w:trHeight w:val="225"/>
        </w:trPr>
        <w:tc>
          <w:tcPr>
            <w:tcW w:w="4108" w:type="pct"/>
            <w:gridSpan w:val="2"/>
            <w:tcBorders>
              <w:top w:val="nil"/>
              <w:left w:val="nil"/>
              <w:bottom w:val="nil"/>
              <w:right w:val="nil"/>
            </w:tcBorders>
            <w:shd w:val="clear" w:color="auto" w:fill="auto"/>
            <w:vAlign w:val="center"/>
            <w:hideMark/>
          </w:tcPr>
          <w:p w:rsidR="00116112" w:rsidRPr="006D6FE8" w:rsidRDefault="00116112" w:rsidP="006B52E6">
            <w:pPr>
              <w:jc w:val="center"/>
              <w:rPr>
                <w:b/>
                <w:bCs/>
                <w:sz w:val="20"/>
                <w:szCs w:val="20"/>
              </w:rPr>
            </w:pPr>
          </w:p>
        </w:tc>
        <w:tc>
          <w:tcPr>
            <w:tcW w:w="447" w:type="pct"/>
            <w:tcBorders>
              <w:top w:val="nil"/>
              <w:left w:val="nil"/>
              <w:bottom w:val="nil"/>
              <w:right w:val="nil"/>
            </w:tcBorders>
            <w:shd w:val="clear" w:color="auto" w:fill="auto"/>
            <w:noWrap/>
            <w:vAlign w:val="bottom"/>
            <w:hideMark/>
          </w:tcPr>
          <w:p w:rsidR="00116112" w:rsidRPr="006D6FE8" w:rsidRDefault="00116112" w:rsidP="006B52E6">
            <w:pPr>
              <w:jc w:val="center"/>
              <w:rPr>
                <w:sz w:val="20"/>
                <w:szCs w:val="20"/>
              </w:rPr>
            </w:pPr>
          </w:p>
        </w:tc>
        <w:tc>
          <w:tcPr>
            <w:tcW w:w="444"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6B52E6">
        <w:trPr>
          <w:trHeight w:val="30"/>
        </w:trPr>
        <w:tc>
          <w:tcPr>
            <w:tcW w:w="4108" w:type="pct"/>
            <w:gridSpan w:val="2"/>
            <w:tcBorders>
              <w:top w:val="nil"/>
              <w:left w:val="nil"/>
              <w:bottom w:val="nil"/>
              <w:right w:val="nil"/>
            </w:tcBorders>
            <w:shd w:val="clear" w:color="auto" w:fill="auto"/>
            <w:vAlign w:val="center"/>
            <w:hideMark/>
          </w:tcPr>
          <w:p w:rsidR="00116112" w:rsidRDefault="00116112"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Default="006D6FE8" w:rsidP="006B52E6">
            <w:pPr>
              <w:rPr>
                <w:sz w:val="20"/>
                <w:szCs w:val="20"/>
              </w:rPr>
            </w:pPr>
          </w:p>
          <w:p w:rsidR="006D6FE8" w:rsidRPr="006D6FE8" w:rsidRDefault="006D6FE8" w:rsidP="006B52E6">
            <w:pPr>
              <w:rPr>
                <w:sz w:val="20"/>
                <w:szCs w:val="20"/>
              </w:rPr>
            </w:pPr>
          </w:p>
        </w:tc>
        <w:tc>
          <w:tcPr>
            <w:tcW w:w="447" w:type="pct"/>
            <w:tcBorders>
              <w:top w:val="nil"/>
              <w:left w:val="nil"/>
              <w:bottom w:val="nil"/>
              <w:right w:val="nil"/>
            </w:tcBorders>
            <w:shd w:val="clear" w:color="auto" w:fill="auto"/>
            <w:noWrap/>
            <w:vAlign w:val="bottom"/>
            <w:hideMark/>
          </w:tcPr>
          <w:p w:rsidR="00116112" w:rsidRPr="006D6FE8" w:rsidRDefault="00116112" w:rsidP="006B52E6">
            <w:pPr>
              <w:jc w:val="center"/>
              <w:rPr>
                <w:sz w:val="20"/>
                <w:szCs w:val="20"/>
              </w:rPr>
            </w:pPr>
          </w:p>
        </w:tc>
        <w:tc>
          <w:tcPr>
            <w:tcW w:w="444"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6B52E6">
        <w:trPr>
          <w:trHeight w:val="255"/>
        </w:trPr>
        <w:tc>
          <w:tcPr>
            <w:tcW w:w="4108" w:type="pct"/>
            <w:gridSpan w:val="2"/>
            <w:tcBorders>
              <w:top w:val="nil"/>
              <w:left w:val="nil"/>
              <w:bottom w:val="single" w:sz="4" w:space="0" w:color="auto"/>
              <w:right w:val="nil"/>
            </w:tcBorders>
            <w:shd w:val="clear" w:color="auto" w:fill="auto"/>
            <w:vAlign w:val="bottom"/>
            <w:hideMark/>
          </w:tcPr>
          <w:p w:rsidR="00116112" w:rsidRPr="006D6FE8" w:rsidRDefault="00116112" w:rsidP="00116112">
            <w:pPr>
              <w:jc w:val="right"/>
              <w:rPr>
                <w:sz w:val="20"/>
                <w:szCs w:val="20"/>
              </w:rPr>
            </w:pPr>
            <w:r w:rsidRPr="006D6FE8">
              <w:rPr>
                <w:sz w:val="20"/>
                <w:szCs w:val="20"/>
              </w:rPr>
              <w:lastRenderedPageBreak/>
              <w:t xml:space="preserve">                                                                                                                              рублей</w:t>
            </w:r>
          </w:p>
        </w:tc>
        <w:tc>
          <w:tcPr>
            <w:tcW w:w="447"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c>
          <w:tcPr>
            <w:tcW w:w="444" w:type="pct"/>
            <w:tcBorders>
              <w:top w:val="nil"/>
              <w:left w:val="nil"/>
              <w:bottom w:val="nil"/>
              <w:right w:val="nil"/>
            </w:tcBorders>
            <w:shd w:val="clear" w:color="auto" w:fill="auto"/>
            <w:noWrap/>
            <w:vAlign w:val="bottom"/>
            <w:hideMark/>
          </w:tcPr>
          <w:p w:rsidR="00116112" w:rsidRPr="006D6FE8" w:rsidRDefault="00116112" w:rsidP="006B52E6">
            <w:pPr>
              <w:rPr>
                <w:sz w:val="20"/>
                <w:szCs w:val="20"/>
              </w:rPr>
            </w:pPr>
          </w:p>
        </w:tc>
      </w:tr>
      <w:tr w:rsidR="00116112" w:rsidRPr="006D6FE8" w:rsidTr="006B52E6">
        <w:trPr>
          <w:trHeight w:val="276"/>
        </w:trPr>
        <w:tc>
          <w:tcPr>
            <w:tcW w:w="3645"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t>Наименование</w:t>
            </w:r>
          </w:p>
        </w:tc>
        <w:tc>
          <w:tcPr>
            <w:tcW w:w="463" w:type="pct"/>
            <w:vMerge w:val="restart"/>
            <w:tcBorders>
              <w:top w:val="nil"/>
              <w:left w:val="single" w:sz="4" w:space="0" w:color="auto"/>
              <w:bottom w:val="single" w:sz="4" w:space="0" w:color="000000"/>
              <w:right w:val="single" w:sz="4" w:space="0" w:color="auto"/>
            </w:tcBorders>
            <w:shd w:val="clear" w:color="auto" w:fill="auto"/>
            <w:vAlign w:val="bottom"/>
            <w:hideMark/>
          </w:tcPr>
          <w:p w:rsidR="00116112" w:rsidRPr="006D6FE8" w:rsidRDefault="00116112" w:rsidP="006B52E6">
            <w:pPr>
              <w:jc w:val="center"/>
              <w:rPr>
                <w:sz w:val="20"/>
                <w:szCs w:val="20"/>
              </w:rPr>
            </w:pPr>
            <w:r w:rsidRPr="006D6FE8">
              <w:rPr>
                <w:sz w:val="20"/>
                <w:szCs w:val="20"/>
              </w:rPr>
              <w:t>Суммам на 2022г</w:t>
            </w:r>
          </w:p>
        </w:tc>
        <w:tc>
          <w:tcPr>
            <w:tcW w:w="447"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16112" w:rsidRPr="006D6FE8" w:rsidRDefault="00116112" w:rsidP="006B52E6">
            <w:pPr>
              <w:jc w:val="center"/>
              <w:rPr>
                <w:sz w:val="20"/>
                <w:szCs w:val="20"/>
              </w:rPr>
            </w:pPr>
            <w:r w:rsidRPr="006D6FE8">
              <w:rPr>
                <w:sz w:val="20"/>
                <w:szCs w:val="20"/>
              </w:rPr>
              <w:t>Суммам на 2023г</w:t>
            </w:r>
          </w:p>
        </w:tc>
        <w:tc>
          <w:tcPr>
            <w:tcW w:w="444"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16112" w:rsidRPr="006D6FE8" w:rsidRDefault="00116112" w:rsidP="006B52E6">
            <w:pPr>
              <w:jc w:val="center"/>
              <w:rPr>
                <w:sz w:val="20"/>
                <w:szCs w:val="20"/>
              </w:rPr>
            </w:pPr>
            <w:r w:rsidRPr="006D6FE8">
              <w:rPr>
                <w:sz w:val="20"/>
                <w:szCs w:val="20"/>
              </w:rPr>
              <w:t>Суммам на 2024г</w:t>
            </w:r>
          </w:p>
        </w:tc>
      </w:tr>
      <w:tr w:rsidR="00116112" w:rsidRPr="006D6FE8" w:rsidTr="006B52E6">
        <w:trPr>
          <w:trHeight w:val="510"/>
        </w:trPr>
        <w:tc>
          <w:tcPr>
            <w:tcW w:w="3645" w:type="pct"/>
            <w:vMerge/>
            <w:tcBorders>
              <w:top w:val="single" w:sz="4" w:space="0" w:color="auto"/>
              <w:left w:val="single" w:sz="4" w:space="0" w:color="auto"/>
              <w:bottom w:val="single" w:sz="4" w:space="0" w:color="000000"/>
              <w:right w:val="single" w:sz="4" w:space="0" w:color="000000"/>
            </w:tcBorders>
            <w:vAlign w:val="center"/>
            <w:hideMark/>
          </w:tcPr>
          <w:p w:rsidR="00116112" w:rsidRPr="006D6FE8" w:rsidRDefault="00116112" w:rsidP="006B52E6">
            <w:pPr>
              <w:rPr>
                <w:sz w:val="20"/>
                <w:szCs w:val="20"/>
              </w:rPr>
            </w:pPr>
          </w:p>
        </w:tc>
        <w:tc>
          <w:tcPr>
            <w:tcW w:w="463" w:type="pct"/>
            <w:vMerge/>
            <w:tcBorders>
              <w:top w:val="nil"/>
              <w:left w:val="single" w:sz="4" w:space="0" w:color="auto"/>
              <w:bottom w:val="single" w:sz="4" w:space="0" w:color="000000"/>
              <w:right w:val="single" w:sz="4" w:space="0" w:color="auto"/>
            </w:tcBorders>
            <w:vAlign w:val="center"/>
            <w:hideMark/>
          </w:tcPr>
          <w:p w:rsidR="00116112" w:rsidRPr="006D6FE8" w:rsidRDefault="00116112" w:rsidP="006B52E6">
            <w:pPr>
              <w:rPr>
                <w:sz w:val="20"/>
                <w:szCs w:val="20"/>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rsidR="00116112" w:rsidRPr="006D6FE8" w:rsidRDefault="00116112" w:rsidP="006B52E6">
            <w:pPr>
              <w:rPr>
                <w:sz w:val="20"/>
                <w:szCs w:val="20"/>
              </w:rPr>
            </w:pPr>
          </w:p>
        </w:tc>
        <w:tc>
          <w:tcPr>
            <w:tcW w:w="444" w:type="pct"/>
            <w:vMerge/>
            <w:tcBorders>
              <w:top w:val="single" w:sz="4" w:space="0" w:color="auto"/>
              <w:left w:val="single" w:sz="4" w:space="0" w:color="auto"/>
              <w:bottom w:val="single" w:sz="4" w:space="0" w:color="000000"/>
              <w:right w:val="single" w:sz="4" w:space="0" w:color="auto"/>
            </w:tcBorders>
            <w:vAlign w:val="center"/>
            <w:hideMark/>
          </w:tcPr>
          <w:p w:rsidR="00116112" w:rsidRPr="006D6FE8" w:rsidRDefault="00116112" w:rsidP="006B52E6">
            <w:pPr>
              <w:rPr>
                <w:sz w:val="20"/>
                <w:szCs w:val="20"/>
              </w:rPr>
            </w:pPr>
          </w:p>
        </w:tc>
      </w:tr>
      <w:tr w:rsidR="00116112" w:rsidRPr="006D6FE8" w:rsidTr="006B52E6">
        <w:trPr>
          <w:trHeight w:val="255"/>
        </w:trPr>
        <w:tc>
          <w:tcPr>
            <w:tcW w:w="36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t>1</w:t>
            </w:r>
          </w:p>
        </w:tc>
        <w:tc>
          <w:tcPr>
            <w:tcW w:w="463"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2</w:t>
            </w:r>
          </w:p>
        </w:tc>
        <w:tc>
          <w:tcPr>
            <w:tcW w:w="44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3</w:t>
            </w:r>
          </w:p>
        </w:tc>
        <w:tc>
          <w:tcPr>
            <w:tcW w:w="444" w:type="pct"/>
            <w:tcBorders>
              <w:top w:val="nil"/>
              <w:left w:val="nil"/>
              <w:bottom w:val="nil"/>
              <w:right w:val="nil"/>
            </w:tcBorders>
            <w:shd w:val="clear" w:color="auto" w:fill="auto"/>
            <w:noWrap/>
            <w:vAlign w:val="bottom"/>
            <w:hideMark/>
          </w:tcPr>
          <w:p w:rsidR="00116112" w:rsidRPr="006D6FE8" w:rsidRDefault="00116112" w:rsidP="006B52E6">
            <w:pPr>
              <w:jc w:val="right"/>
              <w:rPr>
                <w:sz w:val="20"/>
                <w:szCs w:val="20"/>
              </w:rPr>
            </w:pPr>
            <w:r w:rsidRPr="006D6FE8">
              <w:rPr>
                <w:sz w:val="20"/>
                <w:szCs w:val="20"/>
              </w:rPr>
              <w:t>4</w:t>
            </w:r>
          </w:p>
        </w:tc>
      </w:tr>
      <w:tr w:rsidR="00116112" w:rsidRPr="006D6FE8" w:rsidTr="006B52E6">
        <w:trPr>
          <w:trHeight w:val="2175"/>
        </w:trPr>
        <w:tc>
          <w:tcPr>
            <w:tcW w:w="36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116112" w:rsidRPr="006D6FE8" w:rsidRDefault="00116112" w:rsidP="006B52E6">
            <w:pPr>
              <w:jc w:val="center"/>
              <w:rPr>
                <w:sz w:val="20"/>
                <w:szCs w:val="20"/>
              </w:rPr>
            </w:pPr>
            <w:r w:rsidRPr="006D6FE8">
              <w:rPr>
                <w:sz w:val="20"/>
                <w:szCs w:val="20"/>
              </w:rPr>
              <w:t>Муниципальная программа "Защита населения и территории  Гжатского  сельсовета Куйбышевского района Новосибирской области от чрезвычайных ситуаций природного и техногенного характера на 2021-2023 гг.</w:t>
            </w:r>
          </w:p>
        </w:tc>
        <w:tc>
          <w:tcPr>
            <w:tcW w:w="463"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25000,00</w:t>
            </w:r>
          </w:p>
        </w:tc>
        <w:tc>
          <w:tcPr>
            <w:tcW w:w="44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sz w:val="20"/>
                <w:szCs w:val="20"/>
              </w:rPr>
            </w:pPr>
            <w:r w:rsidRPr="006D6FE8">
              <w:rPr>
                <w:sz w:val="20"/>
                <w:szCs w:val="20"/>
              </w:rPr>
              <w:t>25000,00</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116112" w:rsidRPr="006D6FE8" w:rsidRDefault="00116112" w:rsidP="006B52E6">
            <w:pPr>
              <w:jc w:val="right"/>
              <w:rPr>
                <w:sz w:val="20"/>
                <w:szCs w:val="20"/>
              </w:rPr>
            </w:pPr>
            <w:r w:rsidRPr="006D6FE8">
              <w:rPr>
                <w:sz w:val="20"/>
                <w:szCs w:val="20"/>
              </w:rPr>
              <w:t>0,00</w:t>
            </w:r>
          </w:p>
        </w:tc>
      </w:tr>
      <w:tr w:rsidR="00116112" w:rsidRPr="006D6FE8" w:rsidTr="006B52E6">
        <w:trPr>
          <w:trHeight w:val="255"/>
        </w:trPr>
        <w:tc>
          <w:tcPr>
            <w:tcW w:w="3645"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116112" w:rsidRPr="006D6FE8" w:rsidRDefault="00116112" w:rsidP="006B52E6">
            <w:pPr>
              <w:jc w:val="center"/>
              <w:rPr>
                <w:b/>
                <w:bCs/>
                <w:sz w:val="20"/>
                <w:szCs w:val="20"/>
              </w:rPr>
            </w:pPr>
            <w:r w:rsidRPr="006D6FE8">
              <w:rPr>
                <w:b/>
                <w:bCs/>
                <w:sz w:val="20"/>
                <w:szCs w:val="20"/>
              </w:rPr>
              <w:t>итого</w:t>
            </w:r>
          </w:p>
        </w:tc>
        <w:tc>
          <w:tcPr>
            <w:tcW w:w="463"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25000,00</w:t>
            </w:r>
          </w:p>
        </w:tc>
        <w:tc>
          <w:tcPr>
            <w:tcW w:w="447"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25000,00</w:t>
            </w:r>
          </w:p>
        </w:tc>
        <w:tc>
          <w:tcPr>
            <w:tcW w:w="444" w:type="pct"/>
            <w:tcBorders>
              <w:top w:val="nil"/>
              <w:left w:val="nil"/>
              <w:bottom w:val="single" w:sz="4" w:space="0" w:color="auto"/>
              <w:right w:val="single" w:sz="4" w:space="0" w:color="auto"/>
            </w:tcBorders>
            <w:shd w:val="clear" w:color="auto" w:fill="auto"/>
            <w:vAlign w:val="bottom"/>
            <w:hideMark/>
          </w:tcPr>
          <w:p w:rsidR="00116112" w:rsidRPr="006D6FE8" w:rsidRDefault="00116112" w:rsidP="006B52E6">
            <w:pPr>
              <w:jc w:val="right"/>
              <w:rPr>
                <w:b/>
                <w:bCs/>
                <w:sz w:val="20"/>
                <w:szCs w:val="20"/>
              </w:rPr>
            </w:pPr>
            <w:r w:rsidRPr="006D6FE8">
              <w:rPr>
                <w:b/>
                <w:bCs/>
                <w:sz w:val="20"/>
                <w:szCs w:val="20"/>
              </w:rPr>
              <w:t>0,00</w:t>
            </w:r>
          </w:p>
        </w:tc>
      </w:tr>
    </w:tbl>
    <w:p w:rsidR="00116112" w:rsidRPr="006D6FE8" w:rsidRDefault="00116112" w:rsidP="001A1E38">
      <w:pPr>
        <w:rPr>
          <w:sz w:val="20"/>
          <w:szCs w:val="20"/>
        </w:rPr>
      </w:pPr>
    </w:p>
    <w:p w:rsidR="006230D7" w:rsidRPr="006C6635" w:rsidRDefault="006230D7" w:rsidP="006230D7">
      <w:pPr>
        <w:shd w:val="clear" w:color="auto" w:fill="FFFFFF"/>
        <w:spacing w:line="317" w:lineRule="exact"/>
        <w:ind w:right="518"/>
        <w:jc w:val="center"/>
        <w:rPr>
          <w:bCs/>
          <w:spacing w:val="-1"/>
        </w:rPr>
      </w:pPr>
      <w:r w:rsidRPr="006C6635">
        <w:rPr>
          <w:bCs/>
          <w:spacing w:val="-1"/>
        </w:rPr>
        <w:t>Совет депутатов</w:t>
      </w:r>
    </w:p>
    <w:p w:rsidR="006230D7" w:rsidRPr="006C6635" w:rsidRDefault="006230D7" w:rsidP="006230D7">
      <w:pPr>
        <w:shd w:val="clear" w:color="auto" w:fill="FFFFFF"/>
        <w:spacing w:line="317" w:lineRule="exact"/>
        <w:ind w:right="518"/>
        <w:jc w:val="center"/>
        <w:rPr>
          <w:bCs/>
          <w:spacing w:val="-1"/>
        </w:rPr>
      </w:pPr>
      <w:r w:rsidRPr="006C6635">
        <w:rPr>
          <w:bCs/>
          <w:spacing w:val="-1"/>
        </w:rPr>
        <w:t>Гжатского сельсовета</w:t>
      </w:r>
    </w:p>
    <w:p w:rsidR="006230D7" w:rsidRPr="006C6635" w:rsidRDefault="006230D7" w:rsidP="006230D7">
      <w:pPr>
        <w:shd w:val="clear" w:color="auto" w:fill="FFFFFF"/>
        <w:spacing w:line="317" w:lineRule="exact"/>
        <w:ind w:right="518"/>
        <w:jc w:val="center"/>
        <w:rPr>
          <w:bCs/>
          <w:spacing w:val="-2"/>
        </w:rPr>
      </w:pPr>
      <w:r w:rsidRPr="006C6635">
        <w:rPr>
          <w:bCs/>
          <w:spacing w:val="-2"/>
        </w:rPr>
        <w:t>Куйбышевского района</w:t>
      </w:r>
    </w:p>
    <w:p w:rsidR="006230D7" w:rsidRPr="006C6635" w:rsidRDefault="006230D7" w:rsidP="006230D7">
      <w:pPr>
        <w:shd w:val="clear" w:color="auto" w:fill="FFFFFF"/>
        <w:spacing w:line="317" w:lineRule="exact"/>
        <w:ind w:right="518"/>
        <w:jc w:val="center"/>
      </w:pPr>
      <w:r w:rsidRPr="006C6635">
        <w:rPr>
          <w:bCs/>
          <w:spacing w:val="-2"/>
        </w:rPr>
        <w:t>Новосибирской области</w:t>
      </w:r>
    </w:p>
    <w:p w:rsidR="006230D7" w:rsidRPr="006C6635" w:rsidRDefault="006230D7" w:rsidP="006230D7">
      <w:pPr>
        <w:shd w:val="clear" w:color="auto" w:fill="FFFFFF"/>
        <w:spacing w:line="317" w:lineRule="exact"/>
        <w:ind w:right="518"/>
        <w:jc w:val="center"/>
      </w:pPr>
      <w:r w:rsidRPr="006C6635">
        <w:t>шестого созыва</w:t>
      </w:r>
    </w:p>
    <w:p w:rsidR="006230D7" w:rsidRPr="006C6635" w:rsidRDefault="006230D7" w:rsidP="006230D7">
      <w:pPr>
        <w:shd w:val="clear" w:color="auto" w:fill="FFFFFF"/>
        <w:spacing w:line="317" w:lineRule="exact"/>
        <w:ind w:right="518"/>
        <w:jc w:val="center"/>
      </w:pPr>
    </w:p>
    <w:p w:rsidR="006230D7" w:rsidRPr="006C6635" w:rsidRDefault="006230D7" w:rsidP="006230D7">
      <w:pPr>
        <w:shd w:val="clear" w:color="auto" w:fill="FFFFFF"/>
        <w:spacing w:line="317" w:lineRule="exact"/>
        <w:ind w:right="518"/>
        <w:jc w:val="center"/>
      </w:pPr>
      <w:r w:rsidRPr="006C6635">
        <w:rPr>
          <w:bCs/>
          <w:spacing w:val="-4"/>
          <w:w w:val="128"/>
        </w:rPr>
        <w:t xml:space="preserve">      РЕШЕНИЕ </w:t>
      </w:r>
      <w:r w:rsidRPr="006C6635">
        <w:t>№4</w:t>
      </w:r>
    </w:p>
    <w:p w:rsidR="006230D7" w:rsidRPr="006C6635" w:rsidRDefault="006230D7" w:rsidP="006230D7">
      <w:pPr>
        <w:shd w:val="clear" w:color="auto" w:fill="FFFFFF"/>
        <w:ind w:left="5"/>
        <w:jc w:val="center"/>
      </w:pPr>
      <w:r w:rsidRPr="006C6635">
        <w:t>шестнадцатой сессии</w:t>
      </w:r>
    </w:p>
    <w:p w:rsidR="006230D7" w:rsidRPr="006C6635" w:rsidRDefault="006230D7" w:rsidP="006230D7">
      <w:pPr>
        <w:shd w:val="clear" w:color="auto" w:fill="FFFFFF"/>
        <w:ind w:left="5"/>
        <w:jc w:val="center"/>
        <w:rPr>
          <w:iCs/>
          <w:spacing w:val="-22"/>
        </w:rPr>
      </w:pPr>
      <w:r w:rsidRPr="006C6635">
        <w:t>24.12.2021 г.</w:t>
      </w:r>
      <w:r w:rsidRPr="006C6635">
        <w:tab/>
      </w:r>
      <w:r w:rsidRPr="006C6635">
        <w:tab/>
      </w:r>
      <w:r w:rsidRPr="006C6635">
        <w:tab/>
      </w:r>
      <w:r w:rsidRPr="006C6635">
        <w:rPr>
          <w:iCs/>
          <w:spacing w:val="-22"/>
        </w:rPr>
        <w:t>с. Гжатск</w:t>
      </w:r>
    </w:p>
    <w:p w:rsidR="006230D7" w:rsidRPr="006C6635" w:rsidRDefault="006230D7" w:rsidP="006230D7">
      <w:pPr>
        <w:shd w:val="clear" w:color="auto" w:fill="FFFFFF"/>
        <w:ind w:left="5"/>
        <w:jc w:val="center"/>
      </w:pPr>
    </w:p>
    <w:p w:rsidR="006230D7" w:rsidRPr="006C6635" w:rsidRDefault="006230D7" w:rsidP="006230D7">
      <w:pPr>
        <w:jc w:val="center"/>
        <w:rPr>
          <w:bCs/>
        </w:rPr>
      </w:pPr>
      <w:r w:rsidRPr="006C6635">
        <w:tab/>
      </w:r>
      <w:r w:rsidRPr="006C6635">
        <w:tab/>
      </w:r>
      <w:r w:rsidRPr="006C6635">
        <w:tab/>
      </w:r>
      <w:r w:rsidRPr="006C6635">
        <w:tab/>
      </w:r>
    </w:p>
    <w:p w:rsidR="006230D7" w:rsidRPr="006C6635" w:rsidRDefault="006230D7" w:rsidP="006230D7">
      <w:pPr>
        <w:pStyle w:val="a3"/>
        <w:jc w:val="center"/>
      </w:pPr>
      <w:r w:rsidRPr="006C6635">
        <w:t>О проведении публичных слушаний по проекту решения Совета депутатов Гжатского сельсовета Куйбышевского района Новосибирской области «О внесении изменений в Устав Гжатского сельсовета Куйбышевского района Новосибирской области»</w:t>
      </w:r>
    </w:p>
    <w:p w:rsidR="006230D7" w:rsidRPr="006C6635" w:rsidRDefault="006230D7" w:rsidP="006230D7">
      <w:pPr>
        <w:ind w:firstLine="540"/>
        <w:jc w:val="both"/>
        <w:rPr>
          <w:bCs/>
        </w:rPr>
      </w:pPr>
    </w:p>
    <w:p w:rsidR="006230D7" w:rsidRPr="006C6635" w:rsidRDefault="006230D7" w:rsidP="006230D7">
      <w:pPr>
        <w:ind w:firstLine="540"/>
        <w:jc w:val="both"/>
      </w:pPr>
      <w:r w:rsidRPr="006C6635">
        <w:t>В целях проведения публичных слушаний по обсуждению проекта и учёта мнения жителей Гжатского сельсовета Куйбышевского района Новосибирской области по проекту решения Совета депутатов Гжатского сельсовета Куйбышевского района Новосибирской области «О принятии Устава Гжатского   сельсовета Куйбышевского района Новосибирской области», в соответствии со статьёй 28 Федерального закона от 06.10.2003 № 131-ФЗ «Об общих принципах организации местного самоуправления в Российской Федерации», Совет депутатов Гжатского сельсовета Куйбышевского района Новосибирской области</w:t>
      </w:r>
    </w:p>
    <w:p w:rsidR="006230D7" w:rsidRPr="006C6635" w:rsidRDefault="006230D7" w:rsidP="006230D7">
      <w:pPr>
        <w:ind w:firstLine="540"/>
        <w:jc w:val="both"/>
        <w:rPr>
          <w:b/>
          <w:bCs/>
        </w:rPr>
      </w:pPr>
      <w:r w:rsidRPr="006C6635">
        <w:rPr>
          <w:b/>
          <w:bCs/>
        </w:rPr>
        <w:t>РЕШИЛ:</w:t>
      </w:r>
    </w:p>
    <w:p w:rsidR="006230D7" w:rsidRPr="006C6635" w:rsidRDefault="006230D7" w:rsidP="006230D7">
      <w:pPr>
        <w:ind w:firstLine="540"/>
        <w:jc w:val="both"/>
      </w:pPr>
      <w:r w:rsidRPr="006C6635">
        <w:t xml:space="preserve">1. Утвердить прилагаемый проект решения Совета депутатов Гжатского сельсовета Куйбышевского района Новосибирской области «О внесении изменений в Устав Гжатского   сельсовета Куйбышевского района Новосибирской области». </w:t>
      </w:r>
    </w:p>
    <w:p w:rsidR="006230D7" w:rsidRPr="006C6635" w:rsidRDefault="006230D7" w:rsidP="006B52E6">
      <w:pPr>
        <w:pStyle w:val="a3"/>
        <w:ind w:firstLine="540"/>
        <w:jc w:val="both"/>
      </w:pPr>
      <w:r w:rsidRPr="006C6635">
        <w:t>2. Назначить публичные слушания по проекту решения Совета депутатов Гжатского сельсовета Куйбышевского района Новосибирской области «О внесении изменений в Устав Гжатского сельсовета Куйбышевского рай</w:t>
      </w:r>
      <w:r w:rsidR="006B52E6">
        <w:t>она Новосибирской области» на 25</w:t>
      </w:r>
      <w:r w:rsidRPr="006C6635">
        <w:t xml:space="preserve"> января 2022 года в 10-00 часов, в здании администрации Гжатского сельсовета Куйбышевского района Новосибирской области, ул. Центральная, 110.</w:t>
      </w:r>
    </w:p>
    <w:p w:rsidR="006230D7" w:rsidRPr="006C6635" w:rsidRDefault="006230D7" w:rsidP="006230D7">
      <w:pPr>
        <w:ind w:firstLine="540"/>
        <w:jc w:val="both"/>
      </w:pPr>
      <w:r w:rsidRPr="006C6635">
        <w:t>3. Опубликовать настоящее решение в периодическом печатном издании органа местного самоуправления «Гжатский вестник».</w:t>
      </w:r>
    </w:p>
    <w:p w:rsidR="006230D7" w:rsidRPr="006C6635" w:rsidRDefault="006230D7" w:rsidP="006230D7">
      <w:pPr>
        <w:ind w:firstLine="540"/>
        <w:jc w:val="both"/>
      </w:pPr>
      <w:r w:rsidRPr="006C6635">
        <w:t>4. Контроль за исполнением решения возложить на главу Гжатского сельсовета К.А. Зебина.</w:t>
      </w:r>
    </w:p>
    <w:p w:rsidR="006230D7" w:rsidRPr="006C6635" w:rsidRDefault="006230D7" w:rsidP="006230D7">
      <w:pPr>
        <w:jc w:val="both"/>
      </w:pPr>
    </w:p>
    <w:p w:rsidR="006230D7" w:rsidRPr="006C6635" w:rsidRDefault="006230D7" w:rsidP="006230D7">
      <w:r w:rsidRPr="006C6635">
        <w:t>Председатель Совета депутатов</w:t>
      </w:r>
      <w:r w:rsidRPr="006C6635">
        <w:tab/>
      </w:r>
      <w:r w:rsidRPr="006C6635">
        <w:tab/>
      </w:r>
      <w:r w:rsidRPr="006C6635">
        <w:tab/>
      </w:r>
      <w:r w:rsidRPr="006C6635">
        <w:tab/>
      </w:r>
      <w:r w:rsidRPr="006C6635">
        <w:tab/>
        <w:t>И.А.Рудова</w:t>
      </w:r>
    </w:p>
    <w:p w:rsidR="006230D7" w:rsidRPr="006C6635" w:rsidRDefault="006230D7" w:rsidP="006230D7"/>
    <w:p w:rsidR="006230D7" w:rsidRPr="006C6635" w:rsidRDefault="006230D7" w:rsidP="006230D7">
      <w:pPr>
        <w:jc w:val="both"/>
      </w:pPr>
    </w:p>
    <w:p w:rsidR="006230D7" w:rsidRPr="006C6635" w:rsidRDefault="006230D7" w:rsidP="006230D7">
      <w:pPr>
        <w:jc w:val="both"/>
      </w:pPr>
      <w:r w:rsidRPr="006C6635">
        <w:t xml:space="preserve">Глава Гжатского сельсовета </w:t>
      </w:r>
    </w:p>
    <w:p w:rsidR="006230D7" w:rsidRPr="006C6635" w:rsidRDefault="006230D7" w:rsidP="006230D7">
      <w:pPr>
        <w:jc w:val="both"/>
      </w:pPr>
      <w:r w:rsidRPr="006C6635">
        <w:t>Куйбышевского района Новосибирской области</w:t>
      </w:r>
      <w:r w:rsidRPr="006C6635">
        <w:tab/>
      </w:r>
      <w:r w:rsidRPr="006C6635">
        <w:tab/>
        <w:t>К.А. Зебин</w:t>
      </w:r>
    </w:p>
    <w:p w:rsidR="006230D7" w:rsidRPr="006C6635" w:rsidRDefault="006230D7" w:rsidP="006230D7">
      <w:pPr>
        <w:jc w:val="both"/>
      </w:pPr>
    </w:p>
    <w:p w:rsidR="001A1E38" w:rsidRDefault="001A1E38" w:rsidP="001A1E38"/>
    <w:p w:rsidR="00DF3D0E" w:rsidRDefault="00DF3D0E" w:rsidP="001A1E38"/>
    <w:p w:rsidR="00DF3D0E" w:rsidRPr="00DF3D0E" w:rsidRDefault="00DF3D0E" w:rsidP="00DF3D0E">
      <w:pPr>
        <w:jc w:val="right"/>
      </w:pPr>
      <w:r w:rsidRPr="00DF3D0E">
        <w:t>ПРОЕКТ</w:t>
      </w:r>
    </w:p>
    <w:p w:rsidR="00DF3D0E" w:rsidRPr="00DF3D0E" w:rsidRDefault="00DF3D0E" w:rsidP="001A1E38"/>
    <w:p w:rsidR="00DF3D0E" w:rsidRPr="00DF3D0E" w:rsidRDefault="00DF3D0E" w:rsidP="00DF3D0E">
      <w:pPr>
        <w:jc w:val="center"/>
      </w:pPr>
      <w:r w:rsidRPr="00DF3D0E">
        <w:rPr>
          <w:bCs/>
          <w:spacing w:val="-1"/>
        </w:rPr>
        <w:t>СОВЕТ ДЕПУТАТОВ</w:t>
      </w:r>
    </w:p>
    <w:p w:rsidR="00DF3D0E" w:rsidRPr="00DF3D0E" w:rsidRDefault="00DF3D0E" w:rsidP="00DF3D0E">
      <w:pPr>
        <w:shd w:val="clear" w:color="auto" w:fill="FFFFFF"/>
        <w:jc w:val="center"/>
        <w:rPr>
          <w:bCs/>
          <w:spacing w:val="-1"/>
        </w:rPr>
      </w:pPr>
      <w:r w:rsidRPr="00DF3D0E">
        <w:rPr>
          <w:bCs/>
          <w:spacing w:val="-1"/>
        </w:rPr>
        <w:t>ГЖАТСКОГО СЕЛЬСОВЕТА</w:t>
      </w:r>
    </w:p>
    <w:p w:rsidR="00DF3D0E" w:rsidRPr="00DF3D0E" w:rsidRDefault="00DF3D0E" w:rsidP="00DF3D0E">
      <w:pPr>
        <w:shd w:val="clear" w:color="auto" w:fill="FFFFFF"/>
        <w:jc w:val="center"/>
      </w:pPr>
      <w:r w:rsidRPr="00DF3D0E">
        <w:rPr>
          <w:bCs/>
          <w:spacing w:val="-2"/>
        </w:rPr>
        <w:t>КУЙБЫШЕВСКОГО РАЙОНА НОВОСИБИРСКОЙ ОБЛАСТИ</w:t>
      </w:r>
    </w:p>
    <w:p w:rsidR="00DF3D0E" w:rsidRPr="00DF3D0E" w:rsidRDefault="00DF3D0E" w:rsidP="00DF3D0E">
      <w:pPr>
        <w:shd w:val="clear" w:color="auto" w:fill="FFFFFF"/>
        <w:jc w:val="center"/>
      </w:pPr>
      <w:r w:rsidRPr="00DF3D0E">
        <w:t>шестого созыва</w:t>
      </w:r>
    </w:p>
    <w:p w:rsidR="00DF3D0E" w:rsidRPr="00DF3D0E" w:rsidRDefault="00DF3D0E" w:rsidP="00DF3D0E">
      <w:pPr>
        <w:shd w:val="clear" w:color="auto" w:fill="FFFFFF"/>
        <w:jc w:val="center"/>
      </w:pPr>
    </w:p>
    <w:p w:rsidR="00DF3D0E" w:rsidRPr="00DF3D0E" w:rsidRDefault="00DF3D0E" w:rsidP="00DF3D0E">
      <w:pPr>
        <w:shd w:val="clear" w:color="auto" w:fill="FFFFFF"/>
        <w:jc w:val="center"/>
        <w:rPr>
          <w:bCs/>
          <w:spacing w:val="-4"/>
          <w:w w:val="128"/>
        </w:rPr>
      </w:pPr>
      <w:r w:rsidRPr="00DF3D0E">
        <w:rPr>
          <w:bCs/>
          <w:spacing w:val="-4"/>
          <w:w w:val="128"/>
        </w:rPr>
        <w:t>Решение №</w:t>
      </w:r>
    </w:p>
    <w:p w:rsidR="00DF3D0E" w:rsidRPr="00DF3D0E" w:rsidRDefault="00DF3D0E" w:rsidP="00DF3D0E">
      <w:pPr>
        <w:shd w:val="clear" w:color="auto" w:fill="FFFFFF"/>
        <w:jc w:val="center"/>
      </w:pPr>
    </w:p>
    <w:p w:rsidR="00DF3D0E" w:rsidRPr="00DF3D0E" w:rsidRDefault="00DF3D0E" w:rsidP="00DF3D0E">
      <w:pPr>
        <w:shd w:val="clear" w:color="auto" w:fill="FFFFFF"/>
        <w:jc w:val="center"/>
      </w:pPr>
      <w:r w:rsidRPr="00DF3D0E">
        <w:t>сессии</w:t>
      </w:r>
    </w:p>
    <w:p w:rsidR="00DF3D0E" w:rsidRPr="00DF3D0E" w:rsidRDefault="00DF3D0E" w:rsidP="00DF3D0E">
      <w:pPr>
        <w:shd w:val="clear" w:color="auto" w:fill="FFFFFF"/>
        <w:tabs>
          <w:tab w:val="left" w:pos="3677"/>
          <w:tab w:val="left" w:pos="8496"/>
        </w:tabs>
        <w:jc w:val="center"/>
      </w:pPr>
      <w:r w:rsidRPr="00DF3D0E">
        <w:t xml:space="preserve">  2022</w:t>
      </w:r>
      <w:r w:rsidRPr="00DF3D0E">
        <w:tab/>
      </w:r>
      <w:r w:rsidRPr="00DF3D0E">
        <w:tab/>
      </w:r>
    </w:p>
    <w:p w:rsidR="00DF3D0E" w:rsidRPr="00DF3D0E" w:rsidRDefault="00DF3D0E" w:rsidP="00DF3D0E">
      <w:pPr>
        <w:jc w:val="center"/>
      </w:pPr>
      <w:r w:rsidRPr="00DF3D0E">
        <w:t xml:space="preserve">           </w:t>
      </w:r>
    </w:p>
    <w:p w:rsidR="00DF3D0E" w:rsidRPr="00DF3D0E" w:rsidRDefault="00DF3D0E" w:rsidP="00DF3D0E"/>
    <w:p w:rsidR="00DF3D0E" w:rsidRPr="00DF3D0E" w:rsidRDefault="00DF3D0E" w:rsidP="00DF3D0E">
      <w:pPr>
        <w:shd w:val="clear" w:color="auto" w:fill="FFFFFF"/>
        <w:tabs>
          <w:tab w:val="left" w:leader="underscore" w:pos="2179"/>
        </w:tabs>
        <w:jc w:val="center"/>
        <w:rPr>
          <w:b/>
        </w:rPr>
      </w:pPr>
      <w:r w:rsidRPr="00DF3D0E">
        <w:rPr>
          <w:b/>
        </w:rPr>
        <w:t>О ВНЕСЕНИИ ИЗМЕНЕНИЙ В УСТАВ СЕЛЬСКОГО ПОСЕЛЕНИЯ ГЖАТСКОГО СЕЛЬСОВЕТА КУЙБЫШЕВСКОГО МУНИЦИПАЛЬНОГО РАЙОНА НОВОСИБИРСКОЙ ОБЛАСТИ</w:t>
      </w:r>
    </w:p>
    <w:p w:rsidR="00DF3D0E" w:rsidRPr="00DF3D0E" w:rsidRDefault="00DF3D0E" w:rsidP="00DF3D0E">
      <w:pPr>
        <w:shd w:val="clear" w:color="auto" w:fill="FFFFFF"/>
        <w:tabs>
          <w:tab w:val="left" w:leader="underscore" w:pos="2179"/>
        </w:tabs>
        <w:jc w:val="center"/>
        <w:rPr>
          <w:color w:val="000000"/>
          <w:spacing w:val="-1"/>
        </w:rPr>
      </w:pPr>
    </w:p>
    <w:p w:rsidR="00DF3D0E" w:rsidRPr="00DF3D0E" w:rsidRDefault="00DF3D0E" w:rsidP="00DF3D0E">
      <w:pPr>
        <w:shd w:val="clear" w:color="auto" w:fill="FFFFFF"/>
        <w:tabs>
          <w:tab w:val="left" w:leader="underscore" w:pos="2179"/>
        </w:tabs>
        <w:ind w:firstLine="710"/>
        <w:jc w:val="both"/>
        <w:rPr>
          <w:color w:val="000000"/>
          <w:spacing w:val="-1"/>
        </w:rPr>
      </w:pPr>
      <w:r w:rsidRPr="00DF3D0E">
        <w:rPr>
          <w:color w:val="000000"/>
          <w:spacing w:val="-1"/>
        </w:rPr>
        <w:t xml:space="preserve">В соответствии со ст. 7, 35, 44 Федерального закона от 06.10.2003 № 131-ФЗ </w:t>
      </w:r>
      <w:proofErr w:type="gramStart"/>
      <w:r w:rsidRPr="00DF3D0E">
        <w:rPr>
          <w:color w:val="000000"/>
          <w:spacing w:val="-1"/>
        </w:rPr>
        <w:t>« Об</w:t>
      </w:r>
      <w:proofErr w:type="gramEnd"/>
      <w:r w:rsidRPr="00DF3D0E">
        <w:rPr>
          <w:color w:val="000000"/>
          <w:spacing w:val="-1"/>
        </w:rPr>
        <w:t xml:space="preserve"> общих принципах организации местного самоуправления в Российской Федерации» Совет депутатов Гжатского сельсовета Куйбышевского района Новосибирской области</w:t>
      </w:r>
    </w:p>
    <w:p w:rsidR="00DF3D0E" w:rsidRPr="00DF3D0E" w:rsidRDefault="00DF3D0E" w:rsidP="00DF3D0E">
      <w:pPr>
        <w:shd w:val="clear" w:color="auto" w:fill="FFFFFF"/>
        <w:tabs>
          <w:tab w:val="left" w:leader="underscore" w:pos="2179"/>
        </w:tabs>
        <w:ind w:firstLine="710"/>
        <w:jc w:val="both"/>
        <w:rPr>
          <w:b/>
          <w:color w:val="000000"/>
          <w:spacing w:val="-1"/>
        </w:rPr>
      </w:pPr>
      <w:r w:rsidRPr="00DF3D0E">
        <w:rPr>
          <w:b/>
          <w:color w:val="000000"/>
          <w:spacing w:val="-1"/>
        </w:rPr>
        <w:t>РЕШИЛ:</w:t>
      </w:r>
    </w:p>
    <w:p w:rsidR="00DF3D0E" w:rsidRPr="00DF3D0E" w:rsidRDefault="00DF3D0E" w:rsidP="00DF3D0E">
      <w:pPr>
        <w:ind w:firstLine="710"/>
        <w:jc w:val="both"/>
      </w:pPr>
      <w:r w:rsidRPr="00DF3D0E">
        <w:rPr>
          <w:color w:val="000000"/>
          <w:spacing w:val="-21"/>
        </w:rPr>
        <w:t>1.</w:t>
      </w:r>
      <w:r w:rsidRPr="00DF3D0E">
        <w:rPr>
          <w:color w:val="000000"/>
        </w:rPr>
        <w:t xml:space="preserve"> </w:t>
      </w:r>
      <w:r w:rsidRPr="00DF3D0E">
        <w:t>Внести в Устав сельского поселения Гжатского сельсовета Куйбышевского муниципального района Новосибирской области следующие изменения:</w:t>
      </w:r>
    </w:p>
    <w:p w:rsidR="00DF3D0E" w:rsidRPr="00DF3D0E" w:rsidRDefault="00DF3D0E" w:rsidP="00DF3D0E">
      <w:pPr>
        <w:ind w:firstLine="710"/>
        <w:jc w:val="both"/>
      </w:pPr>
    </w:p>
    <w:p w:rsidR="00DF3D0E" w:rsidRPr="00DF3D0E" w:rsidRDefault="00DF3D0E" w:rsidP="00DF3D0E">
      <w:pPr>
        <w:ind w:firstLine="710"/>
        <w:jc w:val="both"/>
      </w:pPr>
      <w:r w:rsidRPr="00DF3D0E">
        <w:rPr>
          <w:b/>
        </w:rPr>
        <w:t>1.1</w:t>
      </w:r>
      <w:r w:rsidRPr="00DF3D0E">
        <w:t xml:space="preserve"> </w:t>
      </w:r>
      <w:r w:rsidRPr="00DF3D0E">
        <w:rPr>
          <w:b/>
        </w:rPr>
        <w:t>Статья 5. Вопросы местного значения Гжатского сельсовета</w:t>
      </w:r>
    </w:p>
    <w:p w:rsidR="00DF3D0E" w:rsidRPr="00DF3D0E" w:rsidRDefault="00DF3D0E" w:rsidP="00DF3D0E">
      <w:pPr>
        <w:ind w:firstLine="710"/>
        <w:jc w:val="both"/>
      </w:pPr>
      <w:r w:rsidRPr="00DF3D0E">
        <w:t>1.1.1 пункт 5 изложить в следующей редакции:</w:t>
      </w:r>
    </w:p>
    <w:p w:rsidR="00DF3D0E" w:rsidRPr="00DF3D0E" w:rsidRDefault="00DF3D0E" w:rsidP="00DF3D0E">
      <w:pPr>
        <w:ind w:firstLine="710"/>
        <w:jc w:val="both"/>
      </w:pPr>
      <w:r w:rsidRPr="00DF3D0E">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DF3D0E" w:rsidRPr="00DF3D0E" w:rsidRDefault="00DF3D0E" w:rsidP="00DF3D0E">
      <w:pPr>
        <w:ind w:firstLine="710"/>
        <w:jc w:val="both"/>
      </w:pPr>
      <w:r w:rsidRPr="00DF3D0E">
        <w:t>1.1.2 пункт 20 изложить в следующей редакции:</w:t>
      </w:r>
    </w:p>
    <w:p w:rsidR="00DF3D0E" w:rsidRPr="00DF3D0E" w:rsidRDefault="00DF3D0E" w:rsidP="00DF3D0E">
      <w:pPr>
        <w:ind w:firstLine="710"/>
        <w:jc w:val="both"/>
      </w:pPr>
      <w:r w:rsidRPr="00DF3D0E">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F3D0E" w:rsidRPr="00DF3D0E" w:rsidRDefault="00DF3D0E" w:rsidP="00DF3D0E">
      <w:pPr>
        <w:ind w:firstLine="710"/>
        <w:jc w:val="both"/>
      </w:pPr>
      <w:r w:rsidRPr="00DF3D0E">
        <w:lastRenderedPageBreak/>
        <w:t>1.1.3 пункт 25 изложить в следующей редакции:</w:t>
      </w:r>
    </w:p>
    <w:p w:rsidR="00DF3D0E" w:rsidRPr="00DF3D0E" w:rsidRDefault="00DF3D0E" w:rsidP="00DF3D0E">
      <w:pPr>
        <w:ind w:firstLine="710"/>
        <w:jc w:val="both"/>
      </w:pPr>
      <w:r w:rsidRPr="00DF3D0E">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DF3D0E" w:rsidRPr="00DF3D0E" w:rsidRDefault="00DF3D0E" w:rsidP="00DF3D0E">
      <w:pPr>
        <w:ind w:firstLine="710"/>
        <w:jc w:val="both"/>
      </w:pPr>
      <w:r w:rsidRPr="00DF3D0E">
        <w:t>1.1.4 пункт 36 изложить в следующей редакции:</w:t>
      </w:r>
    </w:p>
    <w:p w:rsidR="00DF3D0E" w:rsidRPr="00DF3D0E" w:rsidRDefault="00DF3D0E" w:rsidP="00DF3D0E">
      <w:pPr>
        <w:ind w:firstLine="710"/>
        <w:jc w:val="both"/>
      </w:pPr>
      <w:r w:rsidRPr="00DF3D0E">
        <w:t>36) участие в соответствии с федеральным законом в выполнении комплексных кадастровых работ;</w:t>
      </w:r>
    </w:p>
    <w:p w:rsidR="00DF3D0E" w:rsidRPr="00DF3D0E" w:rsidRDefault="00DF3D0E" w:rsidP="00DF3D0E">
      <w:pPr>
        <w:ind w:firstLine="710"/>
        <w:jc w:val="both"/>
      </w:pPr>
    </w:p>
    <w:p w:rsidR="00DF3D0E" w:rsidRPr="00DF3D0E" w:rsidRDefault="00DF3D0E" w:rsidP="00DF3D0E">
      <w:pPr>
        <w:ind w:firstLine="710"/>
        <w:jc w:val="both"/>
        <w:rPr>
          <w:b/>
        </w:rPr>
      </w:pPr>
      <w:r w:rsidRPr="00DF3D0E">
        <w:rPr>
          <w:b/>
        </w:rPr>
        <w:t>1.2 Статья 11. Публичные слушания, общественные обсуждения</w:t>
      </w:r>
    </w:p>
    <w:p w:rsidR="00DF3D0E" w:rsidRPr="00DF3D0E" w:rsidRDefault="00DF3D0E" w:rsidP="00DF3D0E">
      <w:pPr>
        <w:ind w:firstLine="710"/>
        <w:jc w:val="both"/>
        <w:rPr>
          <w:b/>
        </w:rPr>
      </w:pPr>
      <w:r w:rsidRPr="00DF3D0E">
        <w:t>1.2.1 часть 4 изложить в следующей редакции:</w:t>
      </w:r>
    </w:p>
    <w:p w:rsidR="00DF3D0E" w:rsidRPr="00DF3D0E" w:rsidRDefault="00DF3D0E" w:rsidP="00DF3D0E">
      <w:pPr>
        <w:ind w:firstLine="710"/>
        <w:jc w:val="both"/>
      </w:pPr>
      <w:r w:rsidRPr="00DF3D0E">
        <w:t>«4. Порядок организации и проведения публичных слушаний определяется Советом депутатов в соответствии с федеральным законодательством.»</w:t>
      </w:r>
    </w:p>
    <w:p w:rsidR="00DF3D0E" w:rsidRPr="00DF3D0E" w:rsidRDefault="00DF3D0E" w:rsidP="00DF3D0E">
      <w:pPr>
        <w:ind w:firstLine="710"/>
        <w:jc w:val="both"/>
      </w:pPr>
      <w:r w:rsidRPr="00DF3D0E">
        <w:t>1.2.2. часть 5 изложить в следующей редакции:</w:t>
      </w:r>
    </w:p>
    <w:p w:rsidR="00DF3D0E" w:rsidRPr="00DF3D0E" w:rsidRDefault="00DF3D0E" w:rsidP="00DF3D0E">
      <w:pPr>
        <w:ind w:firstLine="710"/>
        <w:jc w:val="both"/>
      </w:pPr>
      <w:r w:rsidRPr="00DF3D0E">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DF3D0E" w:rsidRPr="00DF3D0E" w:rsidRDefault="00DF3D0E" w:rsidP="00DF3D0E">
      <w:pPr>
        <w:ind w:firstLine="710"/>
        <w:jc w:val="both"/>
        <w:rPr>
          <w:b/>
        </w:rPr>
      </w:pPr>
    </w:p>
    <w:p w:rsidR="00DF3D0E" w:rsidRPr="00DF3D0E" w:rsidRDefault="00DF3D0E" w:rsidP="00DF3D0E">
      <w:pPr>
        <w:ind w:firstLine="710"/>
        <w:jc w:val="both"/>
      </w:pPr>
    </w:p>
    <w:p w:rsidR="00DF3D0E" w:rsidRPr="00DF3D0E" w:rsidRDefault="00DF3D0E" w:rsidP="00DF3D0E">
      <w:pPr>
        <w:ind w:firstLine="710"/>
        <w:jc w:val="both"/>
        <w:rPr>
          <w:b/>
        </w:rPr>
      </w:pPr>
      <w:r w:rsidRPr="00DF3D0E">
        <w:rPr>
          <w:b/>
        </w:rPr>
        <w:t>1.3</w:t>
      </w:r>
      <w:r w:rsidRPr="00DF3D0E">
        <w:t xml:space="preserve"> </w:t>
      </w:r>
      <w:r w:rsidRPr="00DF3D0E">
        <w:rPr>
          <w:b/>
        </w:rPr>
        <w:t>Статья 28. Досрочное прекращение полномочий главы поселения</w:t>
      </w:r>
    </w:p>
    <w:p w:rsidR="00DF3D0E" w:rsidRPr="00DF3D0E" w:rsidRDefault="00DF3D0E" w:rsidP="00DF3D0E">
      <w:pPr>
        <w:ind w:firstLine="710"/>
        <w:jc w:val="both"/>
      </w:pPr>
      <w:r w:rsidRPr="00DF3D0E">
        <w:t>1.3.1 пункт 8 части 1 изложить в следующей редакции:</w:t>
      </w:r>
    </w:p>
    <w:p w:rsidR="00DF3D0E" w:rsidRPr="00DF3D0E" w:rsidRDefault="00DF3D0E" w:rsidP="00DF3D0E">
      <w:pPr>
        <w:ind w:firstLine="710"/>
        <w:jc w:val="both"/>
      </w:pPr>
      <w:r w:rsidRPr="00DF3D0E">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3D0E" w:rsidRPr="00DF3D0E" w:rsidRDefault="00DF3D0E" w:rsidP="00DF3D0E">
      <w:pPr>
        <w:ind w:firstLine="710"/>
        <w:jc w:val="both"/>
      </w:pPr>
    </w:p>
    <w:p w:rsidR="00DF3D0E" w:rsidRPr="00DF3D0E" w:rsidRDefault="00DF3D0E" w:rsidP="00DF3D0E">
      <w:pPr>
        <w:ind w:firstLine="710"/>
        <w:jc w:val="both"/>
        <w:rPr>
          <w:b/>
        </w:rPr>
      </w:pPr>
      <w:r w:rsidRPr="00DF3D0E">
        <w:rPr>
          <w:b/>
        </w:rPr>
        <w:t>1.4 Статья 32. Полномочия администрации</w:t>
      </w:r>
    </w:p>
    <w:p w:rsidR="00DF3D0E" w:rsidRPr="00DF3D0E" w:rsidRDefault="00DF3D0E" w:rsidP="00DF3D0E">
      <w:pPr>
        <w:ind w:firstLine="710"/>
        <w:jc w:val="both"/>
      </w:pPr>
      <w:r w:rsidRPr="00DF3D0E">
        <w:t>1.4.1 пункт 6 изложить в следующей редакции:</w:t>
      </w:r>
    </w:p>
    <w:p w:rsidR="00DF3D0E" w:rsidRPr="00DF3D0E" w:rsidRDefault="00DF3D0E" w:rsidP="00DF3D0E">
      <w:pPr>
        <w:ind w:firstLine="710"/>
        <w:jc w:val="both"/>
      </w:pPr>
      <w:r w:rsidRPr="00DF3D0E">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DF3D0E" w:rsidRPr="00DF3D0E" w:rsidRDefault="00DF3D0E" w:rsidP="00DF3D0E">
      <w:pPr>
        <w:ind w:firstLine="710"/>
        <w:jc w:val="both"/>
      </w:pPr>
      <w:r w:rsidRPr="00DF3D0E">
        <w:t>1.4.2 пункт 19 изложить в следующей редакции:</w:t>
      </w:r>
    </w:p>
    <w:p w:rsidR="00DF3D0E" w:rsidRPr="00DF3D0E" w:rsidRDefault="00DF3D0E" w:rsidP="00DF3D0E">
      <w:pPr>
        <w:ind w:firstLine="710"/>
        <w:jc w:val="both"/>
      </w:pPr>
      <w:r w:rsidRPr="00DF3D0E">
        <w:t>«19)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F3D0E" w:rsidRPr="00DF3D0E" w:rsidRDefault="00DF3D0E" w:rsidP="00DF3D0E">
      <w:pPr>
        <w:ind w:firstLine="710"/>
        <w:jc w:val="both"/>
      </w:pPr>
      <w:r w:rsidRPr="00DF3D0E">
        <w:t>1.4.3 пункт 32 изложить в следующей редакции:</w:t>
      </w:r>
    </w:p>
    <w:p w:rsidR="00DF3D0E" w:rsidRPr="00DF3D0E" w:rsidRDefault="00DF3D0E" w:rsidP="00DF3D0E">
      <w:pPr>
        <w:ind w:firstLine="710"/>
        <w:jc w:val="both"/>
      </w:pPr>
      <w:r w:rsidRPr="00DF3D0E">
        <w:lastRenderedPageBreak/>
        <w:t>«32)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DF3D0E" w:rsidRPr="00DF3D0E" w:rsidRDefault="00DF3D0E" w:rsidP="00DF3D0E">
      <w:pPr>
        <w:ind w:firstLine="710"/>
        <w:jc w:val="both"/>
      </w:pPr>
      <w:r w:rsidRPr="00DF3D0E">
        <w:t>1.4.4 пункт 59 изложить в следующей редакции:</w:t>
      </w:r>
    </w:p>
    <w:p w:rsidR="00DF3D0E" w:rsidRPr="00DF3D0E" w:rsidRDefault="00DF3D0E" w:rsidP="00DF3D0E">
      <w:pPr>
        <w:ind w:firstLine="710"/>
        <w:jc w:val="both"/>
      </w:pPr>
      <w:r w:rsidRPr="00DF3D0E">
        <w:t>«59) участие в соответствии с федеральным законом в выполнении комплексных кадастровых работ;»</w:t>
      </w:r>
    </w:p>
    <w:p w:rsidR="00DF3D0E" w:rsidRPr="00DF3D0E" w:rsidRDefault="00DF3D0E" w:rsidP="00DF3D0E">
      <w:pPr>
        <w:ind w:firstLine="710"/>
        <w:jc w:val="both"/>
      </w:pPr>
    </w:p>
    <w:p w:rsidR="00DF3D0E" w:rsidRPr="00DF3D0E" w:rsidRDefault="00DF3D0E" w:rsidP="00DF3D0E">
      <w:pPr>
        <w:ind w:firstLine="710"/>
        <w:jc w:val="both"/>
        <w:rPr>
          <w:b/>
        </w:rPr>
      </w:pPr>
      <w:r w:rsidRPr="00DF3D0E">
        <w:rPr>
          <w:b/>
        </w:rPr>
        <w:t>1.5 Статья 34. Муниципальный контроль</w:t>
      </w:r>
    </w:p>
    <w:p w:rsidR="00DF3D0E" w:rsidRPr="00DF3D0E" w:rsidRDefault="00DF3D0E" w:rsidP="00DF3D0E">
      <w:pPr>
        <w:ind w:firstLine="710"/>
        <w:jc w:val="both"/>
      </w:pPr>
      <w:r w:rsidRPr="00DF3D0E">
        <w:t>1.5.1 часть 1 изложить в следующей редакции:</w:t>
      </w:r>
    </w:p>
    <w:p w:rsidR="00DF3D0E" w:rsidRPr="00DF3D0E" w:rsidRDefault="00DF3D0E" w:rsidP="00DF3D0E">
      <w:pPr>
        <w:ind w:firstLine="710"/>
        <w:jc w:val="both"/>
      </w:pPr>
      <w:r w:rsidRPr="00DF3D0E">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F3D0E" w:rsidRPr="00DF3D0E" w:rsidRDefault="00DF3D0E" w:rsidP="00DF3D0E">
      <w:pPr>
        <w:ind w:firstLine="710"/>
        <w:jc w:val="both"/>
      </w:pPr>
      <w:r w:rsidRPr="00DF3D0E">
        <w:t>1.6.2 часть 5 изложить в следующей редакции:</w:t>
      </w:r>
    </w:p>
    <w:p w:rsidR="00DF3D0E" w:rsidRPr="00DF3D0E" w:rsidRDefault="00DF3D0E" w:rsidP="00DF3D0E">
      <w:pPr>
        <w:ind w:firstLine="710"/>
        <w:jc w:val="both"/>
      </w:pPr>
      <w:r w:rsidRPr="00DF3D0E">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DF3D0E" w:rsidRPr="00DF3D0E" w:rsidRDefault="00DF3D0E" w:rsidP="00DF3D0E">
      <w:pPr>
        <w:ind w:firstLine="710"/>
        <w:jc w:val="both"/>
      </w:pPr>
    </w:p>
    <w:p w:rsidR="00DF3D0E" w:rsidRPr="00DF3D0E" w:rsidRDefault="00DF3D0E" w:rsidP="00DF3D0E">
      <w:pPr>
        <w:ind w:firstLine="710"/>
        <w:jc w:val="both"/>
        <w:rPr>
          <w:b/>
        </w:rPr>
      </w:pPr>
      <w:r w:rsidRPr="00DF3D0E">
        <w:rPr>
          <w:b/>
        </w:rPr>
        <w:t>1.6 Статья 44.1. Содержание правил благоустройства территории Гжатского сельсовета</w:t>
      </w:r>
    </w:p>
    <w:p w:rsidR="00DF3D0E" w:rsidRPr="00DF3D0E" w:rsidRDefault="00DF3D0E" w:rsidP="00DF3D0E">
      <w:pPr>
        <w:ind w:firstLine="710"/>
        <w:jc w:val="both"/>
      </w:pPr>
      <w:r w:rsidRPr="00DF3D0E">
        <w:t>1.6.1 пункт 17) признать утратившим силу.</w:t>
      </w:r>
    </w:p>
    <w:p w:rsidR="00DF3D0E" w:rsidRPr="00DF3D0E" w:rsidRDefault="00DF3D0E" w:rsidP="00DF3D0E">
      <w:pPr>
        <w:ind w:firstLine="710"/>
        <w:jc w:val="both"/>
      </w:pPr>
    </w:p>
    <w:p w:rsidR="00DF3D0E" w:rsidRPr="00DF3D0E" w:rsidRDefault="00DF3D0E" w:rsidP="00DF3D0E">
      <w:pPr>
        <w:ind w:firstLine="710"/>
        <w:jc w:val="both"/>
      </w:pPr>
      <w:r w:rsidRPr="00DF3D0E">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Гжатского сельсовета Куйбышевского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DF3D0E" w:rsidRPr="00DF3D0E" w:rsidRDefault="00DF3D0E" w:rsidP="00DF3D0E">
      <w:pPr>
        <w:autoSpaceDE w:val="0"/>
        <w:autoSpaceDN w:val="0"/>
        <w:adjustRightInd w:val="0"/>
        <w:ind w:firstLine="710"/>
        <w:jc w:val="both"/>
        <w:rPr>
          <w:i/>
        </w:rPr>
      </w:pPr>
      <w:r w:rsidRPr="00DF3D0E">
        <w:t>3. Главе Гжатского сельсовета Куйбышевского района Новосибирской области опубликовать муниципальный правовой акт Гжатского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DF3D0E" w:rsidRPr="00DF3D0E" w:rsidRDefault="00DF3D0E" w:rsidP="00DF3D0E">
      <w:pPr>
        <w:autoSpaceDE w:val="0"/>
        <w:autoSpaceDN w:val="0"/>
        <w:adjustRightInd w:val="0"/>
        <w:ind w:firstLine="709"/>
        <w:jc w:val="both"/>
      </w:pPr>
      <w:r w:rsidRPr="00DF3D0E">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Гжатского сельсовета Куйбышевского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DF3D0E" w:rsidRPr="00DF3D0E" w:rsidRDefault="00DF3D0E" w:rsidP="00DF3D0E">
      <w:pPr>
        <w:ind w:firstLine="709"/>
        <w:jc w:val="both"/>
      </w:pPr>
      <w:r w:rsidRPr="00DF3D0E">
        <w:t>5. Настоящее решение вступает в силу после государственной регистрации и опубликования в периодическом печатном издании органов местного самоуправления «Гжатский вестник».</w:t>
      </w:r>
    </w:p>
    <w:p w:rsidR="00DF3D0E" w:rsidRPr="00DF3D0E" w:rsidRDefault="00DF3D0E" w:rsidP="00DF3D0E">
      <w:pPr>
        <w:ind w:firstLine="709"/>
        <w:jc w:val="both"/>
      </w:pPr>
    </w:p>
    <w:p w:rsidR="00DF3D0E" w:rsidRPr="00DF3D0E" w:rsidRDefault="00DF3D0E" w:rsidP="00DF3D0E">
      <w:pPr>
        <w:ind w:firstLine="709"/>
        <w:jc w:val="both"/>
      </w:pPr>
    </w:p>
    <w:p w:rsidR="00DF3D0E" w:rsidRPr="00DF3D0E" w:rsidRDefault="00DF3D0E" w:rsidP="00DF3D0E">
      <w:pPr>
        <w:ind w:firstLine="709"/>
        <w:jc w:val="both"/>
      </w:pPr>
    </w:p>
    <w:p w:rsidR="00DF3D0E" w:rsidRPr="00DF3D0E" w:rsidRDefault="00DF3D0E" w:rsidP="00DF3D0E">
      <w:pPr>
        <w:ind w:firstLine="709"/>
        <w:jc w:val="both"/>
      </w:pPr>
      <w:r w:rsidRPr="00DF3D0E">
        <w:t xml:space="preserve">Глава Гжатского сельсовета </w:t>
      </w:r>
    </w:p>
    <w:p w:rsidR="00DF3D0E" w:rsidRPr="00DF3D0E" w:rsidRDefault="00DF3D0E" w:rsidP="00DF3D0E">
      <w:pPr>
        <w:ind w:firstLine="709"/>
        <w:jc w:val="both"/>
      </w:pPr>
      <w:r w:rsidRPr="00DF3D0E">
        <w:t>Куйбышевского района</w:t>
      </w:r>
    </w:p>
    <w:p w:rsidR="00DF3D0E" w:rsidRPr="00DF3D0E" w:rsidRDefault="00DF3D0E" w:rsidP="00DF3D0E">
      <w:pPr>
        <w:ind w:firstLine="709"/>
        <w:jc w:val="both"/>
      </w:pPr>
      <w:r w:rsidRPr="00DF3D0E">
        <w:lastRenderedPageBreak/>
        <w:t xml:space="preserve">Новосибирской области                _________________ К.А.Зебин </w:t>
      </w:r>
    </w:p>
    <w:p w:rsidR="00DF3D0E" w:rsidRPr="00DF3D0E" w:rsidRDefault="00DF3D0E" w:rsidP="00DF3D0E">
      <w:pPr>
        <w:ind w:firstLine="709"/>
        <w:jc w:val="both"/>
      </w:pPr>
    </w:p>
    <w:p w:rsidR="00DF3D0E" w:rsidRPr="00DF3D0E" w:rsidRDefault="00DF3D0E" w:rsidP="00DF3D0E">
      <w:pPr>
        <w:ind w:firstLine="709"/>
        <w:jc w:val="both"/>
      </w:pPr>
      <w:r w:rsidRPr="00DF3D0E">
        <w:t>Председатель Совета депутатов</w:t>
      </w:r>
    </w:p>
    <w:p w:rsidR="00DF3D0E" w:rsidRPr="00DF3D0E" w:rsidRDefault="00DF3D0E" w:rsidP="00DF3D0E">
      <w:pPr>
        <w:ind w:firstLine="709"/>
        <w:jc w:val="both"/>
      </w:pPr>
      <w:r w:rsidRPr="00DF3D0E">
        <w:t>Гжатского сельсовета</w:t>
      </w:r>
    </w:p>
    <w:p w:rsidR="00DF3D0E" w:rsidRPr="00DF3D0E" w:rsidRDefault="00DF3D0E" w:rsidP="00DF3D0E">
      <w:pPr>
        <w:ind w:firstLine="709"/>
        <w:jc w:val="both"/>
      </w:pPr>
      <w:r w:rsidRPr="00DF3D0E">
        <w:t>Куйбышевского района</w:t>
      </w:r>
    </w:p>
    <w:p w:rsidR="00DF3D0E" w:rsidRPr="00DF3D0E" w:rsidRDefault="00DF3D0E" w:rsidP="00DF3D0E">
      <w:pPr>
        <w:ind w:firstLine="709"/>
        <w:jc w:val="both"/>
      </w:pPr>
      <w:r w:rsidRPr="00DF3D0E">
        <w:t xml:space="preserve">Новосибирской области                _________________ И.А.Рудова            </w:t>
      </w:r>
    </w:p>
    <w:p w:rsidR="006230D7" w:rsidRPr="00DF3D0E" w:rsidRDefault="006230D7" w:rsidP="001A1E38"/>
    <w:p w:rsidR="006230D7" w:rsidRPr="006C6635" w:rsidRDefault="006230D7" w:rsidP="001A1E38"/>
    <w:p w:rsidR="006230D7" w:rsidRPr="006C6635" w:rsidRDefault="006230D7" w:rsidP="006230D7">
      <w:pPr>
        <w:jc w:val="center"/>
      </w:pPr>
      <w:r w:rsidRPr="006C6635">
        <w:t>Совет депутатов</w:t>
      </w:r>
    </w:p>
    <w:p w:rsidR="006230D7" w:rsidRPr="006C6635" w:rsidRDefault="006230D7" w:rsidP="006230D7">
      <w:pPr>
        <w:jc w:val="center"/>
      </w:pPr>
      <w:r w:rsidRPr="006C6635">
        <w:t>Гжатского сельсовета</w:t>
      </w:r>
    </w:p>
    <w:p w:rsidR="006230D7" w:rsidRPr="006C6635" w:rsidRDefault="006230D7" w:rsidP="006230D7">
      <w:pPr>
        <w:jc w:val="center"/>
      </w:pPr>
      <w:r w:rsidRPr="006C6635">
        <w:t>Куйбышевского района</w:t>
      </w:r>
    </w:p>
    <w:p w:rsidR="006230D7" w:rsidRPr="006C6635" w:rsidRDefault="006230D7" w:rsidP="006230D7">
      <w:pPr>
        <w:jc w:val="center"/>
      </w:pPr>
      <w:r w:rsidRPr="006C6635">
        <w:t>Новосибирской области</w:t>
      </w:r>
    </w:p>
    <w:p w:rsidR="006230D7" w:rsidRPr="006C6635" w:rsidRDefault="006230D7" w:rsidP="006230D7">
      <w:pPr>
        <w:jc w:val="center"/>
      </w:pPr>
      <w:r w:rsidRPr="006C6635">
        <w:t>шестого созыва</w:t>
      </w:r>
    </w:p>
    <w:p w:rsidR="006230D7" w:rsidRPr="006C6635" w:rsidRDefault="006230D7" w:rsidP="006230D7">
      <w:pPr>
        <w:jc w:val="center"/>
      </w:pPr>
    </w:p>
    <w:p w:rsidR="006230D7" w:rsidRPr="006C6635" w:rsidRDefault="006230D7" w:rsidP="006230D7">
      <w:pPr>
        <w:jc w:val="center"/>
      </w:pPr>
      <w:r w:rsidRPr="006C6635">
        <w:t>РЕШЕНИЕ № 5</w:t>
      </w:r>
    </w:p>
    <w:p w:rsidR="006230D7" w:rsidRPr="006C6635" w:rsidRDefault="006230D7" w:rsidP="006230D7">
      <w:pPr>
        <w:jc w:val="center"/>
      </w:pPr>
      <w:r w:rsidRPr="006C6635">
        <w:t>Шестнадцатой   сессии</w:t>
      </w:r>
    </w:p>
    <w:p w:rsidR="006230D7" w:rsidRPr="006C6635" w:rsidRDefault="006230D7" w:rsidP="006230D7">
      <w:pPr>
        <w:jc w:val="center"/>
      </w:pPr>
      <w:r w:rsidRPr="006C6635">
        <w:t>24.11.2021</w:t>
      </w:r>
      <w:r w:rsidRPr="006C6635">
        <w:tab/>
      </w:r>
      <w:r w:rsidRPr="006C6635">
        <w:tab/>
      </w:r>
      <w:r w:rsidRPr="006C6635">
        <w:tab/>
        <w:t>с. Гжатск</w:t>
      </w:r>
    </w:p>
    <w:p w:rsidR="006230D7" w:rsidRPr="006C6635" w:rsidRDefault="006230D7" w:rsidP="006230D7">
      <w:pPr>
        <w:jc w:val="center"/>
      </w:pPr>
    </w:p>
    <w:p w:rsidR="006230D7" w:rsidRPr="006C6635" w:rsidRDefault="006230D7" w:rsidP="006230D7">
      <w:pPr>
        <w:jc w:val="center"/>
      </w:pPr>
      <w:r w:rsidRPr="006C6635">
        <w:t xml:space="preserve">Об утверждении Положения о порядке назначения и проведения опроса граждан по вопросам выявления мнения граждан о поддержке инициативных проектов </w:t>
      </w:r>
    </w:p>
    <w:p w:rsidR="006230D7" w:rsidRPr="006C6635" w:rsidRDefault="006230D7" w:rsidP="006230D7">
      <w:pPr>
        <w:jc w:val="both"/>
        <w:rPr>
          <w:color w:val="000000"/>
        </w:rPr>
      </w:pPr>
    </w:p>
    <w:p w:rsidR="006230D7" w:rsidRPr="006C6635" w:rsidRDefault="006230D7" w:rsidP="006230D7">
      <w:pPr>
        <w:ind w:firstLine="851"/>
        <w:jc w:val="both"/>
      </w:pPr>
      <w:r w:rsidRPr="006C6635">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Новосибирской области от 06 июня 2017 года № 201-п «О проведении конкурсного отбора проектов развития территорий муниципальных образований Новосибирской области, основанных на местных инициативах», Уставом сельского поселения Гжатского сельсовета Куйбышевского муниципального района Новосибирской области, Совет депутатов Гжатского сельсовета Куйбышевского района Новосибирской области</w:t>
      </w:r>
    </w:p>
    <w:p w:rsidR="006230D7" w:rsidRPr="006C6635" w:rsidRDefault="006230D7" w:rsidP="006230D7">
      <w:pPr>
        <w:jc w:val="both"/>
        <w:rPr>
          <w:b/>
        </w:rPr>
      </w:pPr>
      <w:r w:rsidRPr="006C6635">
        <w:rPr>
          <w:b/>
        </w:rPr>
        <w:t>РЕШИЛ:</w:t>
      </w:r>
    </w:p>
    <w:p w:rsidR="006230D7" w:rsidRPr="006C6635" w:rsidRDefault="006230D7" w:rsidP="006230D7">
      <w:pPr>
        <w:ind w:firstLine="851"/>
        <w:jc w:val="both"/>
      </w:pPr>
      <w:r w:rsidRPr="006C6635">
        <w:t>1. Утвердить Положение о порядке назначения и проведения опроса граждан по вопросам выявления мнения граждан о поддержке инициативных проектов (прилагается).</w:t>
      </w:r>
    </w:p>
    <w:p w:rsidR="006230D7" w:rsidRPr="006C6635" w:rsidRDefault="006230D7" w:rsidP="006230D7">
      <w:pPr>
        <w:shd w:val="clear" w:color="auto" w:fill="FFFFFF"/>
        <w:ind w:firstLine="851"/>
        <w:jc w:val="both"/>
      </w:pPr>
      <w:r w:rsidRPr="006C6635">
        <w:t>2. Настоящее решение опубликовать в периодическом печатном издании органов местного самоуправления «Гжатский вестник». А также на официальном сайте администрации Гжатского сельсовета Куйбышевского района Новосибирской области.</w:t>
      </w:r>
    </w:p>
    <w:p w:rsidR="006230D7" w:rsidRPr="006C6635" w:rsidRDefault="006230D7" w:rsidP="006230D7">
      <w:pPr>
        <w:shd w:val="clear" w:color="auto" w:fill="FFFFFF"/>
        <w:ind w:firstLine="851"/>
        <w:jc w:val="both"/>
      </w:pPr>
    </w:p>
    <w:p w:rsidR="006230D7" w:rsidRPr="006C6635" w:rsidRDefault="006230D7" w:rsidP="006230D7">
      <w:pPr>
        <w:shd w:val="clear" w:color="auto" w:fill="FFFFFF"/>
        <w:jc w:val="both"/>
        <w:rPr>
          <w:color w:val="000000"/>
        </w:rPr>
      </w:pPr>
    </w:p>
    <w:p w:rsidR="006230D7" w:rsidRPr="006C6635" w:rsidRDefault="006230D7" w:rsidP="006230D7">
      <w:pPr>
        <w:shd w:val="clear" w:color="auto" w:fill="FFFFFF"/>
        <w:jc w:val="both"/>
        <w:rPr>
          <w:color w:val="000000"/>
        </w:rPr>
      </w:pPr>
      <w:r w:rsidRPr="006C6635">
        <w:rPr>
          <w:color w:val="000000"/>
        </w:rPr>
        <w:t>Глава Гжатского сельсовета</w:t>
      </w:r>
    </w:p>
    <w:p w:rsidR="006230D7" w:rsidRPr="006C6635" w:rsidRDefault="006230D7" w:rsidP="006230D7">
      <w:pPr>
        <w:shd w:val="clear" w:color="auto" w:fill="FFFFFF"/>
        <w:jc w:val="both"/>
        <w:rPr>
          <w:color w:val="000000"/>
        </w:rPr>
      </w:pPr>
      <w:r w:rsidRPr="006C6635">
        <w:rPr>
          <w:color w:val="000000"/>
        </w:rPr>
        <w:t xml:space="preserve">Куйбышевского района </w:t>
      </w:r>
    </w:p>
    <w:p w:rsidR="006230D7" w:rsidRPr="006C6635" w:rsidRDefault="006230D7" w:rsidP="006230D7">
      <w:pPr>
        <w:shd w:val="clear" w:color="auto" w:fill="FFFFFF"/>
        <w:jc w:val="both"/>
        <w:rPr>
          <w:color w:val="000000"/>
        </w:rPr>
      </w:pPr>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t xml:space="preserve">К.А.Зебин                           </w:t>
      </w:r>
    </w:p>
    <w:p w:rsidR="006230D7" w:rsidRPr="006C6635" w:rsidRDefault="006230D7" w:rsidP="006230D7">
      <w:pPr>
        <w:shd w:val="clear" w:color="auto" w:fill="FFFFFF"/>
        <w:jc w:val="both"/>
        <w:rPr>
          <w:color w:val="000000"/>
        </w:rPr>
      </w:pPr>
    </w:p>
    <w:p w:rsidR="006230D7" w:rsidRPr="006C6635" w:rsidRDefault="006230D7" w:rsidP="006230D7">
      <w:pPr>
        <w:shd w:val="clear" w:color="auto" w:fill="FFFFFF"/>
        <w:jc w:val="both"/>
        <w:rPr>
          <w:color w:val="000000"/>
        </w:rPr>
      </w:pPr>
      <w:r w:rsidRPr="006C6635">
        <w:rPr>
          <w:color w:val="000000"/>
        </w:rPr>
        <w:t>Председатель Совета депутатов</w:t>
      </w:r>
    </w:p>
    <w:p w:rsidR="006230D7" w:rsidRPr="006C6635" w:rsidRDefault="006230D7" w:rsidP="006230D7">
      <w:pPr>
        <w:shd w:val="clear" w:color="auto" w:fill="FFFFFF"/>
        <w:jc w:val="both"/>
        <w:rPr>
          <w:color w:val="000000"/>
        </w:rPr>
      </w:pPr>
      <w:r w:rsidRPr="006C6635">
        <w:rPr>
          <w:color w:val="000000"/>
        </w:rPr>
        <w:t>Гжатского сельсовета</w:t>
      </w:r>
    </w:p>
    <w:p w:rsidR="006230D7" w:rsidRPr="006C6635" w:rsidRDefault="006230D7" w:rsidP="006230D7">
      <w:pPr>
        <w:rPr>
          <w:color w:val="000000"/>
        </w:rPr>
      </w:pPr>
      <w:r w:rsidRPr="006C6635">
        <w:rPr>
          <w:color w:val="000000"/>
        </w:rPr>
        <w:t xml:space="preserve">Куйбышевского района </w:t>
      </w:r>
    </w:p>
    <w:p w:rsidR="006230D7" w:rsidRPr="006C6635" w:rsidRDefault="006230D7" w:rsidP="006230D7">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t>И.А.Рудова</w:t>
      </w:r>
    </w:p>
    <w:p w:rsidR="006230D7" w:rsidRPr="006C6635" w:rsidRDefault="006230D7" w:rsidP="006230D7">
      <w:r w:rsidRPr="006C6635">
        <w:br w:type="page"/>
      </w:r>
    </w:p>
    <w:tbl>
      <w:tblPr>
        <w:tblStyle w:val="a6"/>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207"/>
      </w:tblGrid>
      <w:tr w:rsidR="006230D7" w:rsidRPr="006C6635" w:rsidTr="006230D7">
        <w:trPr>
          <w:trHeight w:val="1985"/>
        </w:trPr>
        <w:tc>
          <w:tcPr>
            <w:tcW w:w="4923" w:type="dxa"/>
          </w:tcPr>
          <w:p w:rsidR="006230D7" w:rsidRPr="006C6635" w:rsidRDefault="006230D7" w:rsidP="006230D7">
            <w:pPr>
              <w:jc w:val="both"/>
            </w:pPr>
          </w:p>
        </w:tc>
        <w:tc>
          <w:tcPr>
            <w:tcW w:w="5207" w:type="dxa"/>
          </w:tcPr>
          <w:p w:rsidR="006230D7" w:rsidRPr="006C6635" w:rsidRDefault="006230D7" w:rsidP="006230D7">
            <w:pPr>
              <w:ind w:right="-110"/>
              <w:jc w:val="right"/>
            </w:pPr>
            <w:r w:rsidRPr="006C6635">
              <w:t>Утверждено</w:t>
            </w:r>
          </w:p>
          <w:p w:rsidR="006230D7" w:rsidRPr="006C6635" w:rsidRDefault="006230D7" w:rsidP="006230D7">
            <w:pPr>
              <w:ind w:right="-110"/>
              <w:jc w:val="right"/>
            </w:pPr>
            <w:r w:rsidRPr="006C6635">
              <w:t>решением шестнадцатой сессии</w:t>
            </w:r>
          </w:p>
          <w:p w:rsidR="006230D7" w:rsidRPr="006C6635" w:rsidRDefault="006230D7" w:rsidP="006230D7">
            <w:pPr>
              <w:ind w:right="-110"/>
              <w:jc w:val="right"/>
            </w:pPr>
            <w:r w:rsidRPr="006C6635">
              <w:t xml:space="preserve">Совета депутатов Гжатского сельсовета Куйбышевского района Новосибирской области шестого созыва </w:t>
            </w:r>
          </w:p>
          <w:p w:rsidR="006230D7" w:rsidRPr="006C6635" w:rsidRDefault="006230D7" w:rsidP="006230D7">
            <w:pPr>
              <w:ind w:right="-110"/>
              <w:jc w:val="right"/>
            </w:pPr>
            <w:r w:rsidRPr="006C6635">
              <w:t>от 24.11.2021 года № 5</w:t>
            </w:r>
          </w:p>
          <w:p w:rsidR="006230D7" w:rsidRPr="006C6635" w:rsidRDefault="006230D7" w:rsidP="006230D7">
            <w:pPr>
              <w:ind w:right="-110"/>
              <w:jc w:val="right"/>
            </w:pPr>
          </w:p>
        </w:tc>
      </w:tr>
    </w:tbl>
    <w:p w:rsidR="006230D7" w:rsidRPr="006C6635" w:rsidRDefault="006230D7" w:rsidP="006230D7">
      <w:pPr>
        <w:jc w:val="center"/>
        <w:rPr>
          <w:b/>
        </w:rPr>
      </w:pPr>
      <w:r w:rsidRPr="006C6635">
        <w:rPr>
          <w:b/>
        </w:rPr>
        <w:t>Положение</w:t>
      </w:r>
    </w:p>
    <w:p w:rsidR="006230D7" w:rsidRPr="006C6635" w:rsidRDefault="006230D7" w:rsidP="006230D7">
      <w:pPr>
        <w:jc w:val="center"/>
        <w:rPr>
          <w:b/>
        </w:rPr>
      </w:pPr>
      <w:r w:rsidRPr="006C6635">
        <w:rPr>
          <w:b/>
        </w:rPr>
        <w:t xml:space="preserve"> о порядке назначения и проведения опроса граждан по вопросам выявления мнения граждан о поддержке инициативных проектов</w:t>
      </w:r>
    </w:p>
    <w:p w:rsidR="006230D7" w:rsidRPr="006C6635" w:rsidRDefault="006230D7" w:rsidP="006230D7">
      <w:pPr>
        <w:jc w:val="center"/>
        <w:rPr>
          <w:b/>
        </w:rPr>
      </w:pPr>
    </w:p>
    <w:p w:rsidR="006230D7" w:rsidRPr="006C6635" w:rsidRDefault="006230D7" w:rsidP="00116112">
      <w:pPr>
        <w:pStyle w:val="a5"/>
        <w:numPr>
          <w:ilvl w:val="0"/>
          <w:numId w:val="1"/>
        </w:numPr>
        <w:jc w:val="center"/>
        <w:rPr>
          <w:b/>
        </w:rPr>
      </w:pPr>
      <w:r w:rsidRPr="006C6635">
        <w:rPr>
          <w:b/>
        </w:rPr>
        <w:t xml:space="preserve">Общие положения </w:t>
      </w:r>
    </w:p>
    <w:p w:rsidR="006230D7" w:rsidRPr="006C6635" w:rsidRDefault="006230D7" w:rsidP="006230D7">
      <w:pPr>
        <w:pStyle w:val="a5"/>
        <w:rPr>
          <w:b/>
        </w:rPr>
      </w:pPr>
    </w:p>
    <w:p w:rsidR="006230D7" w:rsidRPr="006C6635" w:rsidRDefault="006230D7" w:rsidP="006230D7">
      <w:pPr>
        <w:ind w:firstLine="851"/>
        <w:jc w:val="both"/>
      </w:pPr>
      <w:r w:rsidRPr="006C6635">
        <w:t xml:space="preserve">1.1. Настоящее Положение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Гжатского сельсовета Куйбышевского муниципального района Новосибирской области определяет на территории Гжатского сельсовета Куйбышевского района Новосибирской области порядок назначения и проведения опроса граждан по вопросам выявления мнения граждан о поддержке инициативных проектов, как одной из форм участия населения в осуществлении местного самоуправления. </w:t>
      </w:r>
    </w:p>
    <w:p w:rsidR="006230D7" w:rsidRPr="006C6635" w:rsidRDefault="006230D7" w:rsidP="006230D7">
      <w:pPr>
        <w:ind w:firstLine="851"/>
        <w:jc w:val="both"/>
      </w:pPr>
      <w:r w:rsidRPr="006C6635">
        <w:t>1.2. Под опросом граждан в настоящем Положении понимается способ выявления мнения граждан Гжатского сельсовета Куйбышевского района Новосибирской области и его учета при принятии решений по вопросам реализации инициативных проектов на территории Гжатского сельсовета Куйбышевского района Новосибирской области (далее – Гжатский сельсовет).</w:t>
      </w:r>
    </w:p>
    <w:p w:rsidR="006230D7" w:rsidRPr="006C6635" w:rsidRDefault="006230D7" w:rsidP="006230D7">
      <w:pPr>
        <w:ind w:firstLine="851"/>
        <w:jc w:val="both"/>
      </w:pPr>
      <w:r w:rsidRPr="006C6635">
        <w:t xml:space="preserve">1.3. Результаты опроса носят рекомендательный характер. </w:t>
      </w:r>
    </w:p>
    <w:p w:rsidR="006230D7" w:rsidRPr="006C6635" w:rsidRDefault="006230D7" w:rsidP="006230D7">
      <w:pPr>
        <w:jc w:val="center"/>
      </w:pPr>
    </w:p>
    <w:p w:rsidR="006230D7" w:rsidRPr="006C6635" w:rsidRDefault="006230D7" w:rsidP="006230D7">
      <w:pPr>
        <w:jc w:val="center"/>
        <w:rPr>
          <w:b/>
        </w:rPr>
      </w:pPr>
      <w:r w:rsidRPr="006C6635">
        <w:rPr>
          <w:b/>
        </w:rPr>
        <w:t>2. Право гражданина на участие в опросе</w:t>
      </w:r>
    </w:p>
    <w:p w:rsidR="006230D7" w:rsidRPr="006C6635" w:rsidRDefault="006230D7" w:rsidP="006230D7">
      <w:pPr>
        <w:jc w:val="center"/>
      </w:pPr>
    </w:p>
    <w:p w:rsidR="006230D7" w:rsidRPr="006C6635" w:rsidRDefault="006230D7" w:rsidP="006230D7">
      <w:pPr>
        <w:ind w:firstLine="851"/>
        <w:jc w:val="both"/>
      </w:pPr>
      <w:r w:rsidRPr="006C6635">
        <w:t xml:space="preserve">2.1. В опросе граждан по вопросу выявления мнения граждан о поддержке инициативного проекта вправе участвовать жители Гжатского сельсовета или его части, в которых предлагается реализовать инициативный проект, достигшие шестнадцатилетнего возраста (далее – участники опроса). </w:t>
      </w:r>
    </w:p>
    <w:p w:rsidR="006230D7" w:rsidRPr="006C6635" w:rsidRDefault="006230D7" w:rsidP="006230D7">
      <w:pPr>
        <w:ind w:firstLine="851"/>
        <w:jc w:val="both"/>
      </w:pPr>
      <w:r w:rsidRPr="006C6635">
        <w:t xml:space="preserve">2.2. Гражданин имеет право участвовать в опросе независимо от пола, расы, национальности, языка, происхождения, имущественного и должностного положения, отношения к религии, убеждений и принадлежности к общественным объединениям, а также других обстоятельств. </w:t>
      </w:r>
    </w:p>
    <w:p w:rsidR="006230D7" w:rsidRPr="006C6635" w:rsidRDefault="006230D7" w:rsidP="006230D7">
      <w:pPr>
        <w:ind w:firstLine="851"/>
        <w:jc w:val="both"/>
      </w:pPr>
      <w:r w:rsidRPr="006C6635">
        <w:t>2.3. Жители Гжатского сельсовета участвуют в опросе непосредственно. В опросе граждан по вопросу выявления мнения граждан о поддержке инициативного проекта житель Гжатского сельсовета имеет право проголосовать за 3 инициативных проекта, при этом за один проект должен отдаваться один голос.</w:t>
      </w:r>
    </w:p>
    <w:p w:rsidR="006230D7" w:rsidRPr="006C6635" w:rsidRDefault="006230D7" w:rsidP="006230D7">
      <w:pPr>
        <w:ind w:firstLine="851"/>
        <w:jc w:val="both"/>
      </w:pPr>
      <w:r w:rsidRPr="006C6635">
        <w:t xml:space="preserve">2.4. Участие в опросе является свободным и добровольным. Никто не может быть принужден к выражению своего мнения и убеждений или отказу от них. </w:t>
      </w:r>
    </w:p>
    <w:p w:rsidR="006230D7" w:rsidRPr="006C6635" w:rsidRDefault="006230D7" w:rsidP="006230D7">
      <w:pPr>
        <w:jc w:val="center"/>
        <w:rPr>
          <w:b/>
        </w:rPr>
      </w:pPr>
      <w:r w:rsidRPr="006C6635">
        <w:rPr>
          <w:b/>
        </w:rPr>
        <w:t>3. Принципы проведения опроса</w:t>
      </w:r>
    </w:p>
    <w:p w:rsidR="006230D7" w:rsidRPr="006C6635" w:rsidRDefault="006230D7" w:rsidP="006230D7">
      <w:pPr>
        <w:jc w:val="center"/>
        <w:rPr>
          <w:b/>
        </w:rPr>
      </w:pPr>
    </w:p>
    <w:p w:rsidR="006230D7" w:rsidRPr="006C6635" w:rsidRDefault="006230D7" w:rsidP="006230D7">
      <w:pPr>
        <w:ind w:firstLine="851"/>
        <w:jc w:val="both"/>
      </w:pPr>
      <w:r w:rsidRPr="006C6635">
        <w:t xml:space="preserve">3.1. Граждане участвуют в опросе на основе всеобщего равного и прямого волеизъявления. </w:t>
      </w:r>
    </w:p>
    <w:p w:rsidR="006230D7" w:rsidRPr="006C6635" w:rsidRDefault="006230D7" w:rsidP="006230D7">
      <w:pPr>
        <w:ind w:firstLine="851"/>
        <w:jc w:val="both"/>
      </w:pPr>
      <w:r w:rsidRPr="006C6635">
        <w:t xml:space="preserve">3.2. Подготовка, проведение и установление результатов опроса должны основываться на принципах открытости, гласности, объективности, научной обоснованности, строгого учета результатов опроса и возможности их проверки. </w:t>
      </w:r>
    </w:p>
    <w:p w:rsidR="006230D7" w:rsidRPr="006C6635" w:rsidRDefault="006230D7" w:rsidP="006230D7">
      <w:pPr>
        <w:ind w:firstLine="851"/>
        <w:jc w:val="both"/>
      </w:pPr>
    </w:p>
    <w:p w:rsidR="006230D7" w:rsidRPr="006C6635" w:rsidRDefault="006230D7" w:rsidP="006230D7">
      <w:pPr>
        <w:jc w:val="center"/>
        <w:rPr>
          <w:b/>
        </w:rPr>
      </w:pPr>
      <w:r w:rsidRPr="006C6635">
        <w:rPr>
          <w:b/>
        </w:rPr>
        <w:lastRenderedPageBreak/>
        <w:t>4. Вопросы, предлагаемые для вынесения на опрос</w:t>
      </w:r>
    </w:p>
    <w:p w:rsidR="006230D7" w:rsidRPr="006C6635" w:rsidRDefault="006230D7" w:rsidP="006230D7">
      <w:pPr>
        <w:jc w:val="center"/>
        <w:rPr>
          <w:b/>
        </w:rPr>
      </w:pPr>
    </w:p>
    <w:p w:rsidR="006230D7" w:rsidRPr="006C6635" w:rsidRDefault="006230D7" w:rsidP="006230D7">
      <w:pPr>
        <w:ind w:firstLine="993"/>
        <w:jc w:val="both"/>
      </w:pPr>
      <w:r w:rsidRPr="006C6635">
        <w:t xml:space="preserve">4.1. Опрос может быть проведен по вопросу выявления мнения граждан о поддержке инициативного проекта. </w:t>
      </w:r>
    </w:p>
    <w:p w:rsidR="006230D7" w:rsidRPr="006C6635" w:rsidRDefault="006230D7" w:rsidP="006230D7">
      <w:pPr>
        <w:ind w:firstLine="993"/>
        <w:jc w:val="both"/>
      </w:pPr>
      <w:r w:rsidRPr="006C6635">
        <w:t xml:space="preserve">4.2. Вопрос, предлагаемый для вынесения на опрос, должен быть сформулирован таким образом, чтобы исключить возможность его множественного толкования, то есть на него можно было бы дать только однозначный ответ. </w:t>
      </w:r>
    </w:p>
    <w:p w:rsidR="006230D7" w:rsidRPr="006C6635" w:rsidRDefault="006230D7" w:rsidP="006230D7">
      <w:pPr>
        <w:ind w:firstLine="993"/>
        <w:jc w:val="both"/>
      </w:pPr>
      <w:r w:rsidRPr="006C6635">
        <w:t xml:space="preserve">4.3. Вопросы, предлагаемые на опрос, не должны противоречить федеральному законодательству, законам и (или) иным нормативным правовым актам наименование субъекта РФ, уставу и нормативным правовым актам Гжатского сельсовета. </w:t>
      </w:r>
    </w:p>
    <w:p w:rsidR="006230D7" w:rsidRPr="006C6635" w:rsidRDefault="006230D7" w:rsidP="006230D7">
      <w:pPr>
        <w:ind w:firstLine="993"/>
        <w:jc w:val="both"/>
      </w:pPr>
    </w:p>
    <w:p w:rsidR="006230D7" w:rsidRPr="006C6635" w:rsidRDefault="006230D7" w:rsidP="006230D7">
      <w:pPr>
        <w:jc w:val="center"/>
        <w:rPr>
          <w:b/>
        </w:rPr>
      </w:pPr>
      <w:r w:rsidRPr="006C6635">
        <w:rPr>
          <w:b/>
        </w:rPr>
        <w:t>5. Территория опроса</w:t>
      </w:r>
    </w:p>
    <w:p w:rsidR="006230D7" w:rsidRPr="006C6635" w:rsidRDefault="006230D7" w:rsidP="006230D7">
      <w:pPr>
        <w:jc w:val="center"/>
        <w:rPr>
          <w:b/>
        </w:rPr>
      </w:pPr>
    </w:p>
    <w:p w:rsidR="006230D7" w:rsidRPr="006C6635" w:rsidRDefault="006230D7" w:rsidP="006230D7">
      <w:pPr>
        <w:ind w:firstLine="851"/>
        <w:jc w:val="both"/>
      </w:pPr>
      <w:r w:rsidRPr="006C6635">
        <w:t xml:space="preserve">5.1. Опрос может проводиться на всей территории Гжатского сельсовета или на части его территории. </w:t>
      </w:r>
    </w:p>
    <w:p w:rsidR="006230D7" w:rsidRPr="006C6635" w:rsidRDefault="006230D7" w:rsidP="006230D7">
      <w:pPr>
        <w:ind w:firstLine="851"/>
        <w:jc w:val="both"/>
      </w:pPr>
    </w:p>
    <w:p w:rsidR="006230D7" w:rsidRPr="006C6635" w:rsidRDefault="006230D7" w:rsidP="006230D7">
      <w:pPr>
        <w:jc w:val="center"/>
        <w:rPr>
          <w:b/>
        </w:rPr>
      </w:pPr>
      <w:r w:rsidRPr="006C6635">
        <w:rPr>
          <w:b/>
        </w:rPr>
        <w:t>6. Инициатива проведения опроса</w:t>
      </w:r>
    </w:p>
    <w:p w:rsidR="006230D7" w:rsidRPr="006C6635" w:rsidRDefault="006230D7" w:rsidP="006230D7">
      <w:pPr>
        <w:jc w:val="center"/>
        <w:rPr>
          <w:b/>
        </w:rPr>
      </w:pPr>
    </w:p>
    <w:p w:rsidR="006230D7" w:rsidRPr="006C6635" w:rsidRDefault="006230D7" w:rsidP="006230D7">
      <w:pPr>
        <w:ind w:firstLine="851"/>
        <w:jc w:val="both"/>
      </w:pPr>
      <w:r w:rsidRPr="006C6635">
        <w:t>6.</w:t>
      </w:r>
      <w:proofErr w:type="gramStart"/>
      <w:r w:rsidRPr="006C6635">
        <w:t>1.Опрос</w:t>
      </w:r>
      <w:proofErr w:type="gramEnd"/>
      <w:r w:rsidRPr="006C6635">
        <w:t xml:space="preserve"> граждан проводится по инициативе:</w:t>
      </w:r>
    </w:p>
    <w:p w:rsidR="006230D7" w:rsidRPr="006C6635" w:rsidRDefault="006230D7" w:rsidP="006230D7">
      <w:pPr>
        <w:ind w:firstLine="851"/>
        <w:jc w:val="both"/>
      </w:pPr>
      <w:r w:rsidRPr="006C6635">
        <w:t>1) Совета депутатов или главы поселения – по вопросам местного значения;</w:t>
      </w:r>
    </w:p>
    <w:p w:rsidR="006230D7" w:rsidRPr="006C6635" w:rsidRDefault="006230D7" w:rsidP="006230D7">
      <w:pPr>
        <w:ind w:firstLine="851"/>
        <w:jc w:val="both"/>
      </w:pPr>
      <w:r w:rsidRPr="006C6635">
        <w:t>2) органов государственной власти Новосибирской области – для учета мнения граждан при принятии решений об изменении целевого назначения земель Гжатского сельсовета для объектов регионального и межрегионального значения.</w:t>
      </w:r>
    </w:p>
    <w:p w:rsidR="006230D7" w:rsidRPr="006C6635" w:rsidRDefault="006230D7" w:rsidP="006230D7">
      <w:pPr>
        <w:ind w:firstLine="851"/>
        <w:jc w:val="both"/>
      </w:pPr>
      <w:r w:rsidRPr="006C6635">
        <w:t>3) жителей Гжатского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230D7" w:rsidRPr="006C6635" w:rsidRDefault="006230D7" w:rsidP="006230D7">
      <w:pPr>
        <w:ind w:firstLine="851"/>
        <w:jc w:val="both"/>
      </w:pPr>
      <w:r w:rsidRPr="006C6635">
        <w:t>6.2. Инициатива жителей Гжатского сельсовета оформляется письменным обращением инициативной группы граждан, предлагающей инициативный проект.</w:t>
      </w:r>
    </w:p>
    <w:p w:rsidR="006230D7" w:rsidRPr="006C6635" w:rsidRDefault="006230D7" w:rsidP="006230D7">
      <w:pPr>
        <w:suppressAutoHyphens/>
        <w:jc w:val="center"/>
        <w:rPr>
          <w:lang w:eastAsia="ar-SA"/>
        </w:rPr>
      </w:pPr>
      <w:r w:rsidRPr="006C6635">
        <w:rPr>
          <w:lang w:eastAsia="ar-SA"/>
        </w:rPr>
        <w:t>Совет депутатов</w:t>
      </w:r>
    </w:p>
    <w:p w:rsidR="006230D7" w:rsidRPr="006C6635" w:rsidRDefault="006230D7" w:rsidP="006230D7">
      <w:pPr>
        <w:suppressAutoHyphens/>
        <w:jc w:val="center"/>
        <w:rPr>
          <w:lang w:eastAsia="ar-SA"/>
        </w:rPr>
      </w:pPr>
      <w:r w:rsidRPr="006C6635">
        <w:rPr>
          <w:lang w:eastAsia="ar-SA"/>
        </w:rPr>
        <w:t>Гжатского сельсовета</w:t>
      </w:r>
    </w:p>
    <w:p w:rsidR="006230D7" w:rsidRPr="006C6635" w:rsidRDefault="006230D7" w:rsidP="006230D7">
      <w:pPr>
        <w:suppressAutoHyphens/>
        <w:jc w:val="center"/>
        <w:rPr>
          <w:lang w:eastAsia="ar-SA"/>
        </w:rPr>
      </w:pPr>
      <w:r w:rsidRPr="006C6635">
        <w:rPr>
          <w:lang w:eastAsia="ar-SA"/>
        </w:rPr>
        <w:t>Куйбышевского района</w:t>
      </w:r>
    </w:p>
    <w:p w:rsidR="006230D7" w:rsidRPr="006C6635" w:rsidRDefault="006230D7" w:rsidP="006230D7">
      <w:pPr>
        <w:suppressAutoHyphens/>
        <w:jc w:val="center"/>
        <w:rPr>
          <w:lang w:eastAsia="ar-SA"/>
        </w:rPr>
      </w:pPr>
      <w:r w:rsidRPr="006C6635">
        <w:rPr>
          <w:lang w:eastAsia="ar-SA"/>
        </w:rPr>
        <w:t>Новосибирской области</w:t>
      </w:r>
    </w:p>
    <w:p w:rsidR="006230D7" w:rsidRPr="006C6635" w:rsidRDefault="006230D7" w:rsidP="006230D7">
      <w:pPr>
        <w:suppressAutoHyphens/>
        <w:jc w:val="center"/>
        <w:rPr>
          <w:lang w:eastAsia="ar-SA"/>
        </w:rPr>
      </w:pPr>
      <w:r w:rsidRPr="006C6635">
        <w:rPr>
          <w:lang w:eastAsia="ar-SA"/>
        </w:rPr>
        <w:t>шестого созыва</w:t>
      </w:r>
    </w:p>
    <w:p w:rsidR="006230D7" w:rsidRPr="006C6635" w:rsidRDefault="006230D7" w:rsidP="006230D7">
      <w:pPr>
        <w:suppressAutoHyphens/>
        <w:jc w:val="center"/>
        <w:rPr>
          <w:lang w:eastAsia="ar-SA"/>
        </w:rPr>
      </w:pPr>
    </w:p>
    <w:p w:rsidR="006230D7" w:rsidRPr="006C6635" w:rsidRDefault="006230D7" w:rsidP="006230D7">
      <w:pPr>
        <w:suppressAutoHyphens/>
        <w:jc w:val="center"/>
        <w:rPr>
          <w:lang w:eastAsia="ar-SA"/>
        </w:rPr>
      </w:pPr>
    </w:p>
    <w:p w:rsidR="006230D7" w:rsidRPr="006C6635" w:rsidRDefault="006230D7" w:rsidP="006230D7">
      <w:pPr>
        <w:suppressAutoHyphens/>
        <w:jc w:val="center"/>
        <w:rPr>
          <w:lang w:eastAsia="ar-SA"/>
        </w:rPr>
      </w:pPr>
      <w:r w:rsidRPr="006C6635">
        <w:rPr>
          <w:lang w:eastAsia="ar-SA"/>
        </w:rPr>
        <w:t>РЕШЕНИЕ № 6</w:t>
      </w:r>
    </w:p>
    <w:p w:rsidR="006230D7" w:rsidRPr="006C6635" w:rsidRDefault="006230D7" w:rsidP="006230D7">
      <w:pPr>
        <w:suppressAutoHyphens/>
        <w:jc w:val="center"/>
        <w:rPr>
          <w:lang w:eastAsia="ar-SA"/>
        </w:rPr>
      </w:pPr>
      <w:r w:rsidRPr="006C6635">
        <w:rPr>
          <w:lang w:eastAsia="ar-SA"/>
        </w:rPr>
        <w:t>Шестнадцатой сессии</w:t>
      </w:r>
    </w:p>
    <w:p w:rsidR="006230D7" w:rsidRPr="006C6635" w:rsidRDefault="006230D7" w:rsidP="006230D7">
      <w:pPr>
        <w:suppressAutoHyphens/>
        <w:jc w:val="center"/>
        <w:rPr>
          <w:lang w:eastAsia="ar-SA"/>
        </w:rPr>
      </w:pPr>
    </w:p>
    <w:p w:rsidR="006230D7" w:rsidRPr="006C6635" w:rsidRDefault="006230D7" w:rsidP="006230D7">
      <w:pPr>
        <w:suppressAutoHyphens/>
        <w:jc w:val="center"/>
        <w:rPr>
          <w:lang w:eastAsia="ar-SA"/>
        </w:rPr>
      </w:pPr>
      <w:r w:rsidRPr="006C6635">
        <w:rPr>
          <w:lang w:eastAsia="ar-SA"/>
        </w:rPr>
        <w:t>24.11.2021 г.</w:t>
      </w:r>
      <w:r w:rsidRPr="006C6635">
        <w:rPr>
          <w:lang w:eastAsia="ar-SA"/>
        </w:rPr>
        <w:tab/>
      </w:r>
      <w:r w:rsidRPr="006C6635">
        <w:rPr>
          <w:lang w:eastAsia="ar-SA"/>
        </w:rPr>
        <w:tab/>
      </w:r>
      <w:r w:rsidRPr="006C6635">
        <w:rPr>
          <w:lang w:eastAsia="ar-SA"/>
        </w:rPr>
        <w:tab/>
        <w:t>с. Гжатск</w:t>
      </w:r>
    </w:p>
    <w:p w:rsidR="006230D7" w:rsidRPr="006C6635" w:rsidRDefault="006230D7" w:rsidP="006230D7">
      <w:pPr>
        <w:suppressAutoHyphens/>
        <w:jc w:val="center"/>
        <w:rPr>
          <w:lang w:eastAsia="ar-SA"/>
        </w:rPr>
      </w:pPr>
    </w:p>
    <w:p w:rsidR="006230D7" w:rsidRPr="006C6635" w:rsidRDefault="006230D7" w:rsidP="006230D7">
      <w:pPr>
        <w:rPr>
          <w:b/>
        </w:rPr>
      </w:pPr>
      <w:r w:rsidRPr="006C6635">
        <w:t xml:space="preserve">      </w:t>
      </w:r>
    </w:p>
    <w:p w:rsidR="006230D7" w:rsidRPr="006C6635" w:rsidRDefault="006230D7" w:rsidP="006230D7">
      <w:pPr>
        <w:rPr>
          <w:b/>
          <w:bCs/>
          <w:color w:val="000000"/>
        </w:rPr>
      </w:pPr>
    </w:p>
    <w:p w:rsidR="006230D7" w:rsidRPr="006C6635" w:rsidRDefault="006230D7" w:rsidP="006230D7">
      <w:pPr>
        <w:pStyle w:val="a7"/>
        <w:spacing w:before="0" w:beforeAutospacing="0" w:after="0" w:afterAutospacing="0"/>
        <w:ind w:firstLine="567"/>
        <w:jc w:val="center"/>
        <w:rPr>
          <w:color w:val="000000"/>
        </w:rPr>
      </w:pPr>
      <w:r w:rsidRPr="006C6635">
        <w:rPr>
          <w:bCs/>
          <w:color w:val="000000"/>
        </w:rPr>
        <w:t>Об утверждении положения о порядке выдвижения, внесения, обсуждения, рассмотрения инициативных проектов, а также проведения их конкурсного отбора на территории Гжатского сельсовета Куйбышевского района Новосибирской области</w:t>
      </w:r>
    </w:p>
    <w:p w:rsidR="006230D7" w:rsidRPr="006C6635" w:rsidRDefault="006230D7" w:rsidP="006230D7">
      <w:pPr>
        <w:ind w:firstLine="851"/>
        <w:jc w:val="both"/>
      </w:pPr>
    </w:p>
    <w:p w:rsidR="006230D7" w:rsidRPr="006C6635" w:rsidRDefault="006230D7" w:rsidP="006230D7">
      <w:pPr>
        <w:ind w:firstLine="851"/>
        <w:jc w:val="both"/>
      </w:pPr>
      <w:r w:rsidRPr="006C6635">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Гжатского сельсовета Куйбышевского муниципального района Новосибирской области, Совет депутатов Гжатского сельсовета Куйбышевского района Новосибирской области</w:t>
      </w:r>
    </w:p>
    <w:p w:rsidR="006230D7" w:rsidRPr="006C6635" w:rsidRDefault="006230D7" w:rsidP="006230D7">
      <w:pPr>
        <w:ind w:firstLine="851"/>
        <w:jc w:val="both"/>
      </w:pPr>
    </w:p>
    <w:p w:rsidR="006230D7" w:rsidRPr="006C6635" w:rsidRDefault="006230D7" w:rsidP="006230D7">
      <w:pPr>
        <w:jc w:val="both"/>
        <w:rPr>
          <w:bCs/>
          <w:color w:val="000000"/>
        </w:rPr>
      </w:pPr>
      <w:r w:rsidRPr="006C6635">
        <w:rPr>
          <w:bCs/>
          <w:color w:val="000000"/>
        </w:rPr>
        <w:lastRenderedPageBreak/>
        <w:t>РЕШИЛ:</w:t>
      </w:r>
    </w:p>
    <w:p w:rsidR="006230D7" w:rsidRPr="006C6635" w:rsidRDefault="006230D7" w:rsidP="006230D7">
      <w:pPr>
        <w:jc w:val="both"/>
        <w:rPr>
          <w:color w:val="000000"/>
        </w:rPr>
      </w:pPr>
    </w:p>
    <w:p w:rsidR="006230D7" w:rsidRPr="006C6635" w:rsidRDefault="006230D7" w:rsidP="006230D7">
      <w:pPr>
        <w:ind w:firstLine="851"/>
        <w:jc w:val="both"/>
        <w:rPr>
          <w:color w:val="000000"/>
        </w:rPr>
      </w:pPr>
      <w:r w:rsidRPr="006C6635">
        <w:rPr>
          <w:color w:val="000000"/>
        </w:rPr>
        <w:t>1. Утвердить Положение </w:t>
      </w:r>
      <w:r w:rsidRPr="006C6635">
        <w:rPr>
          <w:bCs/>
          <w:color w:val="000000"/>
        </w:rPr>
        <w:t>о порядке выдвижения, внесения, обсуждения, рассмотрения инициативных проектов, а также проведения их конкурсного отбора на территории Гжатского сельсовета Куйбышевского района Новосибирской области</w:t>
      </w:r>
      <w:r w:rsidRPr="006C6635">
        <w:rPr>
          <w:color w:val="000000"/>
        </w:rPr>
        <w:t>, согласно приложению, к настоящему решению.</w:t>
      </w:r>
    </w:p>
    <w:p w:rsidR="006230D7" w:rsidRPr="006C6635" w:rsidRDefault="006230D7" w:rsidP="006230D7">
      <w:pPr>
        <w:shd w:val="clear" w:color="auto" w:fill="FFFFFF"/>
        <w:ind w:firstLine="851"/>
        <w:jc w:val="both"/>
      </w:pPr>
      <w:r w:rsidRPr="006C6635">
        <w:t>2. Настоящее решение опубликовать в периодическом печатном издании органов местного самоуправления «Гжатский вестник». А также на официальном сайте администрации Гжатского сельсовета Куйбышевского района Новосибирской области.</w:t>
      </w:r>
    </w:p>
    <w:p w:rsidR="006230D7" w:rsidRPr="006C6635" w:rsidRDefault="006230D7" w:rsidP="006230D7">
      <w:pPr>
        <w:shd w:val="clear" w:color="auto" w:fill="FFFFFF"/>
        <w:jc w:val="both"/>
      </w:pPr>
    </w:p>
    <w:p w:rsidR="006230D7" w:rsidRPr="006C6635" w:rsidRDefault="006230D7" w:rsidP="006230D7">
      <w:pPr>
        <w:shd w:val="clear" w:color="auto" w:fill="FFFFFF"/>
        <w:jc w:val="both"/>
        <w:rPr>
          <w:color w:val="000000"/>
        </w:rPr>
      </w:pPr>
    </w:p>
    <w:p w:rsidR="006230D7" w:rsidRPr="006C6635" w:rsidRDefault="006230D7" w:rsidP="006230D7">
      <w:pPr>
        <w:shd w:val="clear" w:color="auto" w:fill="FFFFFF"/>
        <w:jc w:val="both"/>
        <w:rPr>
          <w:color w:val="000000"/>
        </w:rPr>
      </w:pPr>
      <w:r w:rsidRPr="006C6635">
        <w:rPr>
          <w:color w:val="000000"/>
        </w:rPr>
        <w:t>Глава Гжатского сельсовета</w:t>
      </w:r>
    </w:p>
    <w:p w:rsidR="006230D7" w:rsidRPr="006C6635" w:rsidRDefault="006230D7" w:rsidP="006230D7">
      <w:pPr>
        <w:shd w:val="clear" w:color="auto" w:fill="FFFFFF"/>
        <w:jc w:val="both"/>
        <w:rPr>
          <w:color w:val="000000"/>
        </w:rPr>
      </w:pPr>
      <w:r w:rsidRPr="006C6635">
        <w:rPr>
          <w:color w:val="000000"/>
        </w:rPr>
        <w:t xml:space="preserve">Куйбышевского района </w:t>
      </w:r>
    </w:p>
    <w:p w:rsidR="006230D7" w:rsidRPr="006C6635" w:rsidRDefault="006230D7" w:rsidP="006230D7">
      <w:pPr>
        <w:shd w:val="clear" w:color="auto" w:fill="FFFFFF"/>
        <w:jc w:val="both"/>
        <w:rPr>
          <w:color w:val="000000"/>
        </w:rPr>
      </w:pPr>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t xml:space="preserve">К.А.Зебин                           </w:t>
      </w:r>
    </w:p>
    <w:p w:rsidR="006230D7" w:rsidRPr="006C6635" w:rsidRDefault="006230D7" w:rsidP="006230D7">
      <w:pPr>
        <w:shd w:val="clear" w:color="auto" w:fill="FFFFFF"/>
        <w:jc w:val="both"/>
        <w:rPr>
          <w:color w:val="000000"/>
        </w:rPr>
      </w:pPr>
    </w:p>
    <w:p w:rsidR="006230D7" w:rsidRPr="006C6635" w:rsidRDefault="006230D7" w:rsidP="006230D7">
      <w:pPr>
        <w:shd w:val="clear" w:color="auto" w:fill="FFFFFF"/>
        <w:jc w:val="both"/>
        <w:rPr>
          <w:color w:val="000000"/>
        </w:rPr>
      </w:pPr>
      <w:r w:rsidRPr="006C6635">
        <w:rPr>
          <w:color w:val="000000"/>
        </w:rPr>
        <w:t>Председатель Совета депутатов</w:t>
      </w:r>
    </w:p>
    <w:p w:rsidR="006230D7" w:rsidRPr="006C6635" w:rsidRDefault="006230D7" w:rsidP="006230D7">
      <w:pPr>
        <w:shd w:val="clear" w:color="auto" w:fill="FFFFFF"/>
        <w:jc w:val="both"/>
        <w:rPr>
          <w:color w:val="000000"/>
        </w:rPr>
      </w:pPr>
      <w:r w:rsidRPr="006C6635">
        <w:rPr>
          <w:color w:val="000000"/>
        </w:rPr>
        <w:t>Гжатского сельсовета</w:t>
      </w:r>
    </w:p>
    <w:p w:rsidR="006230D7" w:rsidRPr="006C6635" w:rsidRDefault="006230D7" w:rsidP="006230D7">
      <w:pPr>
        <w:rPr>
          <w:color w:val="000000"/>
        </w:rPr>
      </w:pPr>
      <w:r w:rsidRPr="006C6635">
        <w:rPr>
          <w:color w:val="000000"/>
        </w:rPr>
        <w:t xml:space="preserve">Куйбышевского района </w:t>
      </w:r>
    </w:p>
    <w:p w:rsidR="006230D7" w:rsidRDefault="006230D7" w:rsidP="006230D7">
      <w:pPr>
        <w:rPr>
          <w:color w:val="000000"/>
        </w:rPr>
      </w:pPr>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t>И.А.Рудова</w:t>
      </w:r>
    </w:p>
    <w:p w:rsidR="00116112" w:rsidRDefault="00116112" w:rsidP="006230D7">
      <w:pPr>
        <w:rPr>
          <w:color w:val="000000"/>
        </w:rPr>
      </w:pPr>
    </w:p>
    <w:p w:rsidR="00116112" w:rsidRDefault="00116112" w:rsidP="006230D7">
      <w:pPr>
        <w:rPr>
          <w:color w:val="000000"/>
        </w:rPr>
      </w:pPr>
    </w:p>
    <w:p w:rsidR="00116112" w:rsidRPr="006C6635" w:rsidRDefault="00116112" w:rsidP="006230D7"/>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911"/>
      </w:tblGrid>
      <w:tr w:rsidR="006230D7" w:rsidRPr="006C6635" w:rsidTr="00116112">
        <w:trPr>
          <w:trHeight w:val="2552"/>
        </w:trPr>
        <w:tc>
          <w:tcPr>
            <w:tcW w:w="2375" w:type="pct"/>
          </w:tcPr>
          <w:p w:rsidR="006230D7" w:rsidRPr="006C6635" w:rsidRDefault="006230D7" w:rsidP="006230D7">
            <w:pPr>
              <w:jc w:val="both"/>
            </w:pPr>
          </w:p>
        </w:tc>
        <w:tc>
          <w:tcPr>
            <w:tcW w:w="2625" w:type="pct"/>
          </w:tcPr>
          <w:p w:rsidR="006230D7" w:rsidRPr="006C6635" w:rsidRDefault="006230D7" w:rsidP="006230D7">
            <w:pPr>
              <w:ind w:right="-110"/>
              <w:jc w:val="right"/>
            </w:pPr>
            <w:r w:rsidRPr="006C6635">
              <w:t>Утверждено</w:t>
            </w:r>
          </w:p>
          <w:p w:rsidR="006230D7" w:rsidRPr="006C6635" w:rsidRDefault="006230D7" w:rsidP="006230D7">
            <w:pPr>
              <w:ind w:right="-110"/>
              <w:jc w:val="right"/>
            </w:pPr>
            <w:r w:rsidRPr="006C6635">
              <w:t>решением шестнадцатой сессии</w:t>
            </w:r>
          </w:p>
          <w:p w:rsidR="006230D7" w:rsidRPr="006C6635" w:rsidRDefault="006230D7" w:rsidP="006230D7">
            <w:pPr>
              <w:ind w:right="-110"/>
              <w:jc w:val="right"/>
            </w:pPr>
            <w:r w:rsidRPr="006C6635">
              <w:t xml:space="preserve">Совета депутатов Гжатского сельсовета Куйбышевского района Новосибирской области шестого созыва </w:t>
            </w:r>
          </w:p>
          <w:p w:rsidR="006230D7" w:rsidRPr="006C6635" w:rsidRDefault="006230D7" w:rsidP="006230D7">
            <w:pPr>
              <w:ind w:right="-110"/>
              <w:jc w:val="right"/>
            </w:pPr>
            <w:r w:rsidRPr="006C6635">
              <w:t xml:space="preserve">от 24.11.2021 года №6 </w:t>
            </w:r>
          </w:p>
          <w:p w:rsidR="006230D7" w:rsidRPr="006C6635" w:rsidRDefault="006230D7" w:rsidP="006230D7">
            <w:pPr>
              <w:ind w:right="-110"/>
              <w:jc w:val="right"/>
            </w:pPr>
          </w:p>
        </w:tc>
      </w:tr>
    </w:tbl>
    <w:p w:rsidR="006230D7" w:rsidRPr="006C6635" w:rsidRDefault="006230D7" w:rsidP="006230D7">
      <w:pPr>
        <w:pStyle w:val="a7"/>
        <w:spacing w:before="0" w:beforeAutospacing="0" w:after="0" w:afterAutospacing="0"/>
        <w:ind w:firstLine="567"/>
        <w:jc w:val="center"/>
        <w:rPr>
          <w:b/>
          <w:bCs/>
          <w:color w:val="000000"/>
        </w:rPr>
      </w:pPr>
      <w:r w:rsidRPr="006C6635">
        <w:rPr>
          <w:b/>
          <w:bCs/>
          <w:color w:val="000000"/>
        </w:rPr>
        <w:t xml:space="preserve"> Положение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о порядке выдвижения, внесения, обсуждения, рассмотрения инициативных проектов, а также проведения их конкурсного отбора на территории Гжатского сельсовета Куйбышевского района Новосибирской области</w:t>
      </w:r>
    </w:p>
    <w:p w:rsidR="006230D7" w:rsidRPr="006C6635" w:rsidRDefault="006230D7" w:rsidP="006230D7">
      <w:pPr>
        <w:pStyle w:val="a7"/>
        <w:spacing w:before="0" w:beforeAutospacing="0" w:after="0" w:afterAutospacing="0"/>
        <w:ind w:firstLine="567"/>
        <w:jc w:val="center"/>
        <w:rPr>
          <w:color w:val="000000"/>
        </w:rPr>
      </w:pPr>
      <w:r w:rsidRPr="006C6635">
        <w:rPr>
          <w:color w:val="000000"/>
        </w:rPr>
        <w:t>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1. Общие положения</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1.1. Настоящее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Гжат</w:t>
      </w:r>
      <w:r w:rsidRPr="006C6635">
        <w:rPr>
          <w:bCs/>
          <w:color w:val="000000"/>
        </w:rPr>
        <w:t>ского сельсовета Куйбышевского района Новосибирской области</w:t>
      </w:r>
      <w:r w:rsidRPr="006C6635">
        <w:rPr>
          <w:color w:val="000000"/>
        </w:rPr>
        <w:t xml:space="preserve"> (далее - муниципальное образование).</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1.2. 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w:t>
      </w:r>
      <w:hyperlink r:id="rId8" w:tgtFrame="_blank" w:history="1">
        <w:r w:rsidRPr="006C6635">
          <w:rPr>
            <w:rStyle w:val="11"/>
          </w:rPr>
          <w:t>Об общих принципах организации местного самоуправления</w:t>
        </w:r>
      </w:hyperlink>
      <w:r w:rsidRPr="006C6635">
        <w:rPr>
          <w:color w:val="000000"/>
        </w:rPr>
        <w:t> в Российской Федерации".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1.3. Организатором конкурсного отбора инициативных проектов на территории Гжат</w:t>
      </w:r>
      <w:r w:rsidRPr="006C6635">
        <w:rPr>
          <w:bCs/>
          <w:color w:val="000000"/>
        </w:rPr>
        <w:t>ского сельсовета Куйбышевского района Новосибирской области</w:t>
      </w:r>
      <w:r w:rsidRPr="006C6635">
        <w:rPr>
          <w:color w:val="000000"/>
        </w:rPr>
        <w:t xml:space="preserve"> (далее – муниципальное образование) является администрация Гжатс</w:t>
      </w:r>
      <w:r w:rsidRPr="006C6635">
        <w:rPr>
          <w:bCs/>
          <w:color w:val="000000"/>
        </w:rPr>
        <w:t>кого сельсовета Куйбышевского района Новосибирской области</w:t>
      </w:r>
      <w:r w:rsidRPr="006C6635">
        <w:rPr>
          <w:color w:val="000000"/>
        </w:rPr>
        <w:t xml:space="preserve"> (далее - администрация).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Конкурсный отбор инициативных проектов осуществляется на собрании граждан в соответствии с настоящим Положением.</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lastRenderedPageBreak/>
        <w:t>1.4. Материально-техническое, информационно-аналитическое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1.5. Инициативным проектом является документально оформленное и внесенное в порядке, установленном настоящим Положением, в администрацию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1.6. Инициативный проект реализуется за счет средств бюджета Гжат</w:t>
      </w:r>
      <w:r w:rsidRPr="006C6635">
        <w:rPr>
          <w:bCs/>
          <w:color w:val="000000"/>
        </w:rPr>
        <w:t>ского сельсовета Куйбышевского района Новосибирской области</w:t>
      </w:r>
      <w:r w:rsidRPr="006C6635">
        <w:rPr>
          <w:color w:val="000000"/>
        </w:rPr>
        <w:t xml:space="preserve"> (далее - местный бюджет),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в соответствии с Бюджетным </w:t>
      </w:r>
      <w:hyperlink r:id="rId9" w:tgtFrame="_blank" w:history="1">
        <w:r w:rsidRPr="006C6635">
          <w:rPr>
            <w:rStyle w:val="11"/>
          </w:rPr>
          <w:t>кодексом</w:t>
        </w:r>
      </w:hyperlink>
      <w:r w:rsidRPr="006C6635">
        <w:rPr>
          <w:color w:val="000000"/>
        </w:rPr>
        <w:t> Российской Федерации</w:t>
      </w:r>
      <w:r w:rsidRPr="006C6635">
        <w:rPr>
          <w:color w:val="000000"/>
          <w:shd w:val="clear" w:color="auto" w:fill="FFFFFF"/>
        </w:rPr>
        <w:t>.</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1.7. Бюджетные ассигнования на реализацию инициативных проектов предусматриваются в местном бюджете.</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1.8. Объем бюджетных ассигнований на поддержку одного инициативного проекта из местного бюджета – не менее 20% от суммы субсидии из областного бюджета Новосибирской области.</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2. Выдвижение инициативных проектов</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2.1. С инициативой о внесении инициативного проекта вправе выступить:</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органы территориального общественного самоуправления муниципального образования;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староста сельского населенного пункта (далее также - инициаторы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2.2. Инициативный проект должен содержать следующие сведения: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 описание проблемы, решение которой имеет приоритетное значение для жителей муниципального образования или его части;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2) обоснование предложений по решению указанной проблемы;</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3) описание ожидаемого результата (ожидаемых результатов) реализации инициативного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4) предварительный расчет необходимых расходов на реализацию инициативного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5) планируемые сроки реализации инициативного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 сведения о планируемом (возможном) финансовом, имущественном и (или) трудовом участии заинтересованных лиц в реализации данного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Гжатского сельсовета Куйбышевского района Новосибирской области (далее - представительны орган).</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3. Обсуждение и рассмотрение инициативных проектов</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xml:space="preserve">3.1. Инициативный проект до его внесения в администрацию подлежит рассмотрению на сходе, собрании или конференции граждан, в том числе на собрании или </w:t>
      </w:r>
      <w:r w:rsidRPr="006C6635">
        <w:rPr>
          <w:color w:val="000000"/>
        </w:rPr>
        <w:lastRenderedPageBreak/>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При этом возможно рассмотрение нескольких инициативных проектов на одном сходе, одном собрании или одной конференции граждан.</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3.2. 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Инициаторы проекта при внесении инициативного проекта в администрацию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3.3. Обсуждение и рассмотрение инициативных проектов может проводиться администрацией с инициаторами проекта также после внесения инициативных проектов.</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3.4.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4. Внесение инициативных проектов в администрацию </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4.1. Для проведения конкурсного отбора инициативных проектов администрацией устанавливаются даты и время приема инициативных проектов.</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Данная информация, а также информация о сроках проведения конкурсного отбора размещаются на официальном сайте администрации.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4.2. Инициаторы проекта при внесении инициативного проекта в администрацию прикладывают к нему документы в соответствии с п. 3.2 настоящего Положения, подтверждающие поддержку инициативного проекта жителями муниципального образования или его части.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4.3. Администрация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4.4. Администрация принимает решение об отказе в поддержке инициативного проекта в одном из следующих случаев:</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xml:space="preserve">- несоблюдение установленного </w:t>
      </w:r>
      <w:proofErr w:type="spellStart"/>
      <w:r w:rsidRPr="006C6635">
        <w:rPr>
          <w:color w:val="000000"/>
        </w:rPr>
        <w:t>пп</w:t>
      </w:r>
      <w:proofErr w:type="spellEnd"/>
      <w:r w:rsidRPr="006C6635">
        <w:rPr>
          <w:color w:val="000000"/>
        </w:rPr>
        <w:t>. 2.1, 2.2, 3.1, 3.2, 4.2 настоящего Положения порядка выдвижения, обсуждения, внесения инициативного проекта и его рассмотрения;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Новосибирской области, уставу и нормативным правовым актам муниципального образования;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невозможность реализации инициативного проекта ввиду отсутствия у муниципального образования необходимых полномочий и прав;</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наличие возможности решения описанной в инициативном проекте проблемы более эффективным способом;</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признание инициативного проекта не прошедшим конкурсный отбор.</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lastRenderedPageBreak/>
        <w:t>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5. Проведение собрания граждан по конкурсному отбору инициативных проектов</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tabs>
          <w:tab w:val="left" w:pos="567"/>
        </w:tabs>
        <w:spacing w:before="0" w:beforeAutospacing="0" w:after="0" w:afterAutospacing="0"/>
        <w:ind w:firstLine="851"/>
        <w:jc w:val="both"/>
        <w:rPr>
          <w:color w:val="000000"/>
        </w:rPr>
      </w:pPr>
      <w:r w:rsidRPr="006C6635">
        <w:rPr>
          <w:color w:val="000000"/>
        </w:rPr>
        <w:t>5.1. Собрание граждан по конкурсному отбору инициативных проектов проводится в месте, определенном администрацией.</w:t>
      </w:r>
    </w:p>
    <w:p w:rsidR="006230D7" w:rsidRPr="006C6635" w:rsidRDefault="006230D7" w:rsidP="006230D7">
      <w:pPr>
        <w:pStyle w:val="a7"/>
        <w:tabs>
          <w:tab w:val="left" w:pos="567"/>
          <w:tab w:val="left" w:pos="1418"/>
        </w:tabs>
        <w:spacing w:before="0" w:beforeAutospacing="0" w:after="0" w:afterAutospacing="0"/>
        <w:ind w:firstLine="851"/>
        <w:jc w:val="both"/>
        <w:rPr>
          <w:color w:val="000000"/>
        </w:rPr>
      </w:pPr>
      <w:r w:rsidRPr="006C6635">
        <w:rPr>
          <w:color w:val="000000"/>
        </w:rPr>
        <w:t>5.2. Собрание граждан проводится в сроки, установленные администрацией.</w:t>
      </w:r>
    </w:p>
    <w:p w:rsidR="006230D7" w:rsidRPr="006C6635" w:rsidRDefault="006230D7" w:rsidP="006230D7">
      <w:pPr>
        <w:pStyle w:val="a7"/>
        <w:tabs>
          <w:tab w:val="left" w:pos="567"/>
        </w:tabs>
        <w:spacing w:before="0" w:beforeAutospacing="0" w:after="0" w:afterAutospacing="0"/>
        <w:ind w:firstLine="851"/>
        <w:jc w:val="both"/>
        <w:rPr>
          <w:color w:val="000000"/>
        </w:rPr>
      </w:pPr>
      <w:r w:rsidRPr="006C6635">
        <w:rPr>
          <w:color w:val="000000"/>
        </w:rPr>
        <w:t>5.3. В голосовании по инициативным проектам вправе принимать участие жители муниципального образования, достигшие шестнадцатилетнего возраста.</w:t>
      </w:r>
    </w:p>
    <w:p w:rsidR="006230D7" w:rsidRPr="006C6635" w:rsidRDefault="006230D7" w:rsidP="006230D7">
      <w:pPr>
        <w:pStyle w:val="a7"/>
        <w:tabs>
          <w:tab w:val="left" w:pos="567"/>
        </w:tabs>
        <w:spacing w:before="0" w:beforeAutospacing="0" w:after="0" w:afterAutospacing="0"/>
        <w:ind w:firstLine="851"/>
        <w:jc w:val="both"/>
        <w:rPr>
          <w:color w:val="000000"/>
        </w:rPr>
      </w:pPr>
      <w:r w:rsidRPr="006C6635">
        <w:rPr>
          <w:color w:val="000000"/>
        </w:rPr>
        <w:t>5.4. Результаты голосования по инициативным проектам утверждаются конкурсной комиссией при принятии итогового решения.</w:t>
      </w:r>
    </w:p>
    <w:p w:rsidR="006230D7" w:rsidRPr="006E2108" w:rsidRDefault="006230D7" w:rsidP="006230D7">
      <w:pPr>
        <w:pStyle w:val="a7"/>
        <w:spacing w:before="0" w:beforeAutospacing="0" w:after="0" w:afterAutospacing="0"/>
        <w:ind w:firstLine="567"/>
        <w:jc w:val="both"/>
        <w:rPr>
          <w:color w:val="000000"/>
          <w:sz w:val="28"/>
          <w:szCs w:val="28"/>
        </w:rPr>
      </w:pPr>
      <w:r w:rsidRPr="006E2108">
        <w:rPr>
          <w:color w:val="000000"/>
          <w:sz w:val="28"/>
          <w:szCs w:val="28"/>
        </w:rPr>
        <w:t>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6. Утверждение инициативных проектов в целях их реализации</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6.1. Для утверждения результатов конкурсного отбора инициативных проектов администрацией образуется конкурсная комиссия.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6.2. Персональный состав конкурсной комиссии утверждается администрацией.</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Половина от общего числа членов конкурсной комиссии должна быть назначена на основе предложений представительного органа.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В состав конкурсной комиссии администрации могут быть включены представители общественных организаций по согласованию.</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Конкурсная комиссия состоит из председателя, заместителя председателя, секретаря конкурсной комиссии и членов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6.3.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6.4.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6.5. Председатель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 организует работу конкурсной комиссии, руководит деятельностью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2) формирует проект повестки очередного заседания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3) дает поручения членам конкурсной комиссии в рамках заседания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4) председательствует на заседаниях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При отсутствии председателя конкурсной комиссии его полномочия исполняет заместитель председателя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6.6. Секретарь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2) 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3) оформляет протоколы заседаний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6.7. Член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 участвует в работе конкурсной комиссии, в том числе в заседаниях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2) вносит предложения по вопросам работы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lastRenderedPageBreak/>
        <w:t>3) знакомится с документами и материалами, рассматриваемыми на заседаниях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4) голосует на заседаниях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6.8.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Члены конкурсной комиссии обладают равными правами при обсуждении вопросов о принятии решений.</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6.9. Заседание конкурсной комиссии проводится в течение трех рабочих дней после проведения собрания граждан.</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6.10. Протокол заседания конкурсной комиссии должен содержать следующие данные:</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время, дату и место проведения заседания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фамилии и инициалы членов конкурсной комиссии и приглашенных на заседание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результаты голосования по каждому из включенных в список для голосования инициативных проектов;</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инициативные проекты, прошедшие конкурсный отбор и подлежащие финансированию из местного бюджета.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6.11. 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при проведении голосования участниками собрания граждан для его (их) последующей реализации в пределах объема бюджетных ассигнований, утвержденных решением о местном бюджете на очередной финансовый год (на очередной финансовый год и плановый период), на реализацию инициативных проектов.</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 xml:space="preserve">7. Участие инициаторов проекта в реализации инициативных проектов </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7.1. Инициаторы проекта вправе принимать участие в реализации инициативных проектов в соответствии с настоящим Положением.</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7.2. Средства инициаторов проекта (инициативные платежи) вносятся на счет муниципального образования не позднее 10 дней со дня опубликования итогов конкурсного отбора при условии признания инициативного проекта победителем.</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7.3. 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7.4.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7.5. Отчет о ходе и итогах реализации инициативного проекта подлежит опубликованию (обнародованию) и размещению на официальном сайте администрации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6230D7" w:rsidRDefault="006C6635" w:rsidP="006C6635">
      <w:pPr>
        <w:tabs>
          <w:tab w:val="left" w:pos="3825"/>
        </w:tabs>
      </w:pPr>
      <w:r>
        <w:tab/>
      </w:r>
    </w:p>
    <w:p w:rsidR="006C6635" w:rsidRDefault="006C6635" w:rsidP="006C6635">
      <w:pPr>
        <w:tabs>
          <w:tab w:val="left" w:pos="3825"/>
        </w:tabs>
      </w:pPr>
    </w:p>
    <w:p w:rsidR="006C6635" w:rsidRDefault="006C6635" w:rsidP="006C6635">
      <w:pPr>
        <w:tabs>
          <w:tab w:val="left" w:pos="3825"/>
        </w:tabs>
      </w:pPr>
    </w:p>
    <w:p w:rsidR="006C6635" w:rsidRDefault="006C6635" w:rsidP="006C6635">
      <w:pPr>
        <w:tabs>
          <w:tab w:val="left" w:pos="3825"/>
        </w:tabs>
      </w:pPr>
    </w:p>
    <w:p w:rsidR="006C6635" w:rsidRDefault="006C6635" w:rsidP="006C6635">
      <w:pPr>
        <w:tabs>
          <w:tab w:val="left" w:pos="3825"/>
        </w:tabs>
      </w:pPr>
    </w:p>
    <w:p w:rsidR="006C6635" w:rsidRDefault="006C6635" w:rsidP="006C6635">
      <w:pPr>
        <w:tabs>
          <w:tab w:val="left" w:pos="3825"/>
        </w:tabs>
      </w:pPr>
    </w:p>
    <w:p w:rsidR="006C6635" w:rsidRPr="006C6635" w:rsidRDefault="006C6635" w:rsidP="006C6635">
      <w:pPr>
        <w:tabs>
          <w:tab w:val="left" w:pos="3825"/>
        </w:tabs>
      </w:pPr>
    </w:p>
    <w:p w:rsidR="006230D7" w:rsidRPr="006C6635" w:rsidRDefault="006230D7" w:rsidP="006230D7">
      <w:pPr>
        <w:suppressAutoHyphens/>
        <w:jc w:val="center"/>
        <w:rPr>
          <w:lang w:eastAsia="ar-SA"/>
        </w:rPr>
      </w:pPr>
      <w:r w:rsidRPr="006C6635">
        <w:rPr>
          <w:lang w:eastAsia="ar-SA"/>
        </w:rPr>
        <w:t>Совет депутатов</w:t>
      </w:r>
    </w:p>
    <w:p w:rsidR="006230D7" w:rsidRPr="006C6635" w:rsidRDefault="006230D7" w:rsidP="006230D7">
      <w:pPr>
        <w:suppressAutoHyphens/>
        <w:jc w:val="center"/>
        <w:rPr>
          <w:lang w:eastAsia="ar-SA"/>
        </w:rPr>
      </w:pPr>
      <w:r w:rsidRPr="006C6635">
        <w:rPr>
          <w:lang w:eastAsia="ar-SA"/>
        </w:rPr>
        <w:t>Гжатского сельсовета</w:t>
      </w:r>
    </w:p>
    <w:p w:rsidR="006230D7" w:rsidRPr="006C6635" w:rsidRDefault="006230D7" w:rsidP="006230D7">
      <w:pPr>
        <w:suppressAutoHyphens/>
        <w:jc w:val="center"/>
        <w:rPr>
          <w:lang w:eastAsia="ar-SA"/>
        </w:rPr>
      </w:pPr>
      <w:r w:rsidRPr="006C6635">
        <w:rPr>
          <w:lang w:eastAsia="ar-SA"/>
        </w:rPr>
        <w:t>Куйбышевского района</w:t>
      </w:r>
    </w:p>
    <w:p w:rsidR="006230D7" w:rsidRPr="006C6635" w:rsidRDefault="006230D7" w:rsidP="006230D7">
      <w:pPr>
        <w:suppressAutoHyphens/>
        <w:jc w:val="center"/>
        <w:rPr>
          <w:lang w:eastAsia="ar-SA"/>
        </w:rPr>
      </w:pPr>
      <w:r w:rsidRPr="006C6635">
        <w:rPr>
          <w:lang w:eastAsia="ar-SA"/>
        </w:rPr>
        <w:t>Новосибирской области</w:t>
      </w:r>
    </w:p>
    <w:p w:rsidR="006230D7" w:rsidRPr="006C6635" w:rsidRDefault="006230D7" w:rsidP="006230D7">
      <w:pPr>
        <w:suppressAutoHyphens/>
        <w:jc w:val="center"/>
        <w:rPr>
          <w:lang w:eastAsia="ar-SA"/>
        </w:rPr>
      </w:pPr>
      <w:r w:rsidRPr="006C6635">
        <w:rPr>
          <w:lang w:eastAsia="ar-SA"/>
        </w:rPr>
        <w:t>шестого созыва</w:t>
      </w:r>
    </w:p>
    <w:p w:rsidR="006230D7" w:rsidRPr="006C6635" w:rsidRDefault="006230D7" w:rsidP="006230D7">
      <w:pPr>
        <w:suppressAutoHyphens/>
        <w:jc w:val="center"/>
        <w:rPr>
          <w:lang w:eastAsia="ar-SA"/>
        </w:rPr>
      </w:pPr>
    </w:p>
    <w:p w:rsidR="006230D7" w:rsidRDefault="006230D7" w:rsidP="006230D7">
      <w:pPr>
        <w:suppressAutoHyphens/>
        <w:jc w:val="center"/>
        <w:rPr>
          <w:sz w:val="28"/>
          <w:szCs w:val="28"/>
          <w:lang w:eastAsia="ar-SA"/>
        </w:rPr>
      </w:pPr>
    </w:p>
    <w:p w:rsidR="006230D7" w:rsidRPr="006C6635" w:rsidRDefault="006230D7" w:rsidP="006230D7">
      <w:pPr>
        <w:suppressAutoHyphens/>
        <w:jc w:val="center"/>
        <w:rPr>
          <w:lang w:eastAsia="ar-SA"/>
        </w:rPr>
      </w:pPr>
      <w:r w:rsidRPr="006C6635">
        <w:rPr>
          <w:lang w:eastAsia="ar-SA"/>
        </w:rPr>
        <w:t xml:space="preserve">РЕШЕНИЕ №7 </w:t>
      </w:r>
    </w:p>
    <w:p w:rsidR="006230D7" w:rsidRPr="006C6635" w:rsidRDefault="006230D7" w:rsidP="006230D7">
      <w:pPr>
        <w:suppressAutoHyphens/>
        <w:jc w:val="center"/>
        <w:rPr>
          <w:lang w:eastAsia="ar-SA"/>
        </w:rPr>
      </w:pPr>
      <w:r w:rsidRPr="006C6635">
        <w:rPr>
          <w:lang w:eastAsia="ar-SA"/>
        </w:rPr>
        <w:t>Шестнадцатой сессии</w:t>
      </w:r>
    </w:p>
    <w:p w:rsidR="006230D7" w:rsidRPr="006C6635" w:rsidRDefault="006230D7" w:rsidP="006230D7">
      <w:pPr>
        <w:suppressAutoHyphens/>
        <w:jc w:val="center"/>
        <w:rPr>
          <w:lang w:eastAsia="ar-SA"/>
        </w:rPr>
      </w:pPr>
    </w:p>
    <w:p w:rsidR="006230D7" w:rsidRPr="006C6635" w:rsidRDefault="006230D7" w:rsidP="006230D7">
      <w:pPr>
        <w:suppressAutoHyphens/>
        <w:jc w:val="center"/>
        <w:rPr>
          <w:lang w:eastAsia="ar-SA"/>
        </w:rPr>
      </w:pPr>
      <w:r w:rsidRPr="006C6635">
        <w:rPr>
          <w:lang w:eastAsia="ar-SA"/>
        </w:rPr>
        <w:t>24.11.2021 г.</w:t>
      </w:r>
      <w:r w:rsidRPr="006C6635">
        <w:rPr>
          <w:lang w:eastAsia="ar-SA"/>
        </w:rPr>
        <w:tab/>
      </w:r>
      <w:r w:rsidRPr="006C6635">
        <w:rPr>
          <w:lang w:eastAsia="ar-SA"/>
        </w:rPr>
        <w:tab/>
      </w:r>
      <w:r w:rsidRPr="006C6635">
        <w:rPr>
          <w:lang w:eastAsia="ar-SA"/>
        </w:rPr>
        <w:tab/>
        <w:t>с. Гжатск</w:t>
      </w:r>
    </w:p>
    <w:p w:rsidR="006230D7" w:rsidRPr="006C6635" w:rsidRDefault="006230D7" w:rsidP="006230D7">
      <w:pPr>
        <w:suppressAutoHyphens/>
        <w:jc w:val="center"/>
        <w:rPr>
          <w:lang w:eastAsia="ar-SA"/>
        </w:rPr>
      </w:pPr>
    </w:p>
    <w:p w:rsidR="006230D7" w:rsidRPr="006C6635" w:rsidRDefault="006230D7" w:rsidP="006230D7">
      <w:pPr>
        <w:pStyle w:val="normalweb"/>
        <w:spacing w:before="0" w:beforeAutospacing="0" w:after="0" w:afterAutospacing="0"/>
        <w:ind w:firstLine="567"/>
        <w:jc w:val="center"/>
        <w:rPr>
          <w:color w:val="000000"/>
        </w:rPr>
      </w:pPr>
      <w:r w:rsidRPr="006C6635">
        <w:rPr>
          <w:bCs/>
          <w:color w:val="000000"/>
        </w:rPr>
        <w:t>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 Гжатского сельсовета Куйбышевского района Новосибирской области</w:t>
      </w:r>
    </w:p>
    <w:p w:rsidR="006230D7" w:rsidRPr="006C6635" w:rsidRDefault="006230D7" w:rsidP="006230D7">
      <w:pPr>
        <w:ind w:firstLine="851"/>
        <w:jc w:val="both"/>
      </w:pPr>
    </w:p>
    <w:p w:rsidR="006230D7" w:rsidRPr="006C6635" w:rsidRDefault="006230D7" w:rsidP="006230D7">
      <w:pPr>
        <w:ind w:firstLine="851"/>
        <w:jc w:val="both"/>
      </w:pPr>
      <w:r w:rsidRPr="006C6635">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Гжатского сельсовета Куйбышевского муниципального района Новосибирской области, Совет депутатов Гжатского сельсовета Куйбышевского района Новосибирской области</w:t>
      </w:r>
    </w:p>
    <w:p w:rsidR="006230D7" w:rsidRPr="006C6635" w:rsidRDefault="006230D7" w:rsidP="006230D7">
      <w:pPr>
        <w:ind w:firstLine="851"/>
        <w:jc w:val="both"/>
      </w:pPr>
    </w:p>
    <w:p w:rsidR="006230D7" w:rsidRPr="006C6635" w:rsidRDefault="006230D7" w:rsidP="006230D7">
      <w:pPr>
        <w:pStyle w:val="normalweb"/>
        <w:spacing w:before="0" w:beforeAutospacing="0" w:after="0" w:afterAutospacing="0"/>
        <w:jc w:val="both"/>
        <w:rPr>
          <w:bCs/>
          <w:color w:val="000000"/>
        </w:rPr>
      </w:pPr>
      <w:r w:rsidRPr="006C6635">
        <w:rPr>
          <w:bCs/>
          <w:color w:val="000000"/>
        </w:rPr>
        <w:t>РЕШИЛ:</w:t>
      </w:r>
    </w:p>
    <w:p w:rsidR="006230D7" w:rsidRPr="006C6635" w:rsidRDefault="006230D7" w:rsidP="006230D7">
      <w:pPr>
        <w:pStyle w:val="normalweb"/>
        <w:spacing w:before="0" w:beforeAutospacing="0" w:after="0" w:afterAutospacing="0"/>
        <w:jc w:val="both"/>
        <w:rPr>
          <w:b/>
          <w:bCs/>
          <w:color w:val="000000"/>
        </w:rPr>
      </w:pP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1. Утвердить Порядок назначения и проведения собраний граждан в целях рассмотрения и обсуждения вопросов внесения инициативных проектов н</w:t>
      </w:r>
      <w:r w:rsidRPr="006C6635">
        <w:rPr>
          <w:bCs/>
          <w:color w:val="000000"/>
        </w:rPr>
        <w:t>а территории Гжатского сельсовета Куйбышевского района Новосибирской области</w:t>
      </w:r>
      <w:r w:rsidRPr="006C6635">
        <w:rPr>
          <w:color w:val="000000"/>
        </w:rPr>
        <w:t>, согласно приложению, к настоящему решению.</w:t>
      </w:r>
    </w:p>
    <w:p w:rsidR="006230D7" w:rsidRPr="006C6635" w:rsidRDefault="006230D7" w:rsidP="006230D7">
      <w:pPr>
        <w:shd w:val="clear" w:color="auto" w:fill="FFFFFF"/>
        <w:ind w:firstLine="851"/>
        <w:jc w:val="both"/>
      </w:pPr>
      <w:r w:rsidRPr="006C6635">
        <w:t>2. Настоящее решение опубликовать в периодическом печатном издании органов местного самоуправления «Гжатский вестник». А также на официальном сайте администрации Гжатского сельсовета Куйбышевского района Новосибирской области.</w:t>
      </w:r>
    </w:p>
    <w:p w:rsidR="006230D7" w:rsidRPr="006C6635" w:rsidRDefault="006230D7" w:rsidP="006230D7">
      <w:pPr>
        <w:shd w:val="clear" w:color="auto" w:fill="FFFFFF"/>
        <w:jc w:val="both"/>
      </w:pPr>
    </w:p>
    <w:p w:rsidR="006230D7" w:rsidRPr="006C6635" w:rsidRDefault="006230D7" w:rsidP="006230D7">
      <w:pPr>
        <w:shd w:val="clear" w:color="auto" w:fill="FFFFFF"/>
        <w:jc w:val="both"/>
        <w:rPr>
          <w:color w:val="000000"/>
        </w:rPr>
      </w:pPr>
    </w:p>
    <w:p w:rsidR="006230D7" w:rsidRPr="006C6635" w:rsidRDefault="006230D7" w:rsidP="006230D7">
      <w:pPr>
        <w:shd w:val="clear" w:color="auto" w:fill="FFFFFF"/>
        <w:jc w:val="both"/>
        <w:rPr>
          <w:color w:val="000000"/>
        </w:rPr>
      </w:pPr>
      <w:r w:rsidRPr="006C6635">
        <w:rPr>
          <w:color w:val="000000"/>
        </w:rPr>
        <w:t>Глава Гжатского сельсовета</w:t>
      </w:r>
    </w:p>
    <w:p w:rsidR="006230D7" w:rsidRPr="006C6635" w:rsidRDefault="006230D7" w:rsidP="006230D7">
      <w:pPr>
        <w:shd w:val="clear" w:color="auto" w:fill="FFFFFF"/>
        <w:jc w:val="both"/>
        <w:rPr>
          <w:color w:val="000000"/>
        </w:rPr>
      </w:pPr>
      <w:r w:rsidRPr="006C6635">
        <w:rPr>
          <w:color w:val="000000"/>
        </w:rPr>
        <w:t xml:space="preserve">Куйбышевского района </w:t>
      </w:r>
    </w:p>
    <w:p w:rsidR="006230D7" w:rsidRPr="006C6635" w:rsidRDefault="006230D7" w:rsidP="006230D7">
      <w:pPr>
        <w:shd w:val="clear" w:color="auto" w:fill="FFFFFF"/>
        <w:jc w:val="both"/>
        <w:rPr>
          <w:color w:val="000000"/>
        </w:rPr>
      </w:pPr>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t xml:space="preserve">К.А.Зебин                           </w:t>
      </w:r>
    </w:p>
    <w:p w:rsidR="006230D7" w:rsidRPr="006C6635" w:rsidRDefault="006230D7" w:rsidP="006230D7">
      <w:pPr>
        <w:shd w:val="clear" w:color="auto" w:fill="FFFFFF"/>
        <w:jc w:val="both"/>
        <w:rPr>
          <w:color w:val="000000"/>
        </w:rPr>
      </w:pPr>
    </w:p>
    <w:p w:rsidR="006230D7" w:rsidRPr="006C6635" w:rsidRDefault="006230D7" w:rsidP="006230D7">
      <w:pPr>
        <w:shd w:val="clear" w:color="auto" w:fill="FFFFFF"/>
        <w:jc w:val="both"/>
        <w:rPr>
          <w:color w:val="000000"/>
        </w:rPr>
      </w:pPr>
      <w:r w:rsidRPr="006C6635">
        <w:rPr>
          <w:color w:val="000000"/>
        </w:rPr>
        <w:t>Председатель Совета депутатов</w:t>
      </w:r>
    </w:p>
    <w:p w:rsidR="006230D7" w:rsidRPr="006C6635" w:rsidRDefault="006230D7" w:rsidP="006230D7">
      <w:pPr>
        <w:shd w:val="clear" w:color="auto" w:fill="FFFFFF"/>
        <w:jc w:val="both"/>
        <w:rPr>
          <w:color w:val="000000"/>
        </w:rPr>
      </w:pPr>
      <w:r w:rsidRPr="006C6635">
        <w:rPr>
          <w:color w:val="000000"/>
        </w:rPr>
        <w:t>Гжатского сельсовета</w:t>
      </w:r>
    </w:p>
    <w:p w:rsidR="006230D7" w:rsidRPr="006C6635" w:rsidRDefault="006230D7" w:rsidP="006230D7">
      <w:pPr>
        <w:rPr>
          <w:color w:val="000000"/>
        </w:rPr>
      </w:pPr>
      <w:r w:rsidRPr="006C6635">
        <w:rPr>
          <w:color w:val="000000"/>
        </w:rPr>
        <w:t xml:space="preserve">Куйбышевского района </w:t>
      </w:r>
    </w:p>
    <w:p w:rsidR="006230D7" w:rsidRPr="006C6635" w:rsidRDefault="006230D7" w:rsidP="006230D7">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t>И.А.Рудова</w:t>
      </w:r>
    </w:p>
    <w:p w:rsidR="006230D7" w:rsidRPr="006C6635" w:rsidRDefault="006230D7" w:rsidP="006230D7">
      <w:pPr>
        <w:pStyle w:val="a8"/>
        <w:rPr>
          <w:sz w:val="24"/>
          <w:szCs w:val="24"/>
        </w:rPr>
      </w:pPr>
    </w:p>
    <w:p w:rsidR="006230D7" w:rsidRPr="006C6635" w:rsidRDefault="006230D7" w:rsidP="006230D7">
      <w:pPr>
        <w:pStyle w:val="a8"/>
        <w:jc w:val="both"/>
        <w:rPr>
          <w:sz w:val="24"/>
          <w:szCs w:val="24"/>
        </w:rPr>
      </w:pPr>
      <w:r w:rsidRPr="006C6635">
        <w:rPr>
          <w:sz w:val="24"/>
          <w:szCs w:val="24"/>
        </w:rPr>
        <w:tab/>
      </w:r>
    </w:p>
    <w:p w:rsidR="006230D7" w:rsidRPr="006C6635" w:rsidRDefault="006230D7" w:rsidP="006230D7">
      <w:r w:rsidRPr="006C6635">
        <w:br w:type="page"/>
      </w:r>
    </w:p>
    <w:tbl>
      <w:tblPr>
        <w:tblStyle w:val="a6"/>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207"/>
      </w:tblGrid>
      <w:tr w:rsidR="006230D7" w:rsidRPr="006C6635" w:rsidTr="006230D7">
        <w:trPr>
          <w:trHeight w:val="1985"/>
        </w:trPr>
        <w:tc>
          <w:tcPr>
            <w:tcW w:w="4923" w:type="dxa"/>
          </w:tcPr>
          <w:p w:rsidR="006230D7" w:rsidRPr="006C6635" w:rsidRDefault="006230D7" w:rsidP="006230D7">
            <w:pPr>
              <w:jc w:val="both"/>
            </w:pPr>
          </w:p>
        </w:tc>
        <w:tc>
          <w:tcPr>
            <w:tcW w:w="5207" w:type="dxa"/>
          </w:tcPr>
          <w:p w:rsidR="006230D7" w:rsidRPr="006C6635" w:rsidRDefault="006230D7" w:rsidP="006230D7">
            <w:pPr>
              <w:ind w:right="-110"/>
              <w:jc w:val="right"/>
            </w:pPr>
            <w:r w:rsidRPr="006C6635">
              <w:t>Утверждено</w:t>
            </w:r>
          </w:p>
          <w:p w:rsidR="006230D7" w:rsidRPr="006C6635" w:rsidRDefault="006230D7" w:rsidP="006230D7">
            <w:pPr>
              <w:ind w:right="-110"/>
              <w:jc w:val="right"/>
            </w:pPr>
            <w:r w:rsidRPr="006C6635">
              <w:t>решением шестнадцатой сессии</w:t>
            </w:r>
          </w:p>
          <w:p w:rsidR="006230D7" w:rsidRPr="006C6635" w:rsidRDefault="006230D7" w:rsidP="006230D7">
            <w:pPr>
              <w:ind w:right="-110"/>
              <w:jc w:val="right"/>
            </w:pPr>
            <w:r w:rsidRPr="006C6635">
              <w:t xml:space="preserve">Совета депутатов Гжатского сельсовета Куйбышевского района Новосибирской области шестого созыва </w:t>
            </w:r>
          </w:p>
          <w:p w:rsidR="006230D7" w:rsidRPr="006C6635" w:rsidRDefault="006230D7" w:rsidP="006230D7">
            <w:pPr>
              <w:ind w:right="-110"/>
              <w:jc w:val="right"/>
            </w:pPr>
            <w:r w:rsidRPr="006C6635">
              <w:t>от 24.11.2021 года № 7</w:t>
            </w:r>
          </w:p>
          <w:p w:rsidR="006230D7" w:rsidRPr="006C6635" w:rsidRDefault="006230D7" w:rsidP="006230D7">
            <w:pPr>
              <w:ind w:right="-110"/>
              <w:jc w:val="right"/>
            </w:pPr>
          </w:p>
        </w:tc>
      </w:tr>
    </w:tbl>
    <w:p w:rsidR="006230D7" w:rsidRPr="006C6635" w:rsidRDefault="006230D7" w:rsidP="006230D7">
      <w:pPr>
        <w:pStyle w:val="normalweb"/>
        <w:spacing w:before="0" w:beforeAutospacing="0" w:after="0" w:afterAutospacing="0"/>
        <w:jc w:val="center"/>
        <w:rPr>
          <w:color w:val="000000"/>
        </w:rPr>
      </w:pPr>
      <w:r w:rsidRPr="006C6635">
        <w:rPr>
          <w:b/>
          <w:bCs/>
          <w:color w:val="000000"/>
        </w:rPr>
        <w:t>  Порядок назначения и проведения собраний граждан в целях рассмотрения и обсуждения вопросов внесения инициативных проектов на территории Гжатского сельсовета Куйбышевского района Новосибирской области</w:t>
      </w:r>
    </w:p>
    <w:p w:rsidR="006230D7" w:rsidRPr="006C6635" w:rsidRDefault="006230D7" w:rsidP="006230D7">
      <w:pPr>
        <w:pStyle w:val="normalweb"/>
        <w:spacing w:before="0" w:beforeAutospacing="0" w:after="0" w:afterAutospacing="0"/>
        <w:ind w:firstLine="567"/>
        <w:jc w:val="center"/>
        <w:rPr>
          <w:color w:val="000000"/>
        </w:rPr>
      </w:pPr>
      <w:r w:rsidRPr="006C6635">
        <w:rPr>
          <w:color w:val="000000"/>
        </w:rPr>
        <w:t> </w:t>
      </w:r>
    </w:p>
    <w:p w:rsidR="006230D7" w:rsidRPr="006C6635" w:rsidRDefault="006230D7" w:rsidP="006230D7">
      <w:pPr>
        <w:pStyle w:val="normalweb"/>
        <w:spacing w:before="0" w:beforeAutospacing="0" w:after="0" w:afterAutospacing="0"/>
        <w:jc w:val="center"/>
        <w:rPr>
          <w:color w:val="000000"/>
        </w:rPr>
      </w:pPr>
      <w:r w:rsidRPr="006C6635">
        <w:rPr>
          <w:b/>
          <w:bCs/>
          <w:color w:val="000000"/>
        </w:rPr>
        <w:t>1. Общие положения</w:t>
      </w:r>
    </w:p>
    <w:p w:rsidR="006230D7" w:rsidRPr="006C6635" w:rsidRDefault="006230D7" w:rsidP="006230D7">
      <w:pPr>
        <w:pStyle w:val="normalweb"/>
        <w:spacing w:before="0" w:beforeAutospacing="0" w:after="0" w:afterAutospacing="0"/>
        <w:ind w:firstLine="640"/>
        <w:jc w:val="both"/>
        <w:rPr>
          <w:color w:val="000000"/>
        </w:rPr>
      </w:pPr>
      <w:r w:rsidRPr="006C6635">
        <w:rPr>
          <w:color w:val="000000"/>
        </w:rPr>
        <w:t> </w:t>
      </w:r>
    </w:p>
    <w:p w:rsidR="006230D7" w:rsidRPr="006C6635" w:rsidRDefault="006230D7" w:rsidP="006230D7">
      <w:pPr>
        <w:pStyle w:val="normalweb"/>
        <w:spacing w:before="0" w:beforeAutospacing="0" w:after="0" w:afterAutospacing="0"/>
        <w:ind w:right="-143" w:firstLine="851"/>
        <w:jc w:val="both"/>
        <w:rPr>
          <w:color w:val="000000"/>
        </w:rPr>
      </w:pPr>
      <w:r w:rsidRPr="006C6635">
        <w:rPr>
          <w:color w:val="000000"/>
        </w:rPr>
        <w:t>1.1. Настоящий порядок назначения и проведения собраний граждан в целях рассмотрения и обсуждения вопросов внесения инициативных проектов </w:t>
      </w:r>
      <w:r w:rsidRPr="006C6635">
        <w:rPr>
          <w:bCs/>
          <w:color w:val="000000"/>
        </w:rPr>
        <w:t>на территории Гжатского сельсовета Куйбышевского района Новосибирской области</w:t>
      </w:r>
      <w:r w:rsidRPr="006C6635">
        <w:rPr>
          <w:color w:val="000000"/>
        </w:rPr>
        <w:t xml:space="preserve"> (далее по тексту – Порядок) разработан в соответствии с </w:t>
      </w:r>
      <w:r w:rsidRPr="006C6635">
        <w:t>Федеральным законом от 06.10.2003 № 131-ФЗ «Об общих принципах организации местного самоуправления в Российской Федерации», Уставом сельского поселения Гжатского сельсовета Куйбышевского муниципального района Новосибирской области</w:t>
      </w:r>
      <w:r w:rsidRPr="006C6635">
        <w:rPr>
          <w:bCs/>
          <w:color w:val="000000"/>
        </w:rPr>
        <w:t>.</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xml:space="preserve">1.2. В собрании граждан имеют право участвовать граждане, достигшие     возраста 16 лет, проживающие на территории Гжатского сельсовета </w:t>
      </w:r>
    </w:p>
    <w:p w:rsidR="006230D7" w:rsidRPr="006C6635" w:rsidRDefault="006230D7" w:rsidP="006230D7">
      <w:pPr>
        <w:pStyle w:val="normalweb"/>
        <w:spacing w:before="0" w:beforeAutospacing="0" w:after="0" w:afterAutospacing="0"/>
        <w:jc w:val="both"/>
        <w:rPr>
          <w:color w:val="000000"/>
        </w:rPr>
      </w:pPr>
      <w:r w:rsidRPr="006C6635">
        <w:rPr>
          <w:color w:val="000000"/>
        </w:rPr>
        <w:t>Куйбышевского муниципального района Новосибирской области.</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1.3. 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счет средств бюджета Гжатского сельсовета Куйбышевского района Новосибирской области.</w:t>
      </w:r>
    </w:p>
    <w:p w:rsidR="006230D7" w:rsidRPr="006C6635" w:rsidRDefault="006230D7" w:rsidP="006230D7">
      <w:pPr>
        <w:pStyle w:val="normalweb"/>
        <w:spacing w:before="0" w:beforeAutospacing="0" w:after="0" w:afterAutospacing="0"/>
        <w:ind w:firstLine="640"/>
        <w:jc w:val="both"/>
        <w:rPr>
          <w:color w:val="000000"/>
        </w:rPr>
      </w:pPr>
      <w:r w:rsidRPr="006C6635">
        <w:rPr>
          <w:color w:val="000000"/>
        </w:rPr>
        <w:t> </w:t>
      </w:r>
    </w:p>
    <w:p w:rsidR="006230D7" w:rsidRPr="006C6635" w:rsidRDefault="006230D7" w:rsidP="006230D7">
      <w:pPr>
        <w:pStyle w:val="normalweb"/>
        <w:spacing w:before="0" w:beforeAutospacing="0" w:after="0" w:afterAutospacing="0"/>
        <w:jc w:val="center"/>
        <w:rPr>
          <w:color w:val="000000"/>
        </w:rPr>
      </w:pPr>
      <w:r w:rsidRPr="006C6635">
        <w:rPr>
          <w:b/>
          <w:bCs/>
          <w:color w:val="000000"/>
        </w:rPr>
        <w:t>2. Полномочия собрания</w:t>
      </w:r>
    </w:p>
    <w:p w:rsidR="006230D7" w:rsidRPr="006C6635" w:rsidRDefault="006230D7" w:rsidP="006230D7">
      <w:pPr>
        <w:pStyle w:val="normalweb"/>
        <w:spacing w:before="0" w:beforeAutospacing="0" w:after="0" w:afterAutospacing="0"/>
        <w:ind w:firstLine="640"/>
        <w:jc w:val="both"/>
        <w:rPr>
          <w:color w:val="000000"/>
        </w:rPr>
      </w:pPr>
      <w:r w:rsidRPr="006C6635">
        <w:rPr>
          <w:color w:val="000000"/>
        </w:rPr>
        <w:t>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2.1. К полномочиям собрания граждан относится обсуждение вопросов внесения инициативных проектов и их рассмотрения.</w:t>
      </w:r>
    </w:p>
    <w:p w:rsidR="006230D7" w:rsidRPr="006C6635" w:rsidRDefault="006230D7" w:rsidP="006230D7">
      <w:pPr>
        <w:pStyle w:val="normalweb"/>
        <w:spacing w:before="0" w:beforeAutospacing="0" w:after="0" w:afterAutospacing="0"/>
        <w:ind w:firstLine="640"/>
        <w:jc w:val="both"/>
        <w:rPr>
          <w:color w:val="000000"/>
        </w:rPr>
      </w:pPr>
      <w:r w:rsidRPr="006C6635">
        <w:rPr>
          <w:color w:val="000000"/>
        </w:rPr>
        <w:t> </w:t>
      </w:r>
    </w:p>
    <w:p w:rsidR="006230D7" w:rsidRPr="006C6635" w:rsidRDefault="006230D7" w:rsidP="006230D7">
      <w:pPr>
        <w:pStyle w:val="normalweb"/>
        <w:spacing w:before="0" w:beforeAutospacing="0" w:after="0" w:afterAutospacing="0"/>
        <w:jc w:val="center"/>
        <w:rPr>
          <w:color w:val="000000"/>
        </w:rPr>
      </w:pPr>
      <w:r w:rsidRPr="006C6635">
        <w:rPr>
          <w:b/>
          <w:bCs/>
          <w:color w:val="000000"/>
        </w:rPr>
        <w:t>3. Инициатива проведения собрания</w:t>
      </w:r>
    </w:p>
    <w:p w:rsidR="006230D7" w:rsidRPr="006C6635" w:rsidRDefault="006230D7" w:rsidP="006230D7">
      <w:pPr>
        <w:pStyle w:val="normalweb"/>
        <w:spacing w:before="0" w:beforeAutospacing="0" w:after="0" w:afterAutospacing="0"/>
        <w:ind w:firstLine="640"/>
        <w:jc w:val="both"/>
        <w:rPr>
          <w:color w:val="000000"/>
        </w:rPr>
      </w:pPr>
      <w:r w:rsidRPr="006C6635">
        <w:rPr>
          <w:color w:val="000000"/>
        </w:rPr>
        <w:t>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3.1. Организатором собрания граждан по обсуждению вопроса внесения инициативных проектов вправе выступить инициаторы инициативных   проектов, указанные в Федеральном законе от</w:t>
      </w:r>
      <w:r w:rsidRPr="006C6635">
        <w:t xml:space="preserve"> 06.10.2003 № 131-ФЗ «Об общих принципах организации местного самоуправления в Российской Федерации».</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3.2. Организатор собрания граждан обязан подать в Совет депутатов Гжатского сельсовета Куйбышевского района Новосибирской области (далее - представительный орган) уведомление о проведении собрания граждан в письменной форме.</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3.3. В уведомлении указываются:</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1) цель собрания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2) место проведения собрания;</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3) дата, время начала и окончания собрания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4) предполагаемое количество участников собрания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5) наименование инициативного проекта;</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xml:space="preserve">6) часть территории, на которой может реализовываться инициативный проект, а также решение администрации Гжатского сельсовета Куйбышевского района Новосибирской области (далее – администрация), которым определена данная территория.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lastRenderedPageBreak/>
        <w:t>7) 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8) фамилия, имя, отчество организатора собрания граждан, сведения о его месте жительства или пребывания и номер телефона;</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9) 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10) дата подачи уведомления о проведении собрания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3.4. Решение о назначении собрания граждан принимается решением представительного органа не позднее 7 дней со дня поступления уведомления о проведении собрания граждан.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xml:space="preserve">3.5. В решении представительного органа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проведения собрания, населенный пункт (населенные пункты), жители которого будут участвовать в собрании, численность граждан, проживающих в этом населенном пункте (населенных пунктах).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xml:space="preserve">3.6. Решение представительного органа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 и через информационные стенды администрации Гжатского сельсовета Куйбышевского района Новосибирской области в течение 5 дней с момента принятия решения.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w:t>
      </w:r>
    </w:p>
    <w:p w:rsidR="006230D7" w:rsidRPr="006C6635" w:rsidRDefault="006230D7" w:rsidP="006230D7">
      <w:pPr>
        <w:pStyle w:val="normalweb"/>
        <w:spacing w:before="0" w:beforeAutospacing="0" w:after="0" w:afterAutospacing="0"/>
        <w:jc w:val="center"/>
        <w:rPr>
          <w:color w:val="000000"/>
        </w:rPr>
      </w:pPr>
      <w:r w:rsidRPr="006C6635">
        <w:rPr>
          <w:b/>
          <w:bCs/>
          <w:color w:val="000000"/>
        </w:rPr>
        <w:t>4. Порядок проведения собрания</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4.1.  Для ведения собрания избирается президиум в количестве от 3 до 10 человек, из числа которых выбирают председательствующего и секретаря.</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4.2. 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4.3. 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xml:space="preserve">4.4. Предложения по составу президиума, счётной комиссии, проект регламента проведения собрания готовит ответственное лицо за подготовку и проведения собрания.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4.5. Секретарём собрания граждан ведётся протокол.</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xml:space="preserve">4.6. Ответственное лицо за подготовку и проведение собрания обеспечивает регистрацию количественного состава граждан, присутствующих на собрании. </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4.7. Решения принимаются открытым голосованием большинством голосов от присутствующих на собрании граждан.  </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Решения оформляются протокольно.</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 </w:t>
      </w:r>
    </w:p>
    <w:p w:rsidR="006230D7" w:rsidRPr="006C6635" w:rsidRDefault="006230D7" w:rsidP="006230D7">
      <w:pPr>
        <w:pStyle w:val="normalweb"/>
        <w:spacing w:before="0" w:beforeAutospacing="0" w:after="0" w:afterAutospacing="0"/>
        <w:jc w:val="center"/>
        <w:rPr>
          <w:b/>
          <w:bCs/>
          <w:color w:val="000000"/>
        </w:rPr>
      </w:pPr>
      <w:r w:rsidRPr="006C6635">
        <w:rPr>
          <w:b/>
          <w:bCs/>
          <w:color w:val="000000"/>
        </w:rPr>
        <w:t>5. Итоги собрания</w:t>
      </w:r>
    </w:p>
    <w:p w:rsidR="006230D7" w:rsidRPr="006C6635" w:rsidRDefault="006230D7" w:rsidP="006230D7">
      <w:pPr>
        <w:pStyle w:val="normalweb"/>
        <w:spacing w:before="0" w:beforeAutospacing="0" w:after="0" w:afterAutospacing="0"/>
        <w:jc w:val="center"/>
        <w:rPr>
          <w:color w:val="000000"/>
        </w:rPr>
      </w:pP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5.1. В протоколе указываются дата, время, место проведения собрания, повестка, количество присутствующих граждан, состав президиума, состав счетной комиссии, представители администрации, представительного органа, содержание выступлений, результаты голосования, принятые решения.</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lastRenderedPageBreak/>
        <w:t>Протокол собрания оформляется секретарем собрания в течение 5 рабочих дней со дня проведения собрания.</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5.2. Протокол собрания граждан подписывается председателем и секретарем собрания и направляется в представительный орган.</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5.3. Итоги собрания подлежат опубликованию (обнародованию) в течении 5 дней с момента проведения собрания.</w:t>
      </w:r>
    </w:p>
    <w:p w:rsidR="006230D7" w:rsidRPr="006C6635" w:rsidRDefault="006230D7" w:rsidP="006230D7">
      <w:pPr>
        <w:pStyle w:val="normalweb"/>
        <w:spacing w:before="0" w:beforeAutospacing="0" w:after="0" w:afterAutospacing="0"/>
        <w:ind w:firstLine="851"/>
        <w:jc w:val="both"/>
        <w:rPr>
          <w:color w:val="000000"/>
        </w:rPr>
      </w:pPr>
      <w:r w:rsidRPr="006C6635">
        <w:rPr>
          <w:color w:val="000000"/>
        </w:rPr>
        <w:t>5.4. Протокол собрания граждан вместе с инициативным проектом направляется в администрацию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на территории Гжатского сельсовета Куйбышевского района Новосибирской области. </w:t>
      </w:r>
    </w:p>
    <w:p w:rsidR="006230D7" w:rsidRPr="006C6635" w:rsidRDefault="006230D7" w:rsidP="006230D7">
      <w:pPr>
        <w:pStyle w:val="a7"/>
        <w:spacing w:before="0" w:beforeAutospacing="0" w:after="0" w:afterAutospacing="0"/>
        <w:ind w:firstLine="640"/>
        <w:jc w:val="both"/>
        <w:rPr>
          <w:color w:val="000000"/>
        </w:rPr>
      </w:pPr>
      <w:r w:rsidRPr="006C6635">
        <w:rPr>
          <w:color w:val="000000"/>
        </w:rPr>
        <w:t> </w:t>
      </w:r>
    </w:p>
    <w:p w:rsidR="006230D7" w:rsidRPr="006C6635" w:rsidRDefault="006230D7" w:rsidP="006230D7">
      <w:pPr>
        <w:suppressAutoHyphens/>
        <w:jc w:val="center"/>
        <w:rPr>
          <w:lang w:eastAsia="ar-SA"/>
        </w:rPr>
      </w:pPr>
      <w:r w:rsidRPr="006C6635">
        <w:tab/>
      </w:r>
      <w:r w:rsidRPr="006C6635">
        <w:rPr>
          <w:lang w:eastAsia="ar-SA"/>
        </w:rPr>
        <w:t>Совет депутатов</w:t>
      </w:r>
    </w:p>
    <w:p w:rsidR="006230D7" w:rsidRPr="006C6635" w:rsidRDefault="006230D7" w:rsidP="006230D7">
      <w:pPr>
        <w:suppressAutoHyphens/>
        <w:jc w:val="center"/>
        <w:rPr>
          <w:lang w:eastAsia="ar-SA"/>
        </w:rPr>
      </w:pPr>
      <w:r w:rsidRPr="006C6635">
        <w:rPr>
          <w:lang w:eastAsia="ar-SA"/>
        </w:rPr>
        <w:t>Гжатского сельсовета</w:t>
      </w:r>
    </w:p>
    <w:p w:rsidR="006230D7" w:rsidRPr="006C6635" w:rsidRDefault="006230D7" w:rsidP="006230D7">
      <w:pPr>
        <w:suppressAutoHyphens/>
        <w:jc w:val="center"/>
        <w:rPr>
          <w:lang w:eastAsia="ar-SA"/>
        </w:rPr>
      </w:pPr>
      <w:r w:rsidRPr="006C6635">
        <w:rPr>
          <w:lang w:eastAsia="ar-SA"/>
        </w:rPr>
        <w:t>Куйбышевского района</w:t>
      </w:r>
    </w:p>
    <w:p w:rsidR="006230D7" w:rsidRPr="006C6635" w:rsidRDefault="006230D7" w:rsidP="006230D7">
      <w:pPr>
        <w:suppressAutoHyphens/>
        <w:jc w:val="center"/>
        <w:rPr>
          <w:lang w:eastAsia="ar-SA"/>
        </w:rPr>
      </w:pPr>
      <w:r w:rsidRPr="006C6635">
        <w:rPr>
          <w:lang w:eastAsia="ar-SA"/>
        </w:rPr>
        <w:t>Новосибирской области</w:t>
      </w:r>
    </w:p>
    <w:p w:rsidR="006230D7" w:rsidRPr="006C6635" w:rsidRDefault="006230D7" w:rsidP="006230D7">
      <w:pPr>
        <w:suppressAutoHyphens/>
        <w:jc w:val="center"/>
        <w:rPr>
          <w:lang w:eastAsia="ar-SA"/>
        </w:rPr>
      </w:pPr>
      <w:r w:rsidRPr="006C6635">
        <w:rPr>
          <w:lang w:eastAsia="ar-SA"/>
        </w:rPr>
        <w:t>шестого созыва</w:t>
      </w:r>
    </w:p>
    <w:p w:rsidR="006230D7" w:rsidRPr="006C6635" w:rsidRDefault="006230D7" w:rsidP="006230D7">
      <w:pPr>
        <w:suppressAutoHyphens/>
        <w:jc w:val="center"/>
        <w:rPr>
          <w:lang w:eastAsia="ar-SA"/>
        </w:rPr>
      </w:pPr>
    </w:p>
    <w:p w:rsidR="006230D7" w:rsidRPr="006C6635" w:rsidRDefault="006230D7" w:rsidP="006230D7">
      <w:pPr>
        <w:suppressAutoHyphens/>
        <w:jc w:val="center"/>
        <w:rPr>
          <w:lang w:eastAsia="ar-SA"/>
        </w:rPr>
      </w:pPr>
    </w:p>
    <w:p w:rsidR="006230D7" w:rsidRPr="006C6635" w:rsidRDefault="006230D7" w:rsidP="006230D7">
      <w:pPr>
        <w:suppressAutoHyphens/>
        <w:jc w:val="center"/>
        <w:rPr>
          <w:lang w:eastAsia="ar-SA"/>
        </w:rPr>
      </w:pPr>
      <w:r w:rsidRPr="006C6635">
        <w:rPr>
          <w:lang w:eastAsia="ar-SA"/>
        </w:rPr>
        <w:t xml:space="preserve">РЕШЕНИЕ №8 </w:t>
      </w:r>
    </w:p>
    <w:p w:rsidR="006230D7" w:rsidRPr="006C6635" w:rsidRDefault="006230D7" w:rsidP="006230D7">
      <w:pPr>
        <w:suppressAutoHyphens/>
        <w:jc w:val="center"/>
        <w:rPr>
          <w:lang w:eastAsia="ar-SA"/>
        </w:rPr>
      </w:pPr>
      <w:r w:rsidRPr="006C6635">
        <w:rPr>
          <w:lang w:eastAsia="ar-SA"/>
        </w:rPr>
        <w:t>Шестнадцатой сессии</w:t>
      </w:r>
    </w:p>
    <w:p w:rsidR="006230D7" w:rsidRPr="006C6635" w:rsidRDefault="006230D7" w:rsidP="006230D7">
      <w:pPr>
        <w:suppressAutoHyphens/>
        <w:jc w:val="center"/>
        <w:rPr>
          <w:lang w:eastAsia="ar-SA"/>
        </w:rPr>
      </w:pPr>
    </w:p>
    <w:p w:rsidR="006230D7" w:rsidRPr="006C6635" w:rsidRDefault="006230D7" w:rsidP="006230D7">
      <w:pPr>
        <w:suppressAutoHyphens/>
        <w:jc w:val="center"/>
        <w:rPr>
          <w:lang w:eastAsia="ar-SA"/>
        </w:rPr>
      </w:pPr>
      <w:r w:rsidRPr="006C6635">
        <w:rPr>
          <w:lang w:eastAsia="ar-SA"/>
        </w:rPr>
        <w:t>24.11.2021 г.</w:t>
      </w:r>
      <w:r w:rsidRPr="006C6635">
        <w:rPr>
          <w:lang w:eastAsia="ar-SA"/>
        </w:rPr>
        <w:tab/>
      </w:r>
      <w:r w:rsidRPr="006C6635">
        <w:rPr>
          <w:lang w:eastAsia="ar-SA"/>
        </w:rPr>
        <w:tab/>
      </w:r>
      <w:r w:rsidRPr="006C6635">
        <w:rPr>
          <w:lang w:eastAsia="ar-SA"/>
        </w:rPr>
        <w:tab/>
        <w:t>с. Гжатск</w:t>
      </w:r>
    </w:p>
    <w:p w:rsidR="006230D7" w:rsidRPr="006C6635" w:rsidRDefault="006230D7" w:rsidP="006230D7">
      <w:pPr>
        <w:rPr>
          <w:b/>
          <w:bCs/>
          <w:color w:val="000000"/>
        </w:rPr>
      </w:pPr>
    </w:p>
    <w:p w:rsidR="006230D7" w:rsidRPr="006C6635" w:rsidRDefault="006230D7" w:rsidP="006230D7">
      <w:pPr>
        <w:pStyle w:val="a7"/>
        <w:spacing w:before="0" w:beforeAutospacing="0" w:after="0" w:afterAutospacing="0"/>
        <w:ind w:firstLine="567"/>
        <w:jc w:val="center"/>
        <w:rPr>
          <w:color w:val="000000"/>
        </w:rPr>
      </w:pPr>
      <w:r w:rsidRPr="006C6635">
        <w:rPr>
          <w:bCs/>
          <w:color w:val="000000"/>
        </w:rPr>
        <w:t>Об утверждении Порядка определения части территории Гжатского сельсовета Куйбышевского района Новосибирской области, предназначенной для реализации инициативных проектов</w:t>
      </w:r>
    </w:p>
    <w:p w:rsidR="006230D7" w:rsidRPr="006C6635" w:rsidRDefault="006230D7" w:rsidP="006230D7">
      <w:pPr>
        <w:ind w:firstLine="851"/>
        <w:jc w:val="both"/>
      </w:pPr>
    </w:p>
    <w:p w:rsidR="006230D7" w:rsidRPr="006C6635" w:rsidRDefault="006230D7" w:rsidP="006230D7">
      <w:pPr>
        <w:ind w:firstLine="851"/>
        <w:jc w:val="both"/>
      </w:pPr>
      <w:r w:rsidRPr="006C6635">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Гжатского сельсовета Куйбышевского муниципального района Новосибирской области, Совет депутатов Гжатского сельсовета Куйбышевского района Новосибирской области</w:t>
      </w:r>
    </w:p>
    <w:p w:rsidR="006230D7" w:rsidRPr="006C6635" w:rsidRDefault="006230D7" w:rsidP="006230D7">
      <w:pPr>
        <w:ind w:firstLine="851"/>
        <w:jc w:val="both"/>
      </w:pPr>
    </w:p>
    <w:p w:rsidR="006230D7" w:rsidRPr="006C6635" w:rsidRDefault="006230D7" w:rsidP="006230D7">
      <w:pPr>
        <w:jc w:val="both"/>
        <w:rPr>
          <w:bCs/>
          <w:color w:val="000000"/>
        </w:rPr>
      </w:pPr>
      <w:r w:rsidRPr="006C6635">
        <w:rPr>
          <w:bCs/>
          <w:color w:val="000000"/>
        </w:rPr>
        <w:t>РЕШИЛ:</w:t>
      </w:r>
    </w:p>
    <w:p w:rsidR="006230D7" w:rsidRPr="006C6635" w:rsidRDefault="006230D7" w:rsidP="006230D7">
      <w:pPr>
        <w:jc w:val="both"/>
        <w:rPr>
          <w:color w:val="000000"/>
        </w:rPr>
      </w:pPr>
    </w:p>
    <w:p w:rsidR="006230D7" w:rsidRPr="006C6635" w:rsidRDefault="006230D7" w:rsidP="006230D7">
      <w:pPr>
        <w:pStyle w:val="a7"/>
        <w:spacing w:before="0" w:beforeAutospacing="0" w:after="0" w:afterAutospacing="0"/>
        <w:ind w:firstLine="851"/>
        <w:jc w:val="both"/>
        <w:rPr>
          <w:color w:val="000000"/>
        </w:rPr>
      </w:pPr>
      <w:r w:rsidRPr="006C6635">
        <w:rPr>
          <w:color w:val="000000"/>
        </w:rPr>
        <w:t>1. Утвердить Порядок </w:t>
      </w:r>
      <w:r w:rsidRPr="006C6635">
        <w:rPr>
          <w:bCs/>
          <w:color w:val="000000"/>
        </w:rPr>
        <w:t>определения части территории Гжатского сельсовета Куйбышевского района Новосибирской области, предназначенной для реализации инициативных проектов</w:t>
      </w:r>
      <w:r w:rsidRPr="006C6635">
        <w:rPr>
          <w:color w:val="000000"/>
        </w:rPr>
        <w:t>, согласно приложению, к настоящему решению.</w:t>
      </w:r>
    </w:p>
    <w:p w:rsidR="006230D7" w:rsidRPr="006C6635" w:rsidRDefault="006230D7" w:rsidP="006230D7">
      <w:pPr>
        <w:shd w:val="clear" w:color="auto" w:fill="FFFFFF"/>
        <w:ind w:firstLine="851"/>
        <w:jc w:val="both"/>
      </w:pPr>
      <w:r w:rsidRPr="006C6635">
        <w:t>2. Настоящее решение опубликовать в периодическом печатном издании органов местного самоуправления «Гжатский вестник». А также на официальном сайте администрации Гжатского сельсовета Куйбышевского района Новосибирской области.</w:t>
      </w:r>
    </w:p>
    <w:p w:rsidR="006230D7" w:rsidRPr="006C6635" w:rsidRDefault="006230D7" w:rsidP="006230D7">
      <w:pPr>
        <w:shd w:val="clear" w:color="auto" w:fill="FFFFFF"/>
        <w:jc w:val="both"/>
      </w:pPr>
    </w:p>
    <w:p w:rsidR="006230D7" w:rsidRPr="006C6635" w:rsidRDefault="006230D7" w:rsidP="006C6635">
      <w:pPr>
        <w:shd w:val="clear" w:color="auto" w:fill="FFFFFF"/>
        <w:tabs>
          <w:tab w:val="left" w:pos="1560"/>
        </w:tabs>
        <w:jc w:val="both"/>
        <w:rPr>
          <w:color w:val="000000"/>
        </w:rPr>
      </w:pPr>
      <w:r w:rsidRPr="006C6635">
        <w:rPr>
          <w:color w:val="000000"/>
        </w:rPr>
        <w:t>Глава Гжатского сельсовета</w:t>
      </w:r>
    </w:p>
    <w:p w:rsidR="006230D7" w:rsidRPr="006C6635" w:rsidRDefault="006230D7" w:rsidP="006230D7">
      <w:pPr>
        <w:shd w:val="clear" w:color="auto" w:fill="FFFFFF"/>
        <w:jc w:val="both"/>
        <w:rPr>
          <w:color w:val="000000"/>
        </w:rPr>
      </w:pPr>
      <w:r w:rsidRPr="006C6635">
        <w:rPr>
          <w:color w:val="000000"/>
        </w:rPr>
        <w:t xml:space="preserve">Куйбышевского района </w:t>
      </w:r>
    </w:p>
    <w:p w:rsidR="006230D7" w:rsidRPr="006C6635" w:rsidRDefault="006230D7" w:rsidP="006230D7">
      <w:pPr>
        <w:shd w:val="clear" w:color="auto" w:fill="FFFFFF"/>
        <w:jc w:val="both"/>
        <w:rPr>
          <w:color w:val="000000"/>
        </w:rPr>
      </w:pPr>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r>
      <w:r w:rsidRPr="006C6635">
        <w:rPr>
          <w:color w:val="000000"/>
        </w:rPr>
        <w:tab/>
        <w:t xml:space="preserve">К.А.Зебин                           </w:t>
      </w:r>
    </w:p>
    <w:p w:rsidR="006230D7" w:rsidRPr="006C6635" w:rsidRDefault="006230D7" w:rsidP="006230D7">
      <w:pPr>
        <w:shd w:val="clear" w:color="auto" w:fill="FFFFFF"/>
        <w:jc w:val="both"/>
        <w:rPr>
          <w:color w:val="000000"/>
        </w:rPr>
      </w:pPr>
    </w:p>
    <w:p w:rsidR="006230D7" w:rsidRPr="006C6635" w:rsidRDefault="006230D7" w:rsidP="006230D7">
      <w:pPr>
        <w:shd w:val="clear" w:color="auto" w:fill="FFFFFF"/>
        <w:jc w:val="both"/>
        <w:rPr>
          <w:color w:val="000000"/>
        </w:rPr>
      </w:pPr>
      <w:r w:rsidRPr="006C6635">
        <w:rPr>
          <w:color w:val="000000"/>
        </w:rPr>
        <w:t>Председатель Совета депутатов</w:t>
      </w:r>
    </w:p>
    <w:p w:rsidR="006230D7" w:rsidRPr="006C6635" w:rsidRDefault="006230D7" w:rsidP="006230D7">
      <w:pPr>
        <w:shd w:val="clear" w:color="auto" w:fill="FFFFFF"/>
        <w:jc w:val="both"/>
        <w:rPr>
          <w:color w:val="000000"/>
        </w:rPr>
      </w:pPr>
      <w:r w:rsidRPr="006C6635">
        <w:rPr>
          <w:color w:val="000000"/>
        </w:rPr>
        <w:t>Гжатского сельсовета</w:t>
      </w:r>
    </w:p>
    <w:p w:rsidR="006230D7" w:rsidRPr="006C6635" w:rsidRDefault="006230D7" w:rsidP="006230D7">
      <w:pPr>
        <w:rPr>
          <w:color w:val="000000"/>
        </w:rPr>
      </w:pPr>
      <w:r w:rsidRPr="006C6635">
        <w:rPr>
          <w:color w:val="000000"/>
        </w:rPr>
        <w:t xml:space="preserve">Куйбышевского района </w:t>
      </w:r>
    </w:p>
    <w:p w:rsidR="006230D7" w:rsidRPr="006C6635" w:rsidRDefault="006230D7" w:rsidP="006230D7">
      <w:r w:rsidRPr="006C6635">
        <w:rPr>
          <w:color w:val="000000"/>
        </w:rPr>
        <w:t xml:space="preserve">Новосибирской области                                   </w:t>
      </w:r>
      <w:r w:rsidRPr="006C6635">
        <w:rPr>
          <w:color w:val="000000"/>
        </w:rPr>
        <w:tab/>
      </w:r>
      <w:r w:rsidRPr="006C6635">
        <w:rPr>
          <w:color w:val="000000"/>
        </w:rPr>
        <w:tab/>
      </w:r>
      <w:r w:rsidRPr="006C6635">
        <w:rPr>
          <w:color w:val="000000"/>
        </w:rPr>
        <w:tab/>
      </w:r>
      <w:r w:rsidRPr="006C6635">
        <w:rPr>
          <w:color w:val="000000"/>
        </w:rPr>
        <w:tab/>
        <w:t>И.А.Рудова</w:t>
      </w:r>
    </w:p>
    <w:tbl>
      <w:tblPr>
        <w:tblStyle w:val="a6"/>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207"/>
      </w:tblGrid>
      <w:tr w:rsidR="006230D7" w:rsidRPr="006C6635" w:rsidTr="006230D7">
        <w:trPr>
          <w:trHeight w:val="1985"/>
        </w:trPr>
        <w:tc>
          <w:tcPr>
            <w:tcW w:w="4923" w:type="dxa"/>
          </w:tcPr>
          <w:p w:rsidR="006230D7" w:rsidRPr="006C6635" w:rsidRDefault="006230D7" w:rsidP="006230D7">
            <w:pPr>
              <w:jc w:val="both"/>
            </w:pPr>
          </w:p>
        </w:tc>
        <w:tc>
          <w:tcPr>
            <w:tcW w:w="5207" w:type="dxa"/>
          </w:tcPr>
          <w:p w:rsidR="006230D7" w:rsidRPr="006C6635" w:rsidRDefault="006230D7" w:rsidP="006230D7">
            <w:pPr>
              <w:ind w:right="-110"/>
              <w:jc w:val="right"/>
            </w:pPr>
            <w:r w:rsidRPr="006C6635">
              <w:t>Утверждено</w:t>
            </w:r>
          </w:p>
          <w:p w:rsidR="006230D7" w:rsidRPr="006C6635" w:rsidRDefault="006230D7" w:rsidP="006230D7">
            <w:pPr>
              <w:ind w:right="-110"/>
              <w:jc w:val="right"/>
            </w:pPr>
            <w:r w:rsidRPr="006C6635">
              <w:t>решением шестнадцатой сессии</w:t>
            </w:r>
          </w:p>
          <w:p w:rsidR="006230D7" w:rsidRPr="006C6635" w:rsidRDefault="006230D7" w:rsidP="006230D7">
            <w:pPr>
              <w:ind w:right="-110"/>
              <w:jc w:val="right"/>
            </w:pPr>
            <w:r w:rsidRPr="006C6635">
              <w:t xml:space="preserve">Совета депутатов Гжатского сельсовета Куйбышевского района Новосибирской области шестого созыва </w:t>
            </w:r>
          </w:p>
          <w:p w:rsidR="006230D7" w:rsidRPr="006C6635" w:rsidRDefault="006230D7" w:rsidP="006230D7">
            <w:pPr>
              <w:ind w:right="-110"/>
              <w:jc w:val="right"/>
            </w:pPr>
            <w:r w:rsidRPr="006C6635">
              <w:t xml:space="preserve">от 24.11.2021 года №8 </w:t>
            </w:r>
          </w:p>
          <w:p w:rsidR="006230D7" w:rsidRPr="006C6635" w:rsidRDefault="006230D7" w:rsidP="006230D7">
            <w:pPr>
              <w:ind w:right="-110"/>
              <w:jc w:val="right"/>
            </w:pPr>
          </w:p>
        </w:tc>
      </w:tr>
    </w:tbl>
    <w:p w:rsidR="006230D7" w:rsidRPr="006C6635" w:rsidRDefault="006230D7" w:rsidP="006230D7">
      <w:pPr>
        <w:shd w:val="clear" w:color="auto" w:fill="FFFFFF"/>
        <w:ind w:firstLine="851"/>
        <w:jc w:val="center"/>
        <w:rPr>
          <w:color w:val="000000"/>
        </w:rPr>
      </w:pPr>
      <w:r w:rsidRPr="006C6635">
        <w:rPr>
          <w:b/>
          <w:bCs/>
          <w:color w:val="000000"/>
        </w:rPr>
        <w:t>ПОРЯДОК</w:t>
      </w:r>
    </w:p>
    <w:p w:rsidR="006230D7" w:rsidRPr="006C6635" w:rsidRDefault="006230D7" w:rsidP="006230D7">
      <w:pPr>
        <w:pStyle w:val="a7"/>
        <w:spacing w:before="0" w:beforeAutospacing="0" w:after="0" w:afterAutospacing="0"/>
        <w:ind w:firstLine="567"/>
        <w:jc w:val="center"/>
        <w:rPr>
          <w:color w:val="000000"/>
        </w:rPr>
      </w:pPr>
      <w:r w:rsidRPr="006C6635">
        <w:rPr>
          <w:b/>
          <w:bCs/>
          <w:color w:val="000000"/>
        </w:rPr>
        <w:t>определения части территории Гжатского сельсовета Куйбышевского района Новосибирской области, предназначенной для реализации инициативных проектов</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567"/>
        <w:jc w:val="center"/>
        <w:rPr>
          <w:b/>
          <w:bCs/>
          <w:color w:val="000000"/>
        </w:rPr>
      </w:pPr>
      <w:r w:rsidRPr="006C6635">
        <w:rPr>
          <w:b/>
          <w:bCs/>
          <w:color w:val="000000"/>
        </w:rPr>
        <w:t>1.Общие положения</w:t>
      </w:r>
    </w:p>
    <w:p w:rsidR="006230D7" w:rsidRPr="006C6635" w:rsidRDefault="006230D7" w:rsidP="006230D7">
      <w:pPr>
        <w:pStyle w:val="a7"/>
        <w:spacing w:before="0" w:beforeAutospacing="0" w:after="0" w:afterAutospacing="0"/>
        <w:ind w:firstLine="567"/>
        <w:jc w:val="center"/>
        <w:rPr>
          <w:color w:val="000000"/>
        </w:rPr>
      </w:pPr>
    </w:p>
    <w:p w:rsidR="006230D7" w:rsidRPr="006C6635" w:rsidRDefault="006230D7" w:rsidP="006230D7">
      <w:pPr>
        <w:pStyle w:val="a7"/>
        <w:spacing w:before="0" w:beforeAutospacing="0" w:after="0" w:afterAutospacing="0"/>
        <w:ind w:firstLine="851"/>
        <w:jc w:val="both"/>
        <w:rPr>
          <w:color w:val="000000"/>
        </w:rPr>
      </w:pPr>
      <w:r w:rsidRPr="006C6635">
        <w:rPr>
          <w:color w:val="000000"/>
        </w:rPr>
        <w:t>1.1. Настоящий порядок устанавливает процедуру определения части территории Гжат</w:t>
      </w:r>
      <w:r w:rsidRPr="006C6635">
        <w:rPr>
          <w:bCs/>
          <w:color w:val="000000"/>
        </w:rPr>
        <w:t>ского сельсовета Куйбышевского района Новосибирской области</w:t>
      </w:r>
      <w:r w:rsidRPr="006C6635">
        <w:rPr>
          <w:color w:val="000000"/>
        </w:rPr>
        <w:t xml:space="preserve"> (далее – часть территории), на которой могут реализовываться инициативные проекты.</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xml:space="preserve">1.2. Часть территории, на которой могут реализовываться инициативные проекты, устанавливается администрацией Гжатского </w:t>
      </w:r>
      <w:r w:rsidRPr="006C6635">
        <w:rPr>
          <w:bCs/>
          <w:color w:val="000000"/>
        </w:rPr>
        <w:t>сельсовета Куйбышевского района Новосибирской области (далее – администрация)</w:t>
      </w:r>
      <w:r w:rsidRPr="006C6635">
        <w:rPr>
          <w:color w:val="000000"/>
        </w:rPr>
        <w:t>.</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1.3. С заявлением об определении части территории, на которой может реализовываться инициативный проект, вправе обратиться инициаторы проекта, указанные в Федеральном законе от 06.10.2003 № 131-ФЗ «Об общих принципах организации местного самоуправления в Российской Федерации».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1.4. Инициативные проекты могут реализовываться в пределах следующих территорий проживания граждан:</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1) в границах территорий территориального общественного самоуправления;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 группы жилых домов;</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3) жилого района, микрорайона;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4) сельского населенного пункта, не являющегося поселением;</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5) иных территорий проживания граждан.</w:t>
      </w:r>
    </w:p>
    <w:p w:rsidR="006230D7" w:rsidRPr="006C6635" w:rsidRDefault="006230D7" w:rsidP="006230D7">
      <w:pPr>
        <w:pStyle w:val="a7"/>
        <w:spacing w:before="0" w:beforeAutospacing="0" w:after="0" w:afterAutospacing="0"/>
        <w:ind w:firstLine="567"/>
        <w:jc w:val="both"/>
        <w:rPr>
          <w:color w:val="000000"/>
        </w:rPr>
      </w:pPr>
      <w:r w:rsidRPr="006C6635">
        <w:rPr>
          <w:color w:val="000000"/>
        </w:rPr>
        <w:t> </w:t>
      </w:r>
    </w:p>
    <w:p w:rsidR="006230D7" w:rsidRPr="006C6635" w:rsidRDefault="006230D7" w:rsidP="006230D7">
      <w:pPr>
        <w:pStyle w:val="a7"/>
        <w:spacing w:before="0" w:beforeAutospacing="0" w:after="0" w:afterAutospacing="0"/>
        <w:ind w:firstLine="567"/>
        <w:jc w:val="center"/>
        <w:rPr>
          <w:b/>
          <w:bCs/>
          <w:color w:val="000000"/>
        </w:rPr>
      </w:pPr>
      <w:r w:rsidRPr="006C6635">
        <w:rPr>
          <w:b/>
          <w:bCs/>
          <w:color w:val="000000"/>
        </w:rPr>
        <w:t>2. Порядок внесения и рассмотрения заявления об определении территории, на которой может реализовываться инициативный проект</w:t>
      </w:r>
    </w:p>
    <w:p w:rsidR="006230D7" w:rsidRPr="006C6635" w:rsidRDefault="006230D7" w:rsidP="006230D7">
      <w:pPr>
        <w:pStyle w:val="a7"/>
        <w:spacing w:before="0" w:beforeAutospacing="0" w:after="0" w:afterAutospacing="0"/>
        <w:ind w:firstLine="567"/>
        <w:jc w:val="center"/>
        <w:rPr>
          <w:color w:val="000000"/>
        </w:rPr>
      </w:pPr>
    </w:p>
    <w:p w:rsidR="006230D7" w:rsidRPr="006C6635" w:rsidRDefault="006230D7" w:rsidP="006230D7">
      <w:pPr>
        <w:pStyle w:val="a7"/>
        <w:spacing w:before="0" w:beforeAutospacing="0" w:after="0" w:afterAutospacing="0"/>
        <w:ind w:firstLine="851"/>
        <w:jc w:val="both"/>
        <w:rPr>
          <w:color w:val="000000"/>
        </w:rPr>
      </w:pPr>
      <w:r w:rsidRPr="006C6635">
        <w:rPr>
          <w:color w:val="000000"/>
        </w:rPr>
        <w:t xml:space="preserve">  2.1. Для установления части территории, на которой могут реализовываться инициативные проекты, инициатор проекта обращается в </w:t>
      </w:r>
      <w:r w:rsidR="006C6635" w:rsidRPr="006C6635">
        <w:rPr>
          <w:color w:val="000000"/>
        </w:rPr>
        <w:t>администрацию с</w:t>
      </w:r>
      <w:r w:rsidRPr="006C6635">
        <w:rPr>
          <w:color w:val="000000"/>
        </w:rPr>
        <w:t xml:space="preserve"> заявлением об определении части территории, на которой планирует реализовывать инициативный проект с описанием ее границ.</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2.2. Заявление об определении части территории, на которой планируется реализовывать инициативный проект, подписывается инициаторами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2.3. К заявлению инициатор проекта прилагает следующие документы:</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1) краткое описание инициативного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 копию протокола собрания инициативной группы о принятии решения о внесении в администрацию инициативного проекта и определении части территории, на которой предлагается его реализация.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2.4. Администрация в течение 15 календарных дней со дня поступления заявления принимает решение:</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1) об определении границ части территории, на которой планируется реализовывать инициативный проект;</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lastRenderedPageBreak/>
        <w:t>  2) об отказе в определении границ части территории, на которой планируется реализовывать инициативный проект.</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2.5. Решение об отказе в определении границ части территории, на которой предлагается реализовывать инициативный проект, принимается в следующих случаях:</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1) территория выходит за пределы территории Гжат</w:t>
      </w:r>
      <w:r w:rsidRPr="006C6635">
        <w:rPr>
          <w:bCs/>
          <w:color w:val="000000"/>
        </w:rPr>
        <w:t>ского сельсовета Куйбышевского района Новосибирской области</w:t>
      </w:r>
      <w:r w:rsidRPr="006C6635">
        <w:rPr>
          <w:color w:val="000000"/>
        </w:rPr>
        <w:t>;</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 запрашиваемая территория закреплена в установленном порядке за иными пользователями или находится в собственности;</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3) в границах запрашиваемой территории реализуется иной инициативный проект;</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4) виды разрешенного использования земельного участка на запрашиваемой территории не соответствует целям инициативного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5) реализация инициативного проекта на запрашиваемой территории противоречит нормам федерального законодательства, законодательства Новосибирской области, либо муниципальных правовых актов</w:t>
      </w:r>
      <w:r w:rsidRPr="006C6635">
        <w:rPr>
          <w:bCs/>
          <w:color w:val="000000"/>
        </w:rPr>
        <w:t xml:space="preserve"> Гжатского сельсовета Куйбышевского района Новосибирской области</w:t>
      </w:r>
      <w:r w:rsidRPr="006C6635">
        <w:rPr>
          <w:color w:val="000000"/>
        </w:rPr>
        <w:t>.</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2.6. О принятом решении инициатору проекта сообщается в письменном виде с обоснованием (в случае отказа) принятого решения в течение 3 дней с момента принятия соответствующего решения.</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2.7. При установлении случаев, указанных в пункте 2.5. настоящего Порядка, администрация вправе предложить инициаторам проекта иную территорию для реализации инициативного проекта.</w:t>
      </w:r>
    </w:p>
    <w:p w:rsidR="006230D7" w:rsidRPr="006C6635" w:rsidRDefault="006230D7" w:rsidP="006230D7">
      <w:pPr>
        <w:pStyle w:val="a7"/>
        <w:spacing w:before="0" w:beforeAutospacing="0" w:after="0" w:afterAutospacing="0"/>
        <w:ind w:firstLine="851"/>
        <w:jc w:val="both"/>
        <w:rPr>
          <w:color w:val="000000"/>
        </w:rPr>
      </w:pPr>
      <w:r w:rsidRPr="006C6635">
        <w:rPr>
          <w:color w:val="000000"/>
        </w:rPr>
        <w:t>  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соответствующего решения.</w:t>
      </w:r>
    </w:p>
    <w:p w:rsidR="006230D7" w:rsidRPr="006C6635" w:rsidRDefault="006230D7" w:rsidP="006230D7"/>
    <w:p w:rsidR="006230D7" w:rsidRPr="006C6635" w:rsidRDefault="006230D7" w:rsidP="006230D7"/>
    <w:p w:rsidR="006230D7" w:rsidRPr="006C6635" w:rsidRDefault="006230D7" w:rsidP="006230D7">
      <w:pPr>
        <w:jc w:val="center"/>
      </w:pPr>
      <w:r w:rsidRPr="006C6635">
        <w:tab/>
        <w:t>Совета депутатов</w:t>
      </w:r>
    </w:p>
    <w:p w:rsidR="006230D7" w:rsidRPr="006C6635" w:rsidRDefault="006230D7" w:rsidP="006230D7">
      <w:pPr>
        <w:jc w:val="center"/>
      </w:pPr>
      <w:r w:rsidRPr="006C6635">
        <w:t xml:space="preserve">Гжатского сельсовета </w:t>
      </w:r>
    </w:p>
    <w:p w:rsidR="006230D7" w:rsidRPr="006C6635" w:rsidRDefault="006230D7" w:rsidP="006230D7">
      <w:pPr>
        <w:jc w:val="center"/>
      </w:pPr>
      <w:r w:rsidRPr="006C6635">
        <w:t xml:space="preserve">Куйбышевского района </w:t>
      </w:r>
    </w:p>
    <w:p w:rsidR="006230D7" w:rsidRPr="006C6635" w:rsidRDefault="006230D7" w:rsidP="006230D7">
      <w:pPr>
        <w:jc w:val="center"/>
      </w:pPr>
      <w:r w:rsidRPr="006C6635">
        <w:t>Новосибирской области</w:t>
      </w:r>
    </w:p>
    <w:p w:rsidR="006230D7" w:rsidRPr="006C6635" w:rsidRDefault="006230D7" w:rsidP="006230D7">
      <w:pPr>
        <w:jc w:val="center"/>
      </w:pPr>
      <w:r w:rsidRPr="006C6635">
        <w:t>шестого созыва</w:t>
      </w:r>
    </w:p>
    <w:p w:rsidR="006230D7" w:rsidRPr="006C6635" w:rsidRDefault="006230D7" w:rsidP="006230D7">
      <w:pPr>
        <w:jc w:val="center"/>
      </w:pPr>
    </w:p>
    <w:p w:rsidR="006230D7" w:rsidRPr="006C6635" w:rsidRDefault="006230D7" w:rsidP="006230D7">
      <w:pPr>
        <w:jc w:val="center"/>
      </w:pPr>
    </w:p>
    <w:p w:rsidR="006230D7" w:rsidRPr="006C6635" w:rsidRDefault="006230D7" w:rsidP="006230D7">
      <w:pPr>
        <w:jc w:val="center"/>
      </w:pPr>
      <w:r w:rsidRPr="006C6635">
        <w:t>РЕШЕНИЕ №9</w:t>
      </w:r>
    </w:p>
    <w:p w:rsidR="006230D7" w:rsidRPr="006C6635" w:rsidRDefault="006230D7" w:rsidP="006230D7">
      <w:pPr>
        <w:jc w:val="center"/>
      </w:pPr>
      <w:r w:rsidRPr="006C6635">
        <w:t>Шестнадцатой сессии</w:t>
      </w:r>
    </w:p>
    <w:p w:rsidR="006230D7" w:rsidRPr="006C6635" w:rsidRDefault="006230D7" w:rsidP="006230D7">
      <w:pPr>
        <w:jc w:val="center"/>
      </w:pPr>
    </w:p>
    <w:p w:rsidR="006230D7" w:rsidRPr="006C6635" w:rsidRDefault="006230D7" w:rsidP="006230D7">
      <w:pPr>
        <w:jc w:val="center"/>
      </w:pPr>
      <w:r w:rsidRPr="006C6635">
        <w:t>24.12.2021г.</w:t>
      </w:r>
      <w:r w:rsidRPr="006C6635">
        <w:tab/>
      </w:r>
      <w:r w:rsidRPr="006C6635">
        <w:tab/>
      </w:r>
      <w:r w:rsidRPr="006C6635">
        <w:tab/>
        <w:t xml:space="preserve"> с. Гжатск </w:t>
      </w:r>
    </w:p>
    <w:p w:rsidR="006230D7" w:rsidRPr="006C6635" w:rsidRDefault="006230D7" w:rsidP="006230D7">
      <w:pPr>
        <w:jc w:val="center"/>
        <w:rPr>
          <w:b/>
        </w:rPr>
      </w:pPr>
    </w:p>
    <w:p w:rsidR="006230D7" w:rsidRPr="006C6635" w:rsidRDefault="006230D7" w:rsidP="006230D7">
      <w:pPr>
        <w:jc w:val="center"/>
      </w:pPr>
      <w:r w:rsidRPr="006C6635">
        <w:t xml:space="preserve">О принятии Положения о бюджетном процессе </w:t>
      </w:r>
    </w:p>
    <w:p w:rsidR="006230D7" w:rsidRPr="006C6635" w:rsidRDefault="006230D7" w:rsidP="006230D7">
      <w:pPr>
        <w:jc w:val="center"/>
      </w:pPr>
      <w:r w:rsidRPr="006C6635">
        <w:t>в Гжатском сельсовете Куйбышевского района Новосибирской области</w:t>
      </w:r>
    </w:p>
    <w:p w:rsidR="006230D7" w:rsidRPr="006C6635" w:rsidRDefault="006230D7" w:rsidP="006230D7"/>
    <w:p w:rsidR="006230D7" w:rsidRPr="006C6635" w:rsidRDefault="006230D7" w:rsidP="006230D7">
      <w:pPr>
        <w:ind w:firstLine="567"/>
        <w:jc w:val="both"/>
      </w:pPr>
      <w:r w:rsidRPr="006C6635">
        <w:t>Заслушав и обсудив информацию специалиста администрации Гжатского сельсовета Куйбышевского района Новосибирской области Кудряшовой М.С.</w:t>
      </w:r>
    </w:p>
    <w:p w:rsidR="006230D7" w:rsidRPr="006C6635" w:rsidRDefault="006230D7" w:rsidP="006230D7">
      <w:pPr>
        <w:jc w:val="both"/>
      </w:pPr>
      <w:r w:rsidRPr="006C6635">
        <w:t xml:space="preserve">о необходимости утверждения Положения о бюджетном процессе Гжатского сельсовета Куйбышевского района Новосибирской области, Совет депутатов Гжатского сельсовета Куйбышевского района Новосибирской области </w:t>
      </w:r>
    </w:p>
    <w:p w:rsidR="006230D7" w:rsidRPr="006C6635" w:rsidRDefault="006230D7" w:rsidP="006230D7">
      <w:pPr>
        <w:ind w:firstLine="567"/>
      </w:pPr>
      <w:r w:rsidRPr="006C6635">
        <w:t xml:space="preserve">РЕШИЛ: </w:t>
      </w:r>
    </w:p>
    <w:p w:rsidR="006230D7" w:rsidRPr="006C6635" w:rsidRDefault="006230D7" w:rsidP="006230D7">
      <w:pPr>
        <w:ind w:firstLine="567"/>
      </w:pPr>
      <w:r w:rsidRPr="006C6635">
        <w:t>1. Принять Положение о бюджетном процессе в Гжатском сельсовете Куйбышевского района Новосибирской области (прилагается).</w:t>
      </w:r>
    </w:p>
    <w:p w:rsidR="006230D7" w:rsidRPr="006C6635" w:rsidRDefault="006230D7" w:rsidP="006230D7">
      <w:pPr>
        <w:ind w:firstLine="567"/>
        <w:jc w:val="both"/>
      </w:pPr>
      <w:r w:rsidRPr="006C6635">
        <w:lastRenderedPageBreak/>
        <w:t>2. Признать утратившим силу решение сорок третьей сессии Совета депутатов Гжатского сельсовета Куйбышевского района Новосибирской области от 19.06.2015 года №5 «О принятии Положения о бюджетном процессе в Гжатском сельсовете Куйбышевского района Новосибирской области.</w:t>
      </w:r>
    </w:p>
    <w:p w:rsidR="006230D7" w:rsidRPr="006C6635" w:rsidRDefault="006230D7" w:rsidP="006230D7">
      <w:pPr>
        <w:ind w:firstLine="567"/>
        <w:jc w:val="both"/>
      </w:pPr>
      <w:r w:rsidRPr="006C6635">
        <w:t>2. Опубликовать данное решение Совета депутатов Гжатского сельсовета Куйбышевского района Новосибирской области в периодическом печатном издании органов местного самоуправления Гжатского сельсовета «Гжатский вестник».</w:t>
      </w:r>
    </w:p>
    <w:p w:rsidR="006230D7" w:rsidRPr="006C6635" w:rsidRDefault="006230D7" w:rsidP="006230D7">
      <w:pPr>
        <w:ind w:firstLine="567"/>
        <w:jc w:val="both"/>
      </w:pPr>
      <w:r w:rsidRPr="006C6635">
        <w:t>3. Решение вступает в силу со дня подписания главой Гжатского сельсовета.</w:t>
      </w:r>
    </w:p>
    <w:p w:rsidR="006230D7" w:rsidRPr="006C6635" w:rsidRDefault="006230D7" w:rsidP="006230D7"/>
    <w:p w:rsidR="006230D7" w:rsidRPr="006C6635" w:rsidRDefault="006230D7" w:rsidP="006230D7">
      <w:r w:rsidRPr="006C6635">
        <w:t>Глава Гжатского сельсовета</w:t>
      </w:r>
    </w:p>
    <w:p w:rsidR="006230D7" w:rsidRPr="006C6635" w:rsidRDefault="006230D7" w:rsidP="006230D7">
      <w:r w:rsidRPr="006C6635">
        <w:t xml:space="preserve">Куйбышевского района </w:t>
      </w:r>
    </w:p>
    <w:p w:rsidR="006230D7" w:rsidRPr="006C6635" w:rsidRDefault="006230D7" w:rsidP="006230D7">
      <w:r w:rsidRPr="006C6635">
        <w:t>Новосибирской области</w:t>
      </w:r>
      <w:r w:rsidRPr="006C6635">
        <w:tab/>
      </w:r>
      <w:r w:rsidRPr="006C6635">
        <w:tab/>
      </w:r>
      <w:r w:rsidRPr="006C6635">
        <w:tab/>
      </w:r>
      <w:r w:rsidRPr="006C6635">
        <w:tab/>
      </w:r>
      <w:r w:rsidRPr="006C6635">
        <w:tab/>
        <w:t>К. А. Зебин</w:t>
      </w:r>
    </w:p>
    <w:p w:rsidR="006230D7" w:rsidRPr="006C6635" w:rsidRDefault="006230D7" w:rsidP="006230D7"/>
    <w:p w:rsidR="006230D7" w:rsidRPr="006C6635" w:rsidRDefault="006230D7" w:rsidP="006230D7">
      <w:r w:rsidRPr="006C6635">
        <w:t xml:space="preserve">Председатель Совета депутатов </w:t>
      </w:r>
    </w:p>
    <w:p w:rsidR="006230D7" w:rsidRPr="006C6635" w:rsidRDefault="006230D7" w:rsidP="006230D7">
      <w:r w:rsidRPr="006C6635">
        <w:t xml:space="preserve">Гжатского сельсовета </w:t>
      </w:r>
    </w:p>
    <w:p w:rsidR="006230D7" w:rsidRPr="006C6635" w:rsidRDefault="006230D7" w:rsidP="006230D7">
      <w:r w:rsidRPr="006C6635">
        <w:t xml:space="preserve">Куйбышевского района </w:t>
      </w:r>
    </w:p>
    <w:p w:rsidR="006230D7" w:rsidRPr="006C6635" w:rsidRDefault="006230D7" w:rsidP="006230D7">
      <w:r w:rsidRPr="006C6635">
        <w:t>Новосибирской области</w:t>
      </w:r>
      <w:r w:rsidRPr="006C6635">
        <w:tab/>
        <w:t xml:space="preserve">                                        И.А. Рудова</w:t>
      </w:r>
    </w:p>
    <w:p w:rsidR="006230D7" w:rsidRPr="006C6635" w:rsidRDefault="006230D7" w:rsidP="006230D7"/>
    <w:p w:rsidR="006230D7" w:rsidRPr="006C6635" w:rsidRDefault="006230D7" w:rsidP="006230D7"/>
    <w:p w:rsidR="006230D7" w:rsidRPr="0017176D" w:rsidRDefault="006230D7" w:rsidP="006230D7"/>
    <w:p w:rsidR="006230D7" w:rsidRPr="0017176D" w:rsidRDefault="006230D7" w:rsidP="006230D7">
      <w:pPr>
        <w:pStyle w:val="2"/>
        <w:spacing w:before="0" w:after="0"/>
        <w:jc w:val="right"/>
        <w:rPr>
          <w:rFonts w:ascii="Times New Roman" w:hAnsi="Times New Roman"/>
          <w:b w:val="0"/>
          <w:i w:val="0"/>
          <w:sz w:val="24"/>
          <w:szCs w:val="24"/>
        </w:rPr>
      </w:pPr>
    </w:p>
    <w:p w:rsidR="006230D7" w:rsidRDefault="006230D7" w:rsidP="006230D7">
      <w:pPr>
        <w:jc w:val="right"/>
      </w:pPr>
      <w:r>
        <w:t>ПРИНЯТ</w:t>
      </w:r>
    </w:p>
    <w:p w:rsidR="006230D7" w:rsidRDefault="006230D7" w:rsidP="006230D7">
      <w:pPr>
        <w:jc w:val="right"/>
      </w:pPr>
      <w:r>
        <w:t xml:space="preserve">Решением 16 сессии Совета депутатов </w:t>
      </w:r>
    </w:p>
    <w:p w:rsidR="006230D7" w:rsidRDefault="006230D7" w:rsidP="006230D7">
      <w:pPr>
        <w:jc w:val="right"/>
      </w:pPr>
      <w:r>
        <w:t xml:space="preserve">Гжатского сельсовета Куйбышевского района </w:t>
      </w:r>
    </w:p>
    <w:p w:rsidR="006230D7" w:rsidRDefault="006230D7" w:rsidP="006230D7">
      <w:pPr>
        <w:jc w:val="right"/>
      </w:pPr>
      <w:r>
        <w:t>Новосибирской области</w:t>
      </w:r>
    </w:p>
    <w:p w:rsidR="006230D7" w:rsidRDefault="006230D7" w:rsidP="006230D7">
      <w:pPr>
        <w:jc w:val="right"/>
      </w:pPr>
      <w:r>
        <w:t>от 24.12.2021 г.   № 3</w:t>
      </w:r>
    </w:p>
    <w:p w:rsidR="006230D7" w:rsidRDefault="006230D7" w:rsidP="006230D7"/>
    <w:p w:rsidR="006230D7" w:rsidRPr="0017176D" w:rsidRDefault="006230D7" w:rsidP="006230D7"/>
    <w:p w:rsidR="006230D7" w:rsidRPr="0017176D" w:rsidRDefault="006230D7" w:rsidP="006230D7">
      <w:pPr>
        <w:pStyle w:val="2"/>
        <w:spacing w:before="0" w:after="0"/>
        <w:jc w:val="right"/>
        <w:rPr>
          <w:rFonts w:ascii="Times New Roman" w:hAnsi="Times New Roman"/>
          <w:b w:val="0"/>
          <w:i w:val="0"/>
          <w:sz w:val="24"/>
          <w:szCs w:val="24"/>
        </w:rPr>
      </w:pPr>
    </w:p>
    <w:p w:rsidR="006230D7" w:rsidRPr="0017176D" w:rsidRDefault="006230D7" w:rsidP="006230D7">
      <w:pPr>
        <w:pStyle w:val="2"/>
        <w:spacing w:before="0" w:after="0"/>
        <w:jc w:val="center"/>
        <w:rPr>
          <w:rFonts w:ascii="Times New Roman" w:hAnsi="Times New Roman"/>
          <w:i w:val="0"/>
          <w:sz w:val="24"/>
          <w:szCs w:val="24"/>
        </w:rPr>
      </w:pPr>
      <w:r w:rsidRPr="0017176D">
        <w:rPr>
          <w:rFonts w:ascii="Times New Roman" w:hAnsi="Times New Roman"/>
          <w:i w:val="0"/>
          <w:sz w:val="24"/>
          <w:szCs w:val="24"/>
        </w:rPr>
        <w:t>ПОЛОЖЕНИЕ</w:t>
      </w:r>
    </w:p>
    <w:p w:rsidR="006230D7" w:rsidRPr="0017176D" w:rsidRDefault="006230D7" w:rsidP="006230D7">
      <w:pPr>
        <w:jc w:val="center"/>
        <w:rPr>
          <w:b/>
        </w:rPr>
      </w:pPr>
      <w:r w:rsidRPr="0017176D">
        <w:rPr>
          <w:b/>
          <w:bCs/>
        </w:rPr>
        <w:t xml:space="preserve">о бюджетном процессе в </w:t>
      </w:r>
      <w:r w:rsidRPr="0017176D">
        <w:rPr>
          <w:b/>
        </w:rPr>
        <w:t xml:space="preserve">Гжатском сельсовете </w:t>
      </w:r>
    </w:p>
    <w:p w:rsidR="006230D7" w:rsidRPr="0017176D" w:rsidRDefault="006230D7" w:rsidP="006230D7">
      <w:pPr>
        <w:jc w:val="center"/>
        <w:rPr>
          <w:b/>
        </w:rPr>
      </w:pPr>
      <w:r w:rsidRPr="0017176D">
        <w:rPr>
          <w:b/>
        </w:rPr>
        <w:t>Куйбышевского района Новосибирской области</w:t>
      </w:r>
    </w:p>
    <w:p w:rsidR="006230D7" w:rsidRPr="0017176D" w:rsidRDefault="006230D7" w:rsidP="006230D7">
      <w:pPr>
        <w:ind w:firstLine="426"/>
        <w:jc w:val="center"/>
      </w:pPr>
    </w:p>
    <w:p w:rsidR="006230D7" w:rsidRPr="0017176D" w:rsidRDefault="006230D7" w:rsidP="006230D7">
      <w:pPr>
        <w:ind w:firstLine="426"/>
        <w:jc w:val="center"/>
        <w:rPr>
          <w:b/>
        </w:rPr>
      </w:pPr>
      <w:r w:rsidRPr="0017176D">
        <w:rPr>
          <w:b/>
        </w:rPr>
        <w:t>ГЛАВА I. ОБЩИЕ ПОЛОЖЕНИЯ</w:t>
      </w:r>
    </w:p>
    <w:p w:rsidR="006230D7" w:rsidRPr="0017176D" w:rsidRDefault="006230D7" w:rsidP="006230D7">
      <w:pPr>
        <w:ind w:firstLine="426"/>
        <w:jc w:val="center"/>
        <w:rPr>
          <w:b/>
        </w:rPr>
      </w:pPr>
    </w:p>
    <w:p w:rsidR="006230D7" w:rsidRPr="0017176D" w:rsidRDefault="006230D7" w:rsidP="006230D7">
      <w:pPr>
        <w:ind w:firstLine="426"/>
        <w:jc w:val="center"/>
        <w:rPr>
          <w:b/>
          <w:bCs/>
        </w:rPr>
      </w:pPr>
      <w:r w:rsidRPr="0017176D">
        <w:rPr>
          <w:b/>
          <w:bCs/>
        </w:rPr>
        <w:t>Статья 1. Предмет правового регулирования</w:t>
      </w:r>
    </w:p>
    <w:p w:rsidR="006230D7" w:rsidRPr="0017176D" w:rsidRDefault="006230D7" w:rsidP="006230D7">
      <w:pPr>
        <w:ind w:firstLine="567"/>
        <w:jc w:val="both"/>
        <w:rPr>
          <w:i/>
          <w:iCs/>
        </w:rPr>
      </w:pPr>
      <w:r w:rsidRPr="0017176D">
        <w:t xml:space="preserve">Настоящее Положение регулирует бюджетные правоотношения в Гжатском сельсовете Куйбышевского района Новосибирской области, возникающие в процессе составления, рассмотрения, принятия проекта местного бюджета, исполнения местного бюджета, осуществления контроля за исполнением местного бюджета, а также определяет состав участников бюджетного процесса Гжатского сельсовета Куйбышевского района Новосибирской области и их бюджетные полномочия. </w:t>
      </w:r>
    </w:p>
    <w:p w:rsidR="006230D7" w:rsidRPr="0017176D" w:rsidRDefault="006230D7" w:rsidP="006230D7">
      <w:pPr>
        <w:pStyle w:val="3"/>
        <w:jc w:val="center"/>
        <w:rPr>
          <w:rFonts w:ascii="Times New Roman" w:hAnsi="Times New Roman"/>
          <w:sz w:val="24"/>
          <w:szCs w:val="24"/>
        </w:rPr>
      </w:pPr>
      <w:r w:rsidRPr="0017176D">
        <w:rPr>
          <w:rFonts w:ascii="Times New Roman" w:hAnsi="Times New Roman"/>
          <w:sz w:val="24"/>
          <w:szCs w:val="24"/>
        </w:rPr>
        <w:t>Статья 2. Правовая основа бюджетного процесса в Гжатском сельсовете Куйбышевского района Новосибирской области</w:t>
      </w:r>
    </w:p>
    <w:p w:rsidR="006230D7" w:rsidRPr="0017176D" w:rsidRDefault="006230D7" w:rsidP="006230D7">
      <w:pPr>
        <w:pStyle w:val="3"/>
        <w:spacing w:before="0" w:after="0"/>
        <w:rPr>
          <w:rFonts w:ascii="Times New Roman" w:hAnsi="Times New Roman"/>
          <w:b w:val="0"/>
          <w:bCs w:val="0"/>
          <w:sz w:val="24"/>
          <w:szCs w:val="24"/>
        </w:rPr>
      </w:pPr>
      <w:r w:rsidRPr="0017176D">
        <w:rPr>
          <w:rFonts w:ascii="Times New Roman" w:hAnsi="Times New Roman"/>
          <w:b w:val="0"/>
          <w:bCs w:val="0"/>
          <w:sz w:val="24"/>
          <w:szCs w:val="24"/>
        </w:rPr>
        <w:t xml:space="preserve"> </w:t>
      </w:r>
      <w:r w:rsidRPr="0017176D">
        <w:rPr>
          <w:rFonts w:ascii="Times New Roman" w:hAnsi="Times New Roman"/>
          <w:b w:val="0"/>
          <w:bCs w:val="0"/>
          <w:sz w:val="24"/>
          <w:szCs w:val="24"/>
        </w:rPr>
        <w:tab/>
        <w:t xml:space="preserve">1.Правовую основу  бюджетного процесса в </w:t>
      </w:r>
      <w:r w:rsidRPr="0017176D">
        <w:rPr>
          <w:rFonts w:ascii="Times New Roman" w:hAnsi="Times New Roman"/>
          <w:b w:val="0"/>
          <w:sz w:val="24"/>
          <w:szCs w:val="24"/>
        </w:rPr>
        <w:t>Гжатском сельсовете Куйбышевского района  Новосибирской области</w:t>
      </w:r>
      <w:r w:rsidRPr="0017176D">
        <w:rPr>
          <w:rFonts w:ascii="Times New Roman" w:hAnsi="Times New Roman"/>
          <w:sz w:val="24"/>
          <w:szCs w:val="24"/>
        </w:rPr>
        <w:t xml:space="preserve"> </w:t>
      </w:r>
      <w:r w:rsidRPr="0017176D">
        <w:rPr>
          <w:rFonts w:ascii="Times New Roman" w:hAnsi="Times New Roman"/>
          <w:b w:val="0"/>
          <w:bCs w:val="0"/>
          <w:sz w:val="24"/>
          <w:szCs w:val="24"/>
        </w:rPr>
        <w:t xml:space="preserve">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Законы Новосибирской области, Устав </w:t>
      </w:r>
      <w:r w:rsidRPr="0017176D">
        <w:rPr>
          <w:rFonts w:ascii="Times New Roman" w:hAnsi="Times New Roman"/>
          <w:b w:val="0"/>
          <w:sz w:val="24"/>
          <w:szCs w:val="24"/>
        </w:rPr>
        <w:t>Гжатского сельсовета Куйбышевского района  Новосибирской области</w:t>
      </w:r>
      <w:r w:rsidRPr="0017176D">
        <w:rPr>
          <w:rFonts w:ascii="Times New Roman" w:hAnsi="Times New Roman"/>
          <w:b w:val="0"/>
          <w:bCs w:val="0"/>
          <w:sz w:val="24"/>
          <w:szCs w:val="24"/>
        </w:rPr>
        <w:t xml:space="preserve"> и иные нормативные </w:t>
      </w:r>
      <w:r w:rsidRPr="0017176D">
        <w:rPr>
          <w:rFonts w:ascii="Times New Roman" w:hAnsi="Times New Roman"/>
          <w:b w:val="0"/>
          <w:bCs w:val="0"/>
          <w:sz w:val="24"/>
          <w:szCs w:val="24"/>
        </w:rPr>
        <w:lastRenderedPageBreak/>
        <w:t xml:space="preserve">правовые акты </w:t>
      </w:r>
      <w:r w:rsidRPr="0017176D">
        <w:rPr>
          <w:rFonts w:ascii="Times New Roman" w:hAnsi="Times New Roman"/>
          <w:b w:val="0"/>
          <w:sz w:val="24"/>
          <w:szCs w:val="24"/>
        </w:rPr>
        <w:t>Гжатского сельсовета Куйбышевского района Новосибирской области</w:t>
      </w:r>
      <w:r w:rsidRPr="0017176D">
        <w:rPr>
          <w:rFonts w:ascii="Times New Roman" w:hAnsi="Times New Roman"/>
          <w:b w:val="0"/>
          <w:bCs w:val="0"/>
          <w:sz w:val="24"/>
          <w:szCs w:val="24"/>
        </w:rPr>
        <w:t>, регулирующие бюджетные правоотношения.</w:t>
      </w:r>
    </w:p>
    <w:p w:rsidR="006230D7" w:rsidRPr="0017176D" w:rsidRDefault="006230D7" w:rsidP="006230D7">
      <w:pPr>
        <w:pStyle w:val="3"/>
        <w:spacing w:before="0" w:after="0"/>
        <w:rPr>
          <w:rFonts w:ascii="Times New Roman" w:hAnsi="Times New Roman"/>
          <w:b w:val="0"/>
          <w:bCs w:val="0"/>
          <w:sz w:val="24"/>
          <w:szCs w:val="24"/>
        </w:rPr>
      </w:pPr>
      <w:r w:rsidRPr="0017176D">
        <w:rPr>
          <w:rFonts w:ascii="Times New Roman" w:hAnsi="Times New Roman"/>
          <w:sz w:val="24"/>
          <w:szCs w:val="24"/>
        </w:rPr>
        <w:t xml:space="preserve"> </w:t>
      </w:r>
      <w:r w:rsidRPr="0017176D">
        <w:rPr>
          <w:rFonts w:ascii="Times New Roman" w:hAnsi="Times New Roman"/>
          <w:sz w:val="24"/>
          <w:szCs w:val="24"/>
        </w:rPr>
        <w:tab/>
      </w:r>
      <w:r w:rsidRPr="0017176D">
        <w:rPr>
          <w:rFonts w:ascii="Times New Roman" w:hAnsi="Times New Roman"/>
          <w:b w:val="0"/>
          <w:bCs w:val="0"/>
          <w:sz w:val="24"/>
          <w:szCs w:val="24"/>
        </w:rPr>
        <w:t>2.Положение, регулирующее бюджетные правоотношения, должны соответствовать федеральному законодательству и Закону Новосибирской области.</w:t>
      </w:r>
    </w:p>
    <w:p w:rsidR="006230D7" w:rsidRPr="0017176D" w:rsidRDefault="006230D7" w:rsidP="006230D7">
      <w:pPr>
        <w:pStyle w:val="ConsPlusTitle"/>
        <w:jc w:val="center"/>
        <w:rPr>
          <w:rFonts w:ascii="Times New Roman" w:hAnsi="Times New Roman" w:cs="Times New Roman"/>
          <w:b w:val="0"/>
          <w:sz w:val="24"/>
          <w:szCs w:val="24"/>
        </w:rPr>
      </w:pPr>
    </w:p>
    <w:p w:rsidR="006230D7" w:rsidRPr="0017176D" w:rsidRDefault="006230D7" w:rsidP="006230D7">
      <w:pPr>
        <w:pStyle w:val="ConsPlusTitle"/>
        <w:jc w:val="center"/>
        <w:rPr>
          <w:rFonts w:ascii="Times New Roman" w:hAnsi="Times New Roman" w:cs="Times New Roman"/>
          <w:sz w:val="24"/>
          <w:szCs w:val="24"/>
        </w:rPr>
      </w:pPr>
      <w:r w:rsidRPr="0017176D">
        <w:rPr>
          <w:rFonts w:ascii="Times New Roman" w:hAnsi="Times New Roman" w:cs="Times New Roman"/>
          <w:sz w:val="24"/>
          <w:szCs w:val="24"/>
        </w:rPr>
        <w:t>Глава 2.</w:t>
      </w:r>
      <w:r w:rsidRPr="0017176D">
        <w:rPr>
          <w:rFonts w:ascii="Times New Roman" w:hAnsi="Times New Roman" w:cs="Times New Roman"/>
          <w:sz w:val="24"/>
          <w:szCs w:val="24"/>
          <w:lang w:val="en-US"/>
        </w:rPr>
        <w:t> </w:t>
      </w:r>
      <w:r w:rsidRPr="0017176D">
        <w:rPr>
          <w:rFonts w:ascii="Times New Roman" w:hAnsi="Times New Roman" w:cs="Times New Roman"/>
          <w:sz w:val="24"/>
          <w:szCs w:val="24"/>
        </w:rPr>
        <w:t>ПОЛНОМОЧИЯ УЧАСТНИКОВ БЮДЖЕТНОГО</w:t>
      </w:r>
    </w:p>
    <w:p w:rsidR="006230D7" w:rsidRPr="0017176D" w:rsidRDefault="006230D7" w:rsidP="006230D7">
      <w:pPr>
        <w:pStyle w:val="ConsPlusTitle"/>
        <w:jc w:val="center"/>
        <w:rPr>
          <w:rFonts w:ascii="Times New Roman" w:hAnsi="Times New Roman" w:cs="Times New Roman"/>
          <w:caps/>
          <w:sz w:val="24"/>
          <w:szCs w:val="24"/>
        </w:rPr>
      </w:pPr>
      <w:r w:rsidRPr="0017176D">
        <w:rPr>
          <w:rFonts w:ascii="Times New Roman" w:hAnsi="Times New Roman" w:cs="Times New Roman"/>
          <w:sz w:val="24"/>
          <w:szCs w:val="24"/>
        </w:rPr>
        <w:t xml:space="preserve">ПРОЦЕССА В </w:t>
      </w:r>
      <w:r w:rsidRPr="0017176D">
        <w:rPr>
          <w:rFonts w:ascii="Times New Roman" w:hAnsi="Times New Roman" w:cs="Times New Roman"/>
          <w:caps/>
          <w:sz w:val="24"/>
          <w:szCs w:val="24"/>
        </w:rPr>
        <w:t xml:space="preserve">Гжатском сельсовете </w:t>
      </w:r>
    </w:p>
    <w:p w:rsidR="006230D7" w:rsidRPr="0017176D" w:rsidRDefault="006230D7" w:rsidP="006230D7">
      <w:pPr>
        <w:pStyle w:val="ConsPlusTitle"/>
        <w:jc w:val="center"/>
        <w:rPr>
          <w:rFonts w:ascii="Times New Roman" w:hAnsi="Times New Roman" w:cs="Times New Roman"/>
          <w:sz w:val="24"/>
          <w:szCs w:val="24"/>
        </w:rPr>
      </w:pPr>
      <w:r w:rsidRPr="0017176D">
        <w:rPr>
          <w:rFonts w:ascii="Times New Roman" w:hAnsi="Times New Roman" w:cs="Times New Roman"/>
          <w:caps/>
          <w:sz w:val="24"/>
          <w:szCs w:val="24"/>
        </w:rPr>
        <w:t>Куйбышевского района Новосибирской области</w:t>
      </w:r>
    </w:p>
    <w:p w:rsidR="006230D7" w:rsidRPr="0017176D" w:rsidRDefault="006230D7" w:rsidP="006230D7">
      <w:pPr>
        <w:rPr>
          <w:b/>
          <w:bCs/>
        </w:rPr>
      </w:pPr>
    </w:p>
    <w:p w:rsidR="006230D7" w:rsidRPr="0017176D" w:rsidRDefault="006230D7" w:rsidP="006230D7">
      <w:pPr>
        <w:jc w:val="center"/>
        <w:rPr>
          <w:b/>
        </w:rPr>
      </w:pPr>
      <w:r w:rsidRPr="0017176D">
        <w:rPr>
          <w:b/>
          <w:bCs/>
        </w:rPr>
        <w:t xml:space="preserve">Статья 3. Участники бюджетного процесса в </w:t>
      </w:r>
      <w:r w:rsidRPr="0017176D">
        <w:rPr>
          <w:b/>
        </w:rPr>
        <w:t>Гжатском сельсовете Куйбышевского района Новосибирской области</w:t>
      </w:r>
    </w:p>
    <w:p w:rsidR="006230D7" w:rsidRPr="0017176D" w:rsidRDefault="006230D7" w:rsidP="006230D7">
      <w:pPr>
        <w:ind w:firstLine="567"/>
        <w:jc w:val="both"/>
        <w:rPr>
          <w:bCs/>
        </w:rPr>
      </w:pPr>
      <w:r w:rsidRPr="0017176D">
        <w:rPr>
          <w:bCs/>
        </w:rPr>
        <w:t>1</w:t>
      </w:r>
      <w:r w:rsidRPr="0017176D">
        <w:rPr>
          <w:b/>
          <w:bCs/>
        </w:rPr>
        <w:t>.</w:t>
      </w:r>
      <w:r w:rsidRPr="0017176D">
        <w:rPr>
          <w:bCs/>
        </w:rPr>
        <w:t xml:space="preserve">Участниками бюджетного процесса в </w:t>
      </w:r>
      <w:r w:rsidRPr="0017176D">
        <w:t>Гжатском сельсовете Куйбышевского района Новосибирской области</w:t>
      </w:r>
      <w:r w:rsidRPr="0017176D">
        <w:rPr>
          <w:bCs/>
        </w:rPr>
        <w:t xml:space="preserve"> являются: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Совет депутатов Гжатского сельсовета Куйбышевского района Новосибирской области;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органы местного самоуправления и должностные лица местного самоуправления Гжатского сельсовета Куйбышевского района Новосибирской области (администрация Гжатского сельсовета Куйбышевского района Новосибирской области);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 получатели средств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 главный администратор доходов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5) главный администратор источников финансирования дефицита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6) главный распорядитель средств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7) орган муниципального финансового контроля.</w:t>
      </w:r>
    </w:p>
    <w:p w:rsidR="006230D7" w:rsidRDefault="006230D7" w:rsidP="006230D7">
      <w:pPr>
        <w:ind w:firstLine="567"/>
        <w:jc w:val="both"/>
      </w:pPr>
      <w:r w:rsidRPr="0017176D">
        <w:t>2.Бюджетные полномочия участников бюджетного процесса Гжатского сельсовета Куйбышевского района Новосибирской</w:t>
      </w:r>
      <w:r w:rsidRPr="0017176D">
        <w:tab/>
        <w:t xml:space="preserve"> области определяются Бюджетным кодексом Российской Федерации, законами Новосибирской области, Уставом Гжатского сельсовета Куйбышевского района Новосибирской области и иными нормативными правовыми актами администрации Гжатского сельсовета Куйбышевского района Новосибирской области, регулирующими бюджетные правоотношения.</w:t>
      </w:r>
    </w:p>
    <w:p w:rsidR="006230D7" w:rsidRDefault="006230D7" w:rsidP="006230D7">
      <w:pPr>
        <w:ind w:firstLine="567"/>
        <w:jc w:val="both"/>
      </w:pPr>
    </w:p>
    <w:p w:rsidR="006230D7" w:rsidRPr="0017176D" w:rsidRDefault="006230D7" w:rsidP="006230D7">
      <w:pPr>
        <w:ind w:firstLine="567"/>
        <w:jc w:val="both"/>
      </w:pPr>
      <w:r w:rsidRPr="0017176D">
        <w:t xml:space="preserve">  </w:t>
      </w:r>
    </w:p>
    <w:p w:rsidR="006230D7" w:rsidRPr="0017176D" w:rsidRDefault="006230D7" w:rsidP="006230D7">
      <w:pPr>
        <w:pStyle w:val="ConsPlusNormal"/>
        <w:ind w:firstLine="684"/>
        <w:jc w:val="center"/>
        <w:rPr>
          <w:rFonts w:ascii="Times New Roman" w:hAnsi="Times New Roman" w:cs="Times New Roman"/>
          <w:b/>
          <w:sz w:val="24"/>
          <w:szCs w:val="24"/>
        </w:rPr>
      </w:pPr>
      <w:r w:rsidRPr="0017176D">
        <w:rPr>
          <w:rFonts w:ascii="Times New Roman" w:hAnsi="Times New Roman" w:cs="Times New Roman"/>
          <w:b/>
          <w:sz w:val="24"/>
          <w:szCs w:val="24"/>
        </w:rPr>
        <w:t>Статья 4.</w:t>
      </w:r>
      <w:r w:rsidRPr="0017176D">
        <w:rPr>
          <w:rFonts w:ascii="Times New Roman" w:hAnsi="Times New Roman" w:cs="Times New Roman"/>
          <w:b/>
          <w:sz w:val="24"/>
          <w:szCs w:val="24"/>
          <w:lang w:val="en-US"/>
        </w:rPr>
        <w:t> </w:t>
      </w:r>
      <w:r w:rsidRPr="0017176D">
        <w:rPr>
          <w:rFonts w:ascii="Times New Roman" w:hAnsi="Times New Roman" w:cs="Times New Roman"/>
          <w:b/>
          <w:sz w:val="24"/>
          <w:szCs w:val="24"/>
        </w:rPr>
        <w:t>Бюджетные полномочия Совета депутатов Гжатского сельсовета Куйбышевского района Новосибирской области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1.К бюджетным полномочиям Совета депутатов Гжатского сельсовета Куйбышевского района Новосибирской области относятся: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w:t>
      </w:r>
      <w:r w:rsidRPr="0017176D">
        <w:rPr>
          <w:rFonts w:ascii="Times New Roman" w:hAnsi="Times New Roman" w:cs="Times New Roman"/>
          <w:sz w:val="24"/>
          <w:szCs w:val="24"/>
          <w:lang w:val="en-US"/>
        </w:rPr>
        <w:t> </w:t>
      </w:r>
      <w:r w:rsidRPr="0017176D">
        <w:rPr>
          <w:rFonts w:ascii="Times New Roman" w:hAnsi="Times New Roman" w:cs="Times New Roman"/>
          <w:sz w:val="24"/>
          <w:szCs w:val="24"/>
        </w:rPr>
        <w:t>установление порядка рассмотрения проектов местного бюджета, утверждение местного бюджета, осуществление контроля за их исполнением;</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рассмотрение проектов решений о местном бюджете и принятие решений о местном бюджете, об утверждении отчетов об исполнении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 рассмотрение прогноза основных характеристик местного бюджета Гжатского сельсовета на очередной финансовый год и плановый период, прогноза местного бюджета Гжатского сельсовета на очередной финансовый год, основных направлений бюджетной политики и основных направлений налоговой политики Гжатского сельсовета на очередной финансовый год и плановый период, рассмотрение проектов местного бюджета на очередной финансовый год и плановый период;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 проведение публичных слушаний по проекту местного бюджета и годовому отчету об исполнении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5) рассмотрение годовых отчетов об исполнении местного бюджета, принятие решений об их утверждении;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6) осуществление контроля за исполнением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7) установление нормативов отчислений в бюджеты поселений от федеральных, региональных и местных налогов и сборов, подлежащих зачислению в соответствии с </w:t>
      </w:r>
      <w:r w:rsidRPr="0017176D">
        <w:rPr>
          <w:rFonts w:ascii="Times New Roman" w:hAnsi="Times New Roman" w:cs="Times New Roman"/>
          <w:sz w:val="24"/>
          <w:szCs w:val="24"/>
        </w:rPr>
        <w:lastRenderedPageBreak/>
        <w:t xml:space="preserve">Бюджетным кодексом Российской Федерации и законодательством о налогах и сборах в бюджет </w:t>
      </w:r>
      <w:r w:rsidRPr="0017176D">
        <w:rPr>
          <w:rFonts w:ascii="Times New Roman" w:hAnsi="Times New Roman" w:cs="Times New Roman"/>
          <w:bCs/>
          <w:sz w:val="24"/>
          <w:szCs w:val="24"/>
        </w:rPr>
        <w:t>Гжатского сельсовета</w:t>
      </w:r>
      <w:r w:rsidRPr="0017176D">
        <w:rPr>
          <w:rFonts w:ascii="Times New Roman" w:hAnsi="Times New Roman" w:cs="Times New Roman"/>
          <w:sz w:val="24"/>
          <w:szCs w:val="24"/>
        </w:rPr>
        <w:t>;</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8) установление расходных обязательств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9) утверждение объемов дотаций на выравнивание бюджетной обеспеченности поселений из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10) 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их предоставления на срок в пределах финансового года и на срок, выходящий за пределы финансового года, а также ограничений по получателям (заемщикам) бюджетных кредитов;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11) в случаях и порядке, предусмотренных законодательством Российской Федерации, установление ответственности за нарушение нормативных правовых актов органов местного самоуправления по вопросам регулирования бюджетных правоотношений;</w:t>
      </w:r>
    </w:p>
    <w:p w:rsidR="006230D7" w:rsidRPr="0017176D" w:rsidRDefault="006230D7" w:rsidP="006230D7">
      <w:pPr>
        <w:pStyle w:val="ConsPlusNormal"/>
        <w:ind w:firstLine="567"/>
        <w:jc w:val="both"/>
        <w:rPr>
          <w:rFonts w:ascii="Times New Roman" w:hAnsi="Times New Roman" w:cs="Times New Roman"/>
          <w:b/>
          <w:sz w:val="24"/>
          <w:szCs w:val="24"/>
        </w:rPr>
      </w:pPr>
      <w:r w:rsidRPr="0017176D">
        <w:rPr>
          <w:rFonts w:ascii="Times New Roman" w:hAnsi="Times New Roman" w:cs="Times New Roman"/>
          <w:sz w:val="24"/>
          <w:szCs w:val="24"/>
        </w:rPr>
        <w:t>12)</w:t>
      </w:r>
      <w:r w:rsidRPr="0017176D">
        <w:rPr>
          <w:rFonts w:ascii="Times New Roman" w:hAnsi="Times New Roman" w:cs="Times New Roman"/>
          <w:sz w:val="24"/>
          <w:szCs w:val="24"/>
          <w:lang w:val="en-US"/>
        </w:rPr>
        <w:t> </w:t>
      </w:r>
      <w:r w:rsidRPr="0017176D">
        <w:rPr>
          <w:rFonts w:ascii="Times New Roman" w:hAnsi="Times New Roman" w:cs="Times New Roman"/>
          <w:sz w:val="24"/>
          <w:szCs w:val="24"/>
        </w:rPr>
        <w:t xml:space="preserve">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Гжатского сельсовета Куйбышевского района Новосибирской области. </w:t>
      </w:r>
    </w:p>
    <w:p w:rsidR="006230D7" w:rsidRPr="0017176D" w:rsidRDefault="006230D7" w:rsidP="006230D7">
      <w:pPr>
        <w:pStyle w:val="ConsPlusNormal"/>
        <w:ind w:firstLine="567"/>
        <w:jc w:val="both"/>
        <w:rPr>
          <w:rFonts w:ascii="Times New Roman" w:hAnsi="Times New Roman" w:cs="Times New Roman"/>
          <w:b/>
          <w:sz w:val="24"/>
          <w:szCs w:val="24"/>
        </w:rPr>
      </w:pPr>
    </w:p>
    <w:p w:rsidR="006230D7" w:rsidRPr="0017176D" w:rsidRDefault="006230D7" w:rsidP="006230D7">
      <w:pPr>
        <w:pStyle w:val="ConsPlusNormal"/>
        <w:ind w:firstLine="684"/>
        <w:jc w:val="center"/>
        <w:rPr>
          <w:rFonts w:ascii="Times New Roman" w:hAnsi="Times New Roman" w:cs="Times New Roman"/>
          <w:b/>
          <w:sz w:val="24"/>
          <w:szCs w:val="24"/>
        </w:rPr>
      </w:pPr>
      <w:r w:rsidRPr="0017176D">
        <w:rPr>
          <w:rFonts w:ascii="Times New Roman" w:hAnsi="Times New Roman" w:cs="Times New Roman"/>
          <w:b/>
          <w:sz w:val="24"/>
          <w:szCs w:val="24"/>
        </w:rPr>
        <w:t>Статья</w:t>
      </w:r>
      <w:r w:rsidRPr="0017176D">
        <w:rPr>
          <w:rFonts w:ascii="Times New Roman" w:hAnsi="Times New Roman" w:cs="Times New Roman"/>
          <w:b/>
          <w:sz w:val="24"/>
          <w:szCs w:val="24"/>
          <w:lang w:val="en-US"/>
        </w:rPr>
        <w:t> </w:t>
      </w:r>
      <w:r w:rsidRPr="0017176D">
        <w:rPr>
          <w:rFonts w:ascii="Times New Roman" w:hAnsi="Times New Roman" w:cs="Times New Roman"/>
          <w:b/>
          <w:sz w:val="24"/>
          <w:szCs w:val="24"/>
        </w:rPr>
        <w:t>5.</w:t>
      </w:r>
      <w:r w:rsidRPr="0017176D">
        <w:rPr>
          <w:rFonts w:ascii="Times New Roman" w:hAnsi="Times New Roman" w:cs="Times New Roman"/>
          <w:b/>
          <w:sz w:val="24"/>
          <w:szCs w:val="24"/>
          <w:lang w:val="en-US"/>
        </w:rPr>
        <w:t> </w:t>
      </w:r>
      <w:r w:rsidRPr="0017176D">
        <w:rPr>
          <w:rFonts w:ascii="Times New Roman" w:hAnsi="Times New Roman" w:cs="Times New Roman"/>
          <w:b/>
          <w:sz w:val="24"/>
          <w:szCs w:val="24"/>
        </w:rPr>
        <w:t>Бюджетные полномочия администрации Гжатского сельсовета Куйбышевского района Новосибирской области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К бюджетным полномочиям администрации Гжатского сельсовета Куйбышевского района Новосибирской области относятся:</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1) рассмотрение и утверждение основных направлений бюджетной политики и основных направлений налоговой политики Гжатского сельсовета;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2) обеспечение составления проекта местного бюджета, прогноза основных характеристик местного бюджета на очередной финансовый год и плановый период, прогноза бюджета Гжатского сельсовета на очередной финансовый год;</w:t>
      </w:r>
    </w:p>
    <w:p w:rsidR="006230D7" w:rsidRPr="0017176D" w:rsidRDefault="006230D7" w:rsidP="006230D7">
      <w:pPr>
        <w:pStyle w:val="ConsPlusNormal"/>
        <w:tabs>
          <w:tab w:val="left" w:pos="709"/>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3) обеспечение составления бюджетной отчетности;</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4) осуществление контроля за исполнением местного бюджета;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5) составление отчетов об исполнении местного бюджета;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6) установление и исполнение расходных обязательств Гжатского сельсовета;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7) установление нормативов отчислений в бюджеты поселений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статьей 63 настоящего Кодекса;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8) установление порядка формирования муниципального задания Гжатского сельсовета;</w:t>
      </w:r>
    </w:p>
    <w:p w:rsidR="006230D7" w:rsidRPr="0017176D" w:rsidRDefault="006230D7" w:rsidP="006230D7">
      <w:pPr>
        <w:ind w:firstLine="567"/>
        <w:jc w:val="both"/>
      </w:pPr>
      <w:r w:rsidRPr="0017176D">
        <w:t>9) установление порядка использования бюджетных ассигнований резервного фонда администрации Гжатского сельсовета;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ab/>
        <w:t>10) в случае и порядке, предусмотренных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6230D7" w:rsidRPr="0017176D" w:rsidRDefault="006230D7" w:rsidP="006230D7">
      <w:pPr>
        <w:tabs>
          <w:tab w:val="left" w:pos="0"/>
        </w:tabs>
        <w:ind w:firstLine="567"/>
        <w:jc w:val="both"/>
      </w:pPr>
      <w:r w:rsidRPr="0017176D">
        <w:tab/>
        <w:t>11) установление порядка определения объема и условий предоставления субсидий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r w:rsidRPr="0017176D">
        <w:rPr>
          <w:i/>
        </w:rPr>
        <w:t xml:space="preserve"> </w:t>
      </w:r>
    </w:p>
    <w:p w:rsidR="006230D7" w:rsidRPr="0017176D" w:rsidRDefault="006230D7" w:rsidP="006230D7">
      <w:pPr>
        <w:ind w:firstLine="567"/>
      </w:pPr>
      <w:r w:rsidRPr="0017176D">
        <w:t>12) установление порядка определения объема и условий предоставления субсидий бюджетным и автономным учреждениям на иные цели;</w:t>
      </w:r>
    </w:p>
    <w:p w:rsidR="006230D7" w:rsidRPr="0017176D" w:rsidRDefault="006230D7" w:rsidP="006230D7">
      <w:pPr>
        <w:ind w:firstLine="567"/>
      </w:pPr>
      <w:r w:rsidRPr="0017176D">
        <w:t>13) установление порядка определения объема и предоставления субсидий некоммерческим организациям, не являющимися муниципальными учреждениями;</w:t>
      </w:r>
    </w:p>
    <w:p w:rsidR="006230D7" w:rsidRPr="0017176D" w:rsidRDefault="006230D7" w:rsidP="006230D7">
      <w:pPr>
        <w:ind w:firstLine="567"/>
      </w:pPr>
      <w:r w:rsidRPr="0017176D">
        <w:lastRenderedPageBreak/>
        <w:t>14) установление порядка финансового обеспечения выполнения муниципальных заданий за счет средств местного бюджета;</w:t>
      </w:r>
    </w:p>
    <w:p w:rsidR="006230D7" w:rsidRPr="0017176D" w:rsidRDefault="006230D7" w:rsidP="006230D7">
      <w:pPr>
        <w:ind w:firstLine="567"/>
      </w:pPr>
      <w:r w:rsidRPr="0017176D">
        <w:t>15) установление порядка предоставления бюджетных инвестиций муниципальному унитарному предприятию, основанного на праве оперативного управления, автономному и бюджетному учреждению;</w:t>
      </w:r>
    </w:p>
    <w:p w:rsidR="006230D7" w:rsidRPr="0017176D" w:rsidRDefault="006230D7" w:rsidP="006230D7">
      <w:pPr>
        <w:ind w:firstLine="567"/>
        <w:jc w:val="both"/>
      </w:pPr>
      <w:r w:rsidRPr="0017176D">
        <w:t>16) установление порядка заключения соглашений с муниципальным учреждением о предоставлении субсидии на возмещение нормативных затрат, связанных с оказанием муниципальным учреждением в соответствии с муниципальным заданием муниципальных услуг (выполнением работ) физическим и (или) юридическим  лицам с учетом расходов на содержание недвижимого имущества и особо ценного движимого имущества, закрепленных за муниципальным учреждением учредителем или приобретенных муниципальным учреждением за счет средств, выделенных ему учредителем на приобретение такого имущества, расходов на уплату налогов, в качестве налогообложения по которым  признается соответствующее имущество, в том числе земельные участки, соглашения о предоставлении субсидии на иные цели;</w:t>
      </w:r>
    </w:p>
    <w:p w:rsidR="006230D7" w:rsidRPr="0017176D" w:rsidRDefault="006230D7" w:rsidP="006230D7">
      <w:pPr>
        <w:autoSpaceDE w:val="0"/>
        <w:autoSpaceDN w:val="0"/>
        <w:adjustRightInd w:val="0"/>
        <w:ind w:firstLine="567"/>
        <w:jc w:val="both"/>
      </w:pPr>
      <w:r w:rsidRPr="0017176D">
        <w:t>17) принятие решений о заключении от имени Гжатского сельсовета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Гжатского сельсовета о подготовке и реализации бюджетных инвестиций в объекты муниципальной собственности Гжатского сельсовета, на срок реализации указанных решений;</w:t>
      </w:r>
    </w:p>
    <w:p w:rsidR="006230D7" w:rsidRPr="0017176D" w:rsidRDefault="006230D7" w:rsidP="006230D7">
      <w:pPr>
        <w:autoSpaceDE w:val="0"/>
        <w:autoSpaceDN w:val="0"/>
        <w:adjustRightInd w:val="0"/>
        <w:ind w:firstLine="567"/>
        <w:jc w:val="both"/>
      </w:pPr>
      <w:r w:rsidRPr="0017176D">
        <w:t xml:space="preserve">18) установление случаев заключения от имени Гжатского сельсовета  муниципальных контрактов, предусмотренных </w:t>
      </w:r>
      <w:hyperlink r:id="rId10" w:history="1">
        <w:r w:rsidRPr="0017176D">
          <w:t>абзацем третьим части 3 статьи 72</w:t>
        </w:r>
      </w:hyperlink>
      <w:r w:rsidRPr="0017176D">
        <w:t xml:space="preserve"> Бюджетного кодекса Российской Федерации, а также пределов средств и сроков, на которые заключаются указанные контракты;</w:t>
      </w:r>
    </w:p>
    <w:p w:rsidR="006230D7" w:rsidRPr="0017176D" w:rsidRDefault="006230D7" w:rsidP="006230D7">
      <w:pPr>
        <w:autoSpaceDE w:val="0"/>
        <w:autoSpaceDN w:val="0"/>
        <w:adjustRightInd w:val="0"/>
        <w:ind w:firstLine="567"/>
        <w:jc w:val="both"/>
      </w:pPr>
      <w:r w:rsidRPr="0017176D">
        <w:t xml:space="preserve">19) принятие решений о заключении от имени Гжатского сельсовета  муниципальных контрактов, предусмотренных </w:t>
      </w:r>
      <w:hyperlink r:id="rId11" w:history="1">
        <w:r w:rsidRPr="0017176D">
          <w:t>абзацем третьим части 3 статьи 72</w:t>
        </w:r>
      </w:hyperlink>
      <w:r w:rsidRPr="0017176D">
        <w:t xml:space="preserve"> Бюджетного кодекса Российской Федерации, а также определение порядка принятия указанных решений;</w:t>
      </w:r>
    </w:p>
    <w:p w:rsidR="006230D7" w:rsidRPr="0017176D" w:rsidRDefault="006230D7" w:rsidP="006230D7">
      <w:pPr>
        <w:autoSpaceDE w:val="0"/>
        <w:autoSpaceDN w:val="0"/>
        <w:adjustRightInd w:val="0"/>
        <w:ind w:firstLine="567"/>
        <w:jc w:val="both"/>
      </w:pPr>
      <w:r w:rsidRPr="0017176D">
        <w:t>20) принятие решений о заключении муниципальных контрактов от имени Гжатского сельсовета,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Гжатского сельсовета, а также определение порядка принятия указанных решений;</w:t>
      </w:r>
    </w:p>
    <w:p w:rsidR="006230D7" w:rsidRPr="0017176D" w:rsidRDefault="006230D7" w:rsidP="006230D7">
      <w:pPr>
        <w:ind w:firstLine="567"/>
        <w:jc w:val="both"/>
      </w:pPr>
      <w:r w:rsidRPr="0017176D">
        <w:t>21) принятие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местного бюджета, а также определение порядка принятия указанных решений;</w:t>
      </w:r>
    </w:p>
    <w:p w:rsidR="006230D7" w:rsidRPr="0017176D" w:rsidRDefault="006230D7" w:rsidP="006230D7">
      <w:pPr>
        <w:ind w:firstLine="567"/>
        <w:jc w:val="both"/>
      </w:pPr>
      <w:r w:rsidRPr="0017176D">
        <w:t>22) утверждение отчета об исполнении местного бюджета за первый квартал, полугодие, девять месяцев;</w:t>
      </w:r>
    </w:p>
    <w:p w:rsidR="006230D7" w:rsidRPr="0017176D" w:rsidRDefault="006230D7" w:rsidP="006230D7">
      <w:pPr>
        <w:ind w:firstLine="567"/>
        <w:jc w:val="both"/>
      </w:pPr>
      <w:r w:rsidRPr="0017176D">
        <w:t>23) внесение в Совет депутатов Гжатского сельсовета проектов решений о местном бюджете, об исполнении бюджета Гжатского сельсовета за отчетный финансовый год, о внесении изменений в решение о местном бюджете;</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24) установление порядка разработки, утверждения и реализации муниципальных программ;</w:t>
      </w:r>
      <w:r w:rsidRPr="0017176D">
        <w:rPr>
          <w:rFonts w:ascii="Times New Roman" w:hAnsi="Times New Roman" w:cs="Times New Roman"/>
          <w:i/>
          <w:sz w:val="24"/>
          <w:szCs w:val="24"/>
        </w:rPr>
        <w:t xml:space="preserve"> </w:t>
      </w:r>
    </w:p>
    <w:p w:rsidR="006230D7" w:rsidRDefault="006230D7" w:rsidP="006230D7">
      <w:pPr>
        <w:ind w:firstLine="567"/>
        <w:jc w:val="both"/>
      </w:pPr>
      <w:r w:rsidRPr="0017176D">
        <w:t xml:space="preserve">25) 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Гжатского сельсовета. </w:t>
      </w:r>
    </w:p>
    <w:p w:rsidR="006C6635" w:rsidRPr="0017176D" w:rsidRDefault="006C6635" w:rsidP="006230D7">
      <w:pPr>
        <w:ind w:firstLine="567"/>
        <w:jc w:val="both"/>
      </w:pPr>
    </w:p>
    <w:p w:rsidR="006230D7" w:rsidRPr="0017176D" w:rsidRDefault="006230D7" w:rsidP="006230D7">
      <w:pPr>
        <w:rPr>
          <w:b/>
          <w:bCs/>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lastRenderedPageBreak/>
        <w:t>Статья 6. Бюджетные полномочия получателя бюджетных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Получатель бюджетных средств обладает следующими бюджетными полномочиями:</w:t>
      </w:r>
    </w:p>
    <w:p w:rsidR="006230D7" w:rsidRPr="0017176D" w:rsidRDefault="006230D7" w:rsidP="00116112">
      <w:pPr>
        <w:pStyle w:val="ConsPlusNormal"/>
        <w:numPr>
          <w:ilvl w:val="0"/>
          <w:numId w:val="3"/>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составляет и исполняет бюджетную смету;</w:t>
      </w:r>
    </w:p>
    <w:p w:rsidR="006230D7" w:rsidRPr="0017176D" w:rsidRDefault="006230D7" w:rsidP="00116112">
      <w:pPr>
        <w:pStyle w:val="ConsPlusNormal"/>
        <w:numPr>
          <w:ilvl w:val="0"/>
          <w:numId w:val="3"/>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6230D7" w:rsidRPr="0017176D" w:rsidRDefault="006230D7" w:rsidP="00116112">
      <w:pPr>
        <w:pStyle w:val="ConsPlusNormal"/>
        <w:numPr>
          <w:ilvl w:val="0"/>
          <w:numId w:val="3"/>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обеспечивает результативность, целевой характер использования предусмотренных ему бюджетных ассигнований;</w:t>
      </w:r>
    </w:p>
    <w:p w:rsidR="006230D7" w:rsidRPr="0017176D" w:rsidRDefault="006230D7" w:rsidP="00116112">
      <w:pPr>
        <w:pStyle w:val="ConsPlusNormal"/>
        <w:numPr>
          <w:ilvl w:val="0"/>
          <w:numId w:val="3"/>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вносит соответствующему главному распорядителю (распорядителю) бюджетных средств предложения по изменению бюджетной росписи;</w:t>
      </w:r>
    </w:p>
    <w:p w:rsidR="006230D7" w:rsidRPr="0017176D" w:rsidRDefault="006230D7" w:rsidP="00116112">
      <w:pPr>
        <w:pStyle w:val="ConsPlusNormal"/>
        <w:numPr>
          <w:ilvl w:val="0"/>
          <w:numId w:val="3"/>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ведет бюджетный учет (обеспечивает ведение бюджетного учета);</w:t>
      </w:r>
    </w:p>
    <w:p w:rsidR="006230D7" w:rsidRPr="0017176D" w:rsidRDefault="006230D7" w:rsidP="00116112">
      <w:pPr>
        <w:pStyle w:val="ConsPlusNormal"/>
        <w:numPr>
          <w:ilvl w:val="0"/>
          <w:numId w:val="3"/>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230D7" w:rsidRPr="0017176D" w:rsidRDefault="006230D7" w:rsidP="00116112">
      <w:pPr>
        <w:pStyle w:val="ConsPlusNormal"/>
        <w:numPr>
          <w:ilvl w:val="0"/>
          <w:numId w:val="3"/>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исполняет иные полномочия, установленные Бюджетным кодексом Российской Федерации и принятыми в соответствии с ним нормативными правовыми актами Новосибирской области, администрацией Гжатского сельсовета, регулирующими бюджетные правоотношения.</w:t>
      </w:r>
    </w:p>
    <w:p w:rsidR="006230D7" w:rsidRPr="0017176D" w:rsidRDefault="006230D7" w:rsidP="006230D7">
      <w:pPr>
        <w:ind w:firstLine="567"/>
        <w:rPr>
          <w:b/>
          <w:bCs/>
        </w:rPr>
      </w:pPr>
    </w:p>
    <w:p w:rsidR="006230D7" w:rsidRPr="0017176D" w:rsidRDefault="006230D7" w:rsidP="006230D7">
      <w:pPr>
        <w:widowControl w:val="0"/>
        <w:autoSpaceDE w:val="0"/>
        <w:autoSpaceDN w:val="0"/>
        <w:adjustRightInd w:val="0"/>
        <w:ind w:firstLine="741"/>
        <w:jc w:val="center"/>
        <w:rPr>
          <w:b/>
        </w:rPr>
      </w:pPr>
      <w:r w:rsidRPr="0017176D">
        <w:rPr>
          <w:b/>
        </w:rPr>
        <w:t>Статья</w:t>
      </w:r>
      <w:r w:rsidRPr="0017176D">
        <w:rPr>
          <w:b/>
          <w:lang w:val="en-US"/>
        </w:rPr>
        <w:t> </w:t>
      </w:r>
      <w:r w:rsidRPr="0017176D">
        <w:rPr>
          <w:b/>
        </w:rPr>
        <w:t>7.</w:t>
      </w:r>
      <w:r w:rsidRPr="0017176D">
        <w:rPr>
          <w:b/>
          <w:lang w:val="en-US"/>
        </w:rPr>
        <w:t> </w:t>
      </w:r>
      <w:r w:rsidRPr="0017176D">
        <w:rPr>
          <w:b/>
        </w:rPr>
        <w:t xml:space="preserve">Бюджетные полномочия главного администратора (администратора) доходов местного бюджета </w:t>
      </w:r>
    </w:p>
    <w:p w:rsidR="006230D7" w:rsidRPr="0017176D" w:rsidRDefault="006230D7" w:rsidP="006230D7">
      <w:pPr>
        <w:widowControl w:val="0"/>
        <w:autoSpaceDE w:val="0"/>
        <w:autoSpaceDN w:val="0"/>
        <w:adjustRightInd w:val="0"/>
        <w:ind w:firstLine="741"/>
        <w:jc w:val="center"/>
        <w:rPr>
          <w:b/>
        </w:rPr>
      </w:pPr>
      <w:r w:rsidRPr="0017176D">
        <w:rPr>
          <w:b/>
        </w:rPr>
        <w:t>Гжатского сельсовета Куйбышевского района Новосибирской области</w:t>
      </w:r>
    </w:p>
    <w:p w:rsidR="006230D7" w:rsidRPr="0017176D" w:rsidRDefault="006230D7" w:rsidP="006230D7">
      <w:pPr>
        <w:widowControl w:val="0"/>
        <w:autoSpaceDE w:val="0"/>
        <w:autoSpaceDN w:val="0"/>
        <w:adjustRightInd w:val="0"/>
        <w:ind w:firstLine="567"/>
        <w:jc w:val="both"/>
      </w:pPr>
      <w:r w:rsidRPr="0017176D">
        <w:t>1.Главный администратор доходов местного бюджета обладает следующими бюджетными полномочиями:</w:t>
      </w:r>
    </w:p>
    <w:p w:rsidR="006230D7" w:rsidRPr="0017176D" w:rsidRDefault="006230D7" w:rsidP="006230D7">
      <w:pPr>
        <w:widowControl w:val="0"/>
        <w:autoSpaceDE w:val="0"/>
        <w:autoSpaceDN w:val="0"/>
        <w:adjustRightInd w:val="0"/>
        <w:ind w:firstLine="567"/>
        <w:jc w:val="both"/>
      </w:pPr>
      <w:r w:rsidRPr="0017176D">
        <w:t>1)</w:t>
      </w:r>
      <w:r w:rsidRPr="0017176D">
        <w:rPr>
          <w:lang w:val="en-US"/>
        </w:rPr>
        <w:t>  </w:t>
      </w:r>
      <w:r w:rsidRPr="0017176D">
        <w:t>формирует перечень подведомственных ему администраторов доходов;</w:t>
      </w:r>
    </w:p>
    <w:p w:rsidR="006230D7" w:rsidRPr="0017176D" w:rsidRDefault="006230D7" w:rsidP="006230D7">
      <w:pPr>
        <w:widowControl w:val="0"/>
        <w:autoSpaceDE w:val="0"/>
        <w:autoSpaceDN w:val="0"/>
        <w:adjustRightInd w:val="0"/>
        <w:ind w:firstLine="567"/>
        <w:jc w:val="both"/>
      </w:pPr>
      <w:r w:rsidRPr="0017176D">
        <w:t>2) представляет сведения, необходимые для составления среднесрочного финансового плана и (или) проекта местного бюджета;</w:t>
      </w:r>
    </w:p>
    <w:p w:rsidR="006230D7" w:rsidRPr="0017176D" w:rsidRDefault="006230D7" w:rsidP="006230D7">
      <w:pPr>
        <w:widowControl w:val="0"/>
        <w:autoSpaceDE w:val="0"/>
        <w:autoSpaceDN w:val="0"/>
        <w:adjustRightInd w:val="0"/>
        <w:ind w:firstLine="567"/>
        <w:jc w:val="both"/>
      </w:pPr>
      <w:r w:rsidRPr="0017176D">
        <w:t>3) представляет сведения для составления и ведения кассового плана;</w:t>
      </w:r>
    </w:p>
    <w:p w:rsidR="006230D7" w:rsidRPr="0017176D" w:rsidRDefault="006230D7" w:rsidP="006230D7">
      <w:pPr>
        <w:widowControl w:val="0"/>
        <w:autoSpaceDE w:val="0"/>
        <w:autoSpaceDN w:val="0"/>
        <w:adjustRightInd w:val="0"/>
        <w:ind w:firstLine="567"/>
        <w:jc w:val="both"/>
      </w:pPr>
      <w:r w:rsidRPr="0017176D">
        <w:t>4)</w:t>
      </w:r>
      <w:r w:rsidRPr="0017176D">
        <w:rPr>
          <w:lang w:val="en-US"/>
        </w:rPr>
        <w:t> </w:t>
      </w:r>
      <w:r w:rsidRPr="0017176D">
        <w:t>формирует и представляет бюджетную отчетность главного администратора доходов местного бюджета;</w:t>
      </w:r>
    </w:p>
    <w:p w:rsidR="006230D7" w:rsidRPr="0017176D" w:rsidRDefault="006230D7" w:rsidP="006230D7">
      <w:pPr>
        <w:widowControl w:val="0"/>
        <w:autoSpaceDE w:val="0"/>
        <w:autoSpaceDN w:val="0"/>
        <w:adjustRightInd w:val="0"/>
        <w:ind w:firstLine="567"/>
        <w:jc w:val="both"/>
      </w:pPr>
      <w:r w:rsidRPr="0017176D">
        <w:t>5)</w:t>
      </w:r>
      <w:r w:rsidRPr="0017176D">
        <w:rPr>
          <w:lang w:val="en-US"/>
        </w:rPr>
        <w:t> </w:t>
      </w:r>
      <w:r w:rsidRPr="0017176D">
        <w:t>осуществляет иные бюджетные полномочия, установленные Бюджетным Кодексом и принимаемыми в соответствии с ним нормативными правовыми актами Новосибирской области, Гжатского сельсовета, регулирующими бюджетные правоотношения.</w:t>
      </w:r>
    </w:p>
    <w:p w:rsidR="006230D7" w:rsidRPr="0017176D" w:rsidRDefault="006230D7" w:rsidP="006230D7">
      <w:pPr>
        <w:widowControl w:val="0"/>
        <w:autoSpaceDE w:val="0"/>
        <w:autoSpaceDN w:val="0"/>
        <w:adjustRightInd w:val="0"/>
        <w:ind w:firstLine="567"/>
        <w:jc w:val="both"/>
      </w:pPr>
      <w:r w:rsidRPr="0017176D">
        <w:t>2.Администратор доходов бюджета обладает следующими бюджетными полномочиями:</w:t>
      </w:r>
    </w:p>
    <w:p w:rsidR="006230D7" w:rsidRPr="0017176D" w:rsidRDefault="006230D7" w:rsidP="006230D7">
      <w:pPr>
        <w:widowControl w:val="0"/>
        <w:autoSpaceDE w:val="0"/>
        <w:autoSpaceDN w:val="0"/>
        <w:adjustRightInd w:val="0"/>
        <w:ind w:firstLine="567"/>
        <w:jc w:val="both"/>
      </w:pPr>
      <w:r w:rsidRPr="0017176D">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6230D7" w:rsidRPr="0017176D" w:rsidRDefault="006230D7" w:rsidP="006230D7">
      <w:pPr>
        <w:widowControl w:val="0"/>
        <w:autoSpaceDE w:val="0"/>
        <w:autoSpaceDN w:val="0"/>
        <w:adjustRightInd w:val="0"/>
        <w:ind w:firstLine="567"/>
        <w:jc w:val="both"/>
      </w:pPr>
      <w:r w:rsidRPr="0017176D">
        <w:t>2) осуществляет взыскание задолженности по платежам в бюджет, пеней и штрафов;</w:t>
      </w:r>
    </w:p>
    <w:p w:rsidR="006230D7" w:rsidRPr="0017176D" w:rsidRDefault="006230D7" w:rsidP="006230D7">
      <w:pPr>
        <w:widowControl w:val="0"/>
        <w:autoSpaceDE w:val="0"/>
        <w:autoSpaceDN w:val="0"/>
        <w:adjustRightInd w:val="0"/>
        <w:ind w:firstLine="567"/>
        <w:jc w:val="both"/>
      </w:pPr>
      <w:r w:rsidRPr="0017176D">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заявку на возврат в орган Федерального казначейства;</w:t>
      </w:r>
    </w:p>
    <w:p w:rsidR="006230D7" w:rsidRPr="0017176D" w:rsidRDefault="006230D7" w:rsidP="006230D7">
      <w:pPr>
        <w:widowControl w:val="0"/>
        <w:autoSpaceDE w:val="0"/>
        <w:autoSpaceDN w:val="0"/>
        <w:adjustRightInd w:val="0"/>
        <w:ind w:firstLine="567"/>
        <w:jc w:val="both"/>
      </w:pPr>
      <w:r w:rsidRPr="0017176D">
        <w:t>4)</w:t>
      </w:r>
      <w:r w:rsidRPr="0017176D">
        <w:rPr>
          <w:lang w:val="en-US"/>
        </w:rPr>
        <w:t> </w:t>
      </w:r>
      <w:r w:rsidRPr="0017176D">
        <w:t>принимает решение о зачете (уточнении) платежей в бюджет и представляет уведомление в орган Федерального казначейства;</w:t>
      </w:r>
    </w:p>
    <w:p w:rsidR="006230D7" w:rsidRPr="0017176D" w:rsidRDefault="006230D7" w:rsidP="006230D7">
      <w:pPr>
        <w:widowControl w:val="0"/>
        <w:autoSpaceDE w:val="0"/>
        <w:autoSpaceDN w:val="0"/>
        <w:adjustRightInd w:val="0"/>
        <w:ind w:firstLine="567"/>
      </w:pPr>
      <w:r w:rsidRPr="0017176D">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6230D7" w:rsidRPr="0017176D" w:rsidRDefault="006230D7" w:rsidP="006230D7">
      <w:pPr>
        <w:widowControl w:val="0"/>
        <w:autoSpaceDE w:val="0"/>
        <w:autoSpaceDN w:val="0"/>
        <w:adjustRightInd w:val="0"/>
        <w:ind w:firstLine="567"/>
      </w:pPr>
      <w:r w:rsidRPr="0017176D">
        <w:t>6) представляет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w:t>
      </w:r>
    </w:p>
    <w:p w:rsidR="006230D7" w:rsidRPr="0017176D" w:rsidRDefault="006230D7" w:rsidP="006230D7">
      <w:pPr>
        <w:widowControl w:val="0"/>
        <w:autoSpaceDE w:val="0"/>
        <w:autoSpaceDN w:val="0"/>
        <w:adjustRightInd w:val="0"/>
        <w:ind w:firstLine="567"/>
        <w:jc w:val="both"/>
      </w:pPr>
      <w:r w:rsidRPr="0017176D">
        <w:t>7)</w:t>
      </w:r>
      <w:r w:rsidRPr="0017176D">
        <w:rPr>
          <w:lang w:val="en-US"/>
        </w:rPr>
        <w:t> </w:t>
      </w:r>
      <w:r w:rsidRPr="0017176D">
        <w:t>осуществляет иные бюджетные полномочия, установленные Бюджетным Кодексом и принимаемыми в соответствии с ним нормативными правовыми актами Новосибирской области, Гжатского сельсовета, регулирующими бюджетные правоотношения.</w:t>
      </w:r>
    </w:p>
    <w:p w:rsidR="006230D7" w:rsidRPr="0017176D" w:rsidRDefault="006230D7" w:rsidP="006230D7">
      <w:pPr>
        <w:widowControl w:val="0"/>
        <w:autoSpaceDE w:val="0"/>
        <w:autoSpaceDN w:val="0"/>
        <w:adjustRightInd w:val="0"/>
        <w:ind w:firstLine="567"/>
        <w:jc w:val="both"/>
      </w:pPr>
      <w:r w:rsidRPr="0017176D">
        <w:lastRenderedPageBreak/>
        <w:t>3.Бюджетные полномочия администратора доходов местного бюджета осуществляются в порядке, установленном законодательством Российской Федерации, а также в соответствии с доведенными до них главным администратором доходов бюджета, в ведении которого они находятся, правовыми актами Гжатского сельсовета.</w:t>
      </w:r>
    </w:p>
    <w:p w:rsidR="006230D7" w:rsidRPr="0017176D" w:rsidRDefault="006230D7" w:rsidP="006230D7">
      <w:pPr>
        <w:pStyle w:val="ConsPlusNormal"/>
        <w:ind w:firstLine="567"/>
        <w:jc w:val="both"/>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8. Бюджетные полномочия главного администратора (администратора) источников финансирования дефицита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1.Главный администратор источников финансирования дефицита бюджета обладает следующими бюджетными полномочиями: </w:t>
      </w:r>
    </w:p>
    <w:p w:rsidR="006230D7" w:rsidRPr="0017176D" w:rsidRDefault="006230D7" w:rsidP="00116112">
      <w:pPr>
        <w:pStyle w:val="ConsPlusNormal"/>
        <w:numPr>
          <w:ilvl w:val="0"/>
          <w:numId w:val="2"/>
        </w:numPr>
        <w:tabs>
          <w:tab w:val="clear" w:pos="1461"/>
          <w:tab w:val="num" w:pos="0"/>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осуществляет планирование (прогнозирование) поступлений и выплат по источникам финансирования дефицита бюджета. </w:t>
      </w:r>
    </w:p>
    <w:p w:rsidR="006230D7" w:rsidRPr="0017176D" w:rsidRDefault="006230D7" w:rsidP="00116112">
      <w:pPr>
        <w:pStyle w:val="ConsPlusNormal"/>
        <w:numPr>
          <w:ilvl w:val="0"/>
          <w:numId w:val="2"/>
        </w:numPr>
        <w:tabs>
          <w:tab w:val="clear" w:pos="1461"/>
          <w:tab w:val="num" w:pos="0"/>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6230D7" w:rsidRPr="0017176D" w:rsidRDefault="006230D7" w:rsidP="00116112">
      <w:pPr>
        <w:pStyle w:val="ConsPlusNormal"/>
        <w:numPr>
          <w:ilvl w:val="0"/>
          <w:numId w:val="2"/>
        </w:numPr>
        <w:tabs>
          <w:tab w:val="clear" w:pos="1461"/>
          <w:tab w:val="num" w:pos="0"/>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главным администратором доходов бюджета и подведомственными администраторами доходов бюджета.</w:t>
      </w:r>
    </w:p>
    <w:p w:rsidR="006230D7" w:rsidRPr="0017176D" w:rsidRDefault="006230D7" w:rsidP="006230D7">
      <w:pPr>
        <w:ind w:firstLine="567"/>
        <w:jc w:val="both"/>
      </w:pPr>
      <w:r w:rsidRPr="0017176D">
        <w:t>4) осуществляет на основе функциональной независимости внутренний финансовый аудит в целях:</w:t>
      </w:r>
    </w:p>
    <w:p w:rsidR="006230D7" w:rsidRPr="0017176D" w:rsidRDefault="006230D7" w:rsidP="006230D7">
      <w:pPr>
        <w:ind w:firstLine="567"/>
        <w:jc w:val="both"/>
      </w:pPr>
      <w:r w:rsidRPr="0017176D">
        <w:tab/>
        <w:t>-оценки надежности внутреннего финансового контроля и подготовки рекомендаций по повышению его эффективности;</w:t>
      </w:r>
    </w:p>
    <w:p w:rsidR="006230D7" w:rsidRPr="0017176D" w:rsidRDefault="006230D7" w:rsidP="006230D7">
      <w:pPr>
        <w:ind w:firstLine="567"/>
        <w:jc w:val="both"/>
      </w:pPr>
      <w:r w:rsidRPr="0017176D">
        <w:tab/>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230D7" w:rsidRPr="0017176D" w:rsidRDefault="006230D7" w:rsidP="006230D7">
      <w:pPr>
        <w:ind w:firstLine="567"/>
        <w:jc w:val="both"/>
      </w:pPr>
      <w:r w:rsidRPr="0017176D">
        <w:t>-подготовки предложений по повышению экономности и результативности использования бюджетных средств.</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5) формирует бюджетную отчетность главного администратора источников финансирования дефицита бюджета.</w:t>
      </w:r>
    </w:p>
    <w:p w:rsidR="006230D7" w:rsidRPr="0017176D" w:rsidRDefault="006230D7" w:rsidP="006230D7">
      <w:pPr>
        <w:pStyle w:val="ConsPlusNormal"/>
        <w:tabs>
          <w:tab w:val="left" w:pos="709"/>
        </w:tabs>
        <w:ind w:firstLine="567"/>
        <w:jc w:val="both"/>
        <w:rPr>
          <w:rFonts w:ascii="Times New Roman" w:hAnsi="Times New Roman" w:cs="Times New Roman"/>
          <w:sz w:val="24"/>
          <w:szCs w:val="24"/>
        </w:rPr>
      </w:pPr>
      <w:r w:rsidRPr="0017176D">
        <w:rPr>
          <w:rFonts w:ascii="Times New Roman" w:hAnsi="Times New Roman" w:cs="Times New Roman"/>
          <w:sz w:val="24"/>
          <w:szCs w:val="24"/>
        </w:rPr>
        <w:t>6)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6230D7" w:rsidRPr="0017176D" w:rsidRDefault="006230D7" w:rsidP="006230D7">
      <w:pPr>
        <w:pStyle w:val="ConsPlusNormal"/>
        <w:ind w:firstLine="741"/>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9. Бюджетные полномочия главного распорядителя (распорядителя) бюджетных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1.Главный распорядитель бюджетных средств обладает следующими бюджетными полномочиями: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формирует перечень подведомственных ему распорядителей и получателей бюджетных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 осуществляет планирование соответствующих расходов бюджета, составляет обоснования бюджетных ассигнований;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6) вносит предложения по формированию и изменению лимитов бюджетных обязательств;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lastRenderedPageBreak/>
        <w:t>7) вносит предложения по формированию и изменению сводной бюджетной росписи;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9) формирует и утверждает муниципальные задания;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10) обеспечивает соблюдение получателем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6230D7" w:rsidRPr="0017176D" w:rsidRDefault="006230D7" w:rsidP="006230D7">
      <w:pPr>
        <w:autoSpaceDE w:val="0"/>
        <w:autoSpaceDN w:val="0"/>
        <w:adjustRightInd w:val="0"/>
        <w:ind w:firstLine="567"/>
        <w:jc w:val="both"/>
      </w:pPr>
      <w:r w:rsidRPr="0017176D">
        <w:t>11) осуществляет внутренний финансовый контроль, направленный на:</w:t>
      </w:r>
    </w:p>
    <w:p w:rsidR="006230D7" w:rsidRPr="0017176D" w:rsidRDefault="006230D7" w:rsidP="006230D7">
      <w:pPr>
        <w:autoSpaceDE w:val="0"/>
        <w:autoSpaceDN w:val="0"/>
        <w:adjustRightInd w:val="0"/>
        <w:ind w:firstLine="567"/>
        <w:jc w:val="both"/>
      </w:pPr>
      <w:r w:rsidRPr="0017176D">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главным распорядителем бюджетных средств и, подведомственными ему распорядителями, и получателями бюджетных средств;</w:t>
      </w:r>
    </w:p>
    <w:p w:rsidR="006230D7" w:rsidRPr="0017176D" w:rsidRDefault="006230D7" w:rsidP="006230D7">
      <w:pPr>
        <w:autoSpaceDE w:val="0"/>
        <w:autoSpaceDN w:val="0"/>
        <w:adjustRightInd w:val="0"/>
        <w:ind w:firstLine="567"/>
        <w:jc w:val="both"/>
      </w:pPr>
      <w:r w:rsidRPr="0017176D">
        <w:t>-подготовку и организацию мер по повышению экономности и результативности использования бюджетных средств;</w:t>
      </w:r>
    </w:p>
    <w:p w:rsidR="006230D7" w:rsidRPr="0017176D" w:rsidRDefault="006230D7" w:rsidP="006230D7">
      <w:pPr>
        <w:ind w:firstLine="567"/>
        <w:jc w:val="both"/>
      </w:pPr>
      <w:r w:rsidRPr="0017176D">
        <w:t>12) осуществляет на основе функциональной независимости внутренний финансовый аудит в целях:</w:t>
      </w:r>
    </w:p>
    <w:p w:rsidR="006230D7" w:rsidRPr="0017176D" w:rsidRDefault="006230D7" w:rsidP="006230D7">
      <w:pPr>
        <w:ind w:firstLine="567"/>
        <w:jc w:val="both"/>
      </w:pPr>
      <w:r w:rsidRPr="0017176D">
        <w:t xml:space="preserve">  </w:t>
      </w:r>
      <w:r w:rsidRPr="0017176D">
        <w:tab/>
        <w:t>-оценки надежности внутреннего финансового контроля и подготовки рекомендаций по повышению его эффективности;</w:t>
      </w:r>
    </w:p>
    <w:p w:rsidR="006230D7" w:rsidRPr="0017176D" w:rsidRDefault="006230D7" w:rsidP="006230D7">
      <w:pPr>
        <w:ind w:firstLine="567"/>
        <w:jc w:val="both"/>
      </w:pPr>
      <w:r w:rsidRPr="0017176D">
        <w:t xml:space="preserve">  </w:t>
      </w:r>
      <w:r w:rsidRPr="0017176D">
        <w:tab/>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230D7" w:rsidRPr="0017176D" w:rsidRDefault="006230D7" w:rsidP="006230D7">
      <w:pPr>
        <w:ind w:firstLine="567"/>
        <w:jc w:val="both"/>
      </w:pPr>
      <w:r w:rsidRPr="0017176D">
        <w:t xml:space="preserve">  </w:t>
      </w:r>
      <w:r w:rsidRPr="0017176D">
        <w:tab/>
        <w:t>-подготовки предложений по повышению экономности и результативности использования бюджетных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-организует и осуществляет ведомственный финансовый контроль в сфере своей деятельности;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13) формирует бюджетную отчетность главного распорядителя бюджетных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14) отвечает от имени муниципального образования по денежным обязательствам подведомственных ему получателей бюджетных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15) осуществляет иные бюджетные полномочия, установленные Бюджетным Кодексом и принимаемыми в соответствии с ним нормативными правовыми актами Гжатского сельсовета, регулирующими бюджетные правоотношения.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2.Распорядитель бюджетных средств обладает следующими бюджетными полномочиями: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осуществляет планирование соответствующих расходов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6230D7" w:rsidRPr="0017176D" w:rsidRDefault="006230D7" w:rsidP="006230D7">
      <w:pPr>
        <w:ind w:firstLine="567"/>
        <w:jc w:val="both"/>
      </w:pPr>
      <w:r w:rsidRPr="0017176D">
        <w:t>5) осуществляет на основе функциональной независимости внутренний финансовый аудит в целях:</w:t>
      </w:r>
    </w:p>
    <w:p w:rsidR="006230D7" w:rsidRPr="0017176D" w:rsidRDefault="006230D7" w:rsidP="006230D7">
      <w:pPr>
        <w:ind w:firstLine="567"/>
        <w:jc w:val="both"/>
      </w:pPr>
      <w:r w:rsidRPr="0017176D">
        <w:t xml:space="preserve">  </w:t>
      </w:r>
      <w:r w:rsidRPr="0017176D">
        <w:tab/>
        <w:t>-оценки надежности внутреннего финансового контроля и подготовки рекомендаций по повышению его эффективности;</w:t>
      </w:r>
    </w:p>
    <w:p w:rsidR="006230D7" w:rsidRPr="0017176D" w:rsidRDefault="006230D7" w:rsidP="006230D7">
      <w:pPr>
        <w:ind w:firstLine="567"/>
        <w:jc w:val="both"/>
      </w:pPr>
      <w:r w:rsidRPr="0017176D">
        <w:t xml:space="preserve">  </w:t>
      </w:r>
      <w:r w:rsidRPr="0017176D">
        <w:tab/>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  -подготовки предложений по повышению экономности и результативности </w:t>
      </w:r>
      <w:r w:rsidRPr="0017176D">
        <w:rPr>
          <w:rFonts w:ascii="Times New Roman" w:hAnsi="Times New Roman" w:cs="Times New Roman"/>
          <w:sz w:val="24"/>
          <w:szCs w:val="24"/>
        </w:rPr>
        <w:lastRenderedPageBreak/>
        <w:t>использования бюджетных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3.Главный распорядитель средств местного бюджета выступает в суде соответственно от имени Гжатского сельсовета в качестве представителя ответчика по искам к Гжатскому сельсовету:</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о возмещении вреда, причиненного физическому лицу или юридическому лицу в результате незаконных действий (бездействия) должностных лиц муниципальных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являющихся казенными учреждениями для исполнения его денежных обязательств.</w:t>
      </w:r>
    </w:p>
    <w:p w:rsidR="006230D7" w:rsidRPr="0017176D" w:rsidRDefault="006230D7" w:rsidP="006230D7">
      <w:pPr>
        <w:pStyle w:val="ConsPlusNormal"/>
        <w:ind w:firstLine="741"/>
        <w:jc w:val="both"/>
        <w:rPr>
          <w:rFonts w:ascii="Times New Roman" w:hAnsi="Times New Roman" w:cs="Times New Roman"/>
          <w:b/>
          <w:sz w:val="24"/>
          <w:szCs w:val="24"/>
        </w:rPr>
      </w:pPr>
    </w:p>
    <w:p w:rsidR="006230D7" w:rsidRPr="0017176D" w:rsidRDefault="006230D7" w:rsidP="006230D7">
      <w:pPr>
        <w:widowControl w:val="0"/>
        <w:autoSpaceDE w:val="0"/>
        <w:autoSpaceDN w:val="0"/>
        <w:adjustRightInd w:val="0"/>
        <w:ind w:firstLine="741"/>
        <w:jc w:val="center"/>
        <w:rPr>
          <w:b/>
        </w:rPr>
      </w:pPr>
      <w:r w:rsidRPr="0017176D">
        <w:rPr>
          <w:b/>
        </w:rPr>
        <w:t xml:space="preserve">Статья 10. Бюджетные полномочия финансового органа Гжатского сельсовета </w:t>
      </w:r>
    </w:p>
    <w:p w:rsidR="006230D7" w:rsidRPr="0017176D" w:rsidRDefault="006230D7" w:rsidP="006230D7">
      <w:pPr>
        <w:widowControl w:val="0"/>
        <w:autoSpaceDE w:val="0"/>
        <w:autoSpaceDN w:val="0"/>
        <w:adjustRightInd w:val="0"/>
        <w:ind w:firstLine="741"/>
        <w:jc w:val="center"/>
        <w:rPr>
          <w:b/>
        </w:rPr>
      </w:pPr>
      <w:r w:rsidRPr="0017176D">
        <w:rPr>
          <w:b/>
        </w:rPr>
        <w:t>Куйбышевского района Новосибирской области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Финансовый орган Гжатского сельсовета осуществляет следующие бюджетные полномочия: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разрабатывает прогноз основных характеристик бюджета Гжатского сельсовета на очередной финансовый год и плановый период и прогноза консолидированного бюджета Гжатского сельсовета на очередной финансовый год;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разрабатывает основные направления бюджетной политики и основные направления налоговой политики Гжатского сельсовета;</w:t>
      </w:r>
    </w:p>
    <w:p w:rsidR="006230D7" w:rsidRPr="0017176D" w:rsidRDefault="006230D7" w:rsidP="006230D7">
      <w:pPr>
        <w:pStyle w:val="ConsPlusNormal"/>
        <w:ind w:firstLine="567"/>
        <w:jc w:val="both"/>
        <w:rPr>
          <w:rFonts w:ascii="Times New Roman" w:hAnsi="Times New Roman" w:cs="Times New Roman"/>
          <w:b/>
          <w:sz w:val="24"/>
          <w:szCs w:val="24"/>
        </w:rPr>
      </w:pPr>
      <w:r w:rsidRPr="0017176D">
        <w:rPr>
          <w:rFonts w:ascii="Times New Roman" w:hAnsi="Times New Roman" w:cs="Times New Roman"/>
          <w:sz w:val="24"/>
          <w:szCs w:val="24"/>
        </w:rPr>
        <w:t>3) проектирует предельные объемы бюджетных ассигнований по распорядителям средств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 получает от органов местного самоуправления, а также иных органов и организаций отчетность и другие материалы, необходимые для составления проекта бюджета, отчета об исполнении бюджета, прогноза основных параметров бюджета Гжатского сельсовета, прогноза бюджета Гжатского сельсовета;</w:t>
      </w:r>
    </w:p>
    <w:p w:rsidR="006230D7" w:rsidRPr="0017176D" w:rsidRDefault="006230D7" w:rsidP="006230D7">
      <w:pPr>
        <w:pStyle w:val="23"/>
        <w:widowControl w:val="0"/>
        <w:pBdr>
          <w:between w:val="none" w:sz="0" w:space="0" w:color="auto"/>
        </w:pBdr>
        <w:ind w:right="0" w:firstLine="567"/>
        <w:rPr>
          <w:strike/>
          <w:sz w:val="24"/>
          <w:szCs w:val="24"/>
        </w:rPr>
      </w:pPr>
      <w:r w:rsidRPr="0017176D">
        <w:rPr>
          <w:sz w:val="24"/>
          <w:szCs w:val="24"/>
        </w:rPr>
        <w:t>5) организует исполнение бюджета, устанавливает порядок составления и ведения сводной бюджетной росписи местного бюджета;</w:t>
      </w:r>
    </w:p>
    <w:p w:rsidR="006230D7" w:rsidRPr="0017176D" w:rsidRDefault="006230D7" w:rsidP="006230D7">
      <w:pPr>
        <w:pStyle w:val="23"/>
        <w:widowControl w:val="0"/>
        <w:pBdr>
          <w:between w:val="none" w:sz="0" w:space="0" w:color="auto"/>
        </w:pBdr>
        <w:ind w:right="0" w:firstLine="567"/>
        <w:rPr>
          <w:strike/>
          <w:sz w:val="24"/>
          <w:szCs w:val="24"/>
        </w:rPr>
      </w:pPr>
      <w:r w:rsidRPr="0017176D">
        <w:rPr>
          <w:sz w:val="24"/>
          <w:szCs w:val="24"/>
        </w:rPr>
        <w:t>6) ведет реестр расходных обязательств Гжатского сельсовета;</w:t>
      </w:r>
    </w:p>
    <w:p w:rsidR="006230D7" w:rsidRPr="0017176D" w:rsidRDefault="006230D7" w:rsidP="006230D7">
      <w:pPr>
        <w:pStyle w:val="23"/>
        <w:widowControl w:val="0"/>
        <w:pBdr>
          <w:between w:val="none" w:sz="0" w:space="0" w:color="auto"/>
        </w:pBdr>
        <w:suppressAutoHyphens/>
        <w:ind w:right="0" w:firstLine="567"/>
        <w:rPr>
          <w:sz w:val="24"/>
          <w:szCs w:val="24"/>
        </w:rPr>
      </w:pPr>
      <w:r w:rsidRPr="0017176D">
        <w:rPr>
          <w:sz w:val="24"/>
          <w:szCs w:val="24"/>
        </w:rPr>
        <w:t>7) представляет бюджетную отчетность об исполнении бюджета Гжатского сельсовета в Управление финансов Куйбышевского района Новосибирской области;</w:t>
      </w:r>
    </w:p>
    <w:p w:rsidR="006230D7" w:rsidRPr="0017176D" w:rsidRDefault="006230D7" w:rsidP="006230D7">
      <w:pPr>
        <w:pStyle w:val="23"/>
        <w:widowControl w:val="0"/>
        <w:pBdr>
          <w:between w:val="none" w:sz="0" w:space="0" w:color="auto"/>
        </w:pBdr>
        <w:ind w:right="0" w:firstLine="567"/>
        <w:rPr>
          <w:sz w:val="24"/>
          <w:szCs w:val="24"/>
        </w:rPr>
      </w:pPr>
      <w:r w:rsidRPr="0017176D">
        <w:rPr>
          <w:sz w:val="24"/>
          <w:szCs w:val="24"/>
        </w:rPr>
        <w:t>8) устанавливает порядок составления и ведения бюджетных смет муниципальных казенных учреждений;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9)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10) разработка программы муниципальных внутренних и внешних заимствований Гжатского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11) разработка программы муниципальных гарантий Гжатского сельсовета;</w:t>
      </w:r>
    </w:p>
    <w:p w:rsidR="006230D7" w:rsidRPr="0017176D" w:rsidRDefault="006230D7" w:rsidP="006230D7">
      <w:pPr>
        <w:pStyle w:val="ConsPlusNormal"/>
        <w:ind w:firstLine="567"/>
        <w:rPr>
          <w:rFonts w:ascii="Times New Roman" w:hAnsi="Times New Roman" w:cs="Times New Roman"/>
          <w:sz w:val="24"/>
          <w:szCs w:val="24"/>
        </w:rPr>
      </w:pPr>
      <w:r w:rsidRPr="0017176D">
        <w:rPr>
          <w:rFonts w:ascii="Times New Roman" w:hAnsi="Times New Roman" w:cs="Times New Roman"/>
          <w:sz w:val="24"/>
          <w:szCs w:val="24"/>
        </w:rPr>
        <w:t>12) 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13) составляет и ведет сводную бюджетную роспись местного бюджета;</w:t>
      </w:r>
    </w:p>
    <w:p w:rsidR="006230D7" w:rsidRPr="0017176D" w:rsidRDefault="006230D7" w:rsidP="006230D7">
      <w:pPr>
        <w:ind w:firstLine="567"/>
        <w:jc w:val="both"/>
      </w:pPr>
      <w:r w:rsidRPr="0017176D">
        <w:t>14) ведет реестр предоставленных бюджетных кредитов по получателям бюджетных кредитов;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15) утверждает перечень кодов подвидов по видам доходов местного бюджета, главными администраторами которых являются органы местного самоуправления и (или) находящиеся в их ведении муниципальные бюджетные учреждения;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16) устанавливает порядок составления и ведения кассового плана;</w:t>
      </w:r>
    </w:p>
    <w:p w:rsidR="006230D7" w:rsidRPr="0017176D" w:rsidRDefault="006230D7" w:rsidP="006230D7">
      <w:pPr>
        <w:widowControl w:val="0"/>
        <w:ind w:firstLine="567"/>
        <w:jc w:val="both"/>
      </w:pPr>
      <w:r w:rsidRPr="0017176D">
        <w:t xml:space="preserve">17) обеспечение соблюдения требований к условиям предоставления бюджетных </w:t>
      </w:r>
      <w:r w:rsidRPr="0017176D">
        <w:lastRenderedPageBreak/>
        <w:t>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6230D7" w:rsidRPr="0017176D" w:rsidRDefault="006230D7" w:rsidP="006230D7">
      <w:pPr>
        <w:pStyle w:val="ConsPlusNormal"/>
        <w:tabs>
          <w:tab w:val="left" w:pos="709"/>
        </w:tab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18) установление перечня и кодов целевых статей расходов местного бюджета;   </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19) 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6230D7" w:rsidRPr="0017176D" w:rsidRDefault="006230D7" w:rsidP="006230D7">
      <w:pPr>
        <w:ind w:firstLine="567"/>
        <w:jc w:val="both"/>
      </w:pPr>
      <w:r w:rsidRPr="0017176D">
        <w:t>20) установление порядка исполнения решений о применении бюджетных мер принуждения;</w:t>
      </w:r>
    </w:p>
    <w:p w:rsidR="006230D7" w:rsidRPr="0017176D" w:rsidRDefault="006230D7" w:rsidP="006230D7">
      <w:pPr>
        <w:ind w:firstLine="567"/>
        <w:jc w:val="both"/>
      </w:pPr>
      <w:r w:rsidRPr="0017176D">
        <w:t xml:space="preserve">21) 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Гжатского сельсовета. </w:t>
      </w:r>
    </w:p>
    <w:p w:rsidR="006230D7" w:rsidRPr="0017176D" w:rsidRDefault="006230D7" w:rsidP="006230D7">
      <w:pPr>
        <w:widowControl w:val="0"/>
        <w:autoSpaceDE w:val="0"/>
        <w:autoSpaceDN w:val="0"/>
        <w:adjustRightInd w:val="0"/>
        <w:ind w:firstLine="741"/>
        <w:jc w:val="center"/>
        <w:rPr>
          <w:b/>
        </w:rPr>
      </w:pPr>
    </w:p>
    <w:p w:rsidR="006230D7" w:rsidRPr="0017176D" w:rsidRDefault="006230D7" w:rsidP="006230D7">
      <w:pPr>
        <w:pStyle w:val="ConsPlusTitle"/>
        <w:jc w:val="center"/>
        <w:rPr>
          <w:rFonts w:ascii="Times New Roman" w:hAnsi="Times New Roman" w:cs="Times New Roman"/>
          <w:b w:val="0"/>
          <w:sz w:val="24"/>
          <w:szCs w:val="24"/>
        </w:rPr>
      </w:pPr>
    </w:p>
    <w:p w:rsidR="006230D7" w:rsidRPr="0017176D" w:rsidRDefault="006230D7" w:rsidP="006230D7">
      <w:pPr>
        <w:pStyle w:val="ConsPlusTitle"/>
        <w:jc w:val="center"/>
        <w:rPr>
          <w:rFonts w:ascii="Times New Roman" w:hAnsi="Times New Roman" w:cs="Times New Roman"/>
          <w:sz w:val="24"/>
          <w:szCs w:val="24"/>
        </w:rPr>
      </w:pPr>
      <w:r w:rsidRPr="0017176D">
        <w:rPr>
          <w:rFonts w:ascii="Times New Roman" w:hAnsi="Times New Roman" w:cs="Times New Roman"/>
          <w:sz w:val="24"/>
          <w:szCs w:val="24"/>
        </w:rPr>
        <w:t>Глава 3. ОСНОВЫ СОСТАВЛЕНИЯ ПРОЕКТА БЮДЖЕТА</w:t>
      </w:r>
    </w:p>
    <w:p w:rsidR="006230D7" w:rsidRPr="0017176D" w:rsidRDefault="006230D7" w:rsidP="006230D7">
      <w:pPr>
        <w:pStyle w:val="ConsPlusTitle"/>
        <w:jc w:val="center"/>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11. Общие положения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1.Проект бюджета Гжатского сельсовета составляется и утверждается сроком на три года – на очередной финансовый год и плановый период.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2.Проект Решения о бюджете Гжатского сельсовета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утвержденного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3.Составление проекта бюджета начинается не позднее, чем за шесть месяцев до начала очередного финансового года.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4.Порядок и сроки составления проекта местного бюджета, а также порядок подготовки документов и материалов, представляемых в Совет депутатов Гжатского сельсовета одновременно с проектом бюджета Гжатского сельсовета, устанавливаются администрацией Гжатского сельсовета в соответствии с Бюджетным кодексом Российской Федерации, настоящим Положением и принимаемыми в соответствии муниципальными правовыми актами представительного органа муниципального образования.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5.Непосредственное составление проекта бюджета Гжатского сельсовета осуществляет финансовый орган.</w:t>
      </w:r>
    </w:p>
    <w:p w:rsidR="006230D7" w:rsidRPr="0017176D" w:rsidRDefault="006230D7" w:rsidP="006230D7">
      <w:pPr>
        <w:pStyle w:val="ConsPlusNormal"/>
        <w:ind w:firstLine="741"/>
        <w:jc w:val="both"/>
        <w:rPr>
          <w:rFonts w:ascii="Times New Roman" w:hAnsi="Times New Roman" w:cs="Times New Roman"/>
          <w:sz w:val="24"/>
          <w:szCs w:val="24"/>
        </w:rPr>
      </w:pPr>
      <w:r w:rsidRPr="0017176D">
        <w:rPr>
          <w:rFonts w:ascii="Times New Roman" w:hAnsi="Times New Roman" w:cs="Times New Roman"/>
          <w:sz w:val="24"/>
          <w:szCs w:val="24"/>
        </w:rPr>
        <w:t> </w:t>
      </w:r>
    </w:p>
    <w:p w:rsidR="006230D7" w:rsidRPr="0017176D" w:rsidRDefault="006230D7" w:rsidP="006230D7">
      <w:pPr>
        <w:pStyle w:val="ConsPlusNormal"/>
        <w:ind w:firstLine="741"/>
        <w:jc w:val="center"/>
        <w:rPr>
          <w:rFonts w:ascii="Times New Roman" w:hAnsi="Times New Roman" w:cs="Times New Roman"/>
          <w:i/>
          <w:sz w:val="24"/>
          <w:szCs w:val="24"/>
        </w:rPr>
      </w:pPr>
      <w:r w:rsidRPr="0017176D">
        <w:rPr>
          <w:rFonts w:ascii="Times New Roman" w:hAnsi="Times New Roman" w:cs="Times New Roman"/>
          <w:b/>
          <w:sz w:val="24"/>
          <w:szCs w:val="24"/>
        </w:rPr>
        <w:t>Статья 12. Сведения, необходимые для составления проекта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1.Составление проекта бюджета основывается на Бюджетном послании Президента Российской Федерации, прогнозе социально-экономического развития Гжатского сельсовета, основных направлениях бюджетной политики и основных направлениях налоговой политики Гжатского сельсовета, муниципальными программами.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2.К сведениям, необходимым для составления проекта местного бюджета, относятся:</w:t>
      </w:r>
    </w:p>
    <w:p w:rsidR="006230D7" w:rsidRPr="0017176D" w:rsidRDefault="006230D7" w:rsidP="00116112">
      <w:pPr>
        <w:pStyle w:val="ConsPlusNormal"/>
        <w:numPr>
          <w:ilvl w:val="0"/>
          <w:numId w:val="4"/>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расчеты по прогнозируемым объемам поступлений в бюджет Гжатского сельсовета;</w:t>
      </w:r>
    </w:p>
    <w:p w:rsidR="006230D7" w:rsidRPr="0017176D" w:rsidRDefault="006230D7" w:rsidP="00116112">
      <w:pPr>
        <w:pStyle w:val="ConsPlusNormal"/>
        <w:numPr>
          <w:ilvl w:val="0"/>
          <w:numId w:val="4"/>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прогнозируемые объемы межбюджетных трансфертов, получаемых из других бюджетов бюджетной системы Российской Федерации;</w:t>
      </w:r>
    </w:p>
    <w:p w:rsidR="006230D7" w:rsidRPr="0017176D" w:rsidRDefault="006230D7" w:rsidP="00116112">
      <w:pPr>
        <w:pStyle w:val="ConsPlusNormal"/>
        <w:numPr>
          <w:ilvl w:val="0"/>
          <w:numId w:val="4"/>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предварительные итоги социально-экономического развития Гжатского сельсовета за истекший период текущего финансового года и ожидаемые итоги социально-экономического развития Гжатского сельсовета за текущий финансовый год;</w:t>
      </w:r>
    </w:p>
    <w:p w:rsidR="006230D7" w:rsidRPr="0017176D" w:rsidRDefault="006230D7" w:rsidP="00116112">
      <w:pPr>
        <w:pStyle w:val="ConsPlusNormal"/>
        <w:numPr>
          <w:ilvl w:val="0"/>
          <w:numId w:val="4"/>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реестр расходных обязательств Гжатского сельсовета;</w:t>
      </w:r>
    </w:p>
    <w:p w:rsidR="006230D7" w:rsidRPr="0017176D" w:rsidRDefault="006230D7" w:rsidP="00116112">
      <w:pPr>
        <w:pStyle w:val="ConsPlusNormal"/>
        <w:numPr>
          <w:ilvl w:val="0"/>
          <w:numId w:val="4"/>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lastRenderedPageBreak/>
        <w:t>ожидаемое исполнение консолидированного бюджета Гжатского сельсовета в текущем финансовом году;</w:t>
      </w:r>
    </w:p>
    <w:p w:rsidR="006230D7" w:rsidRPr="0017176D" w:rsidRDefault="006230D7" w:rsidP="00116112">
      <w:pPr>
        <w:pStyle w:val="ConsPlusNormal"/>
        <w:numPr>
          <w:ilvl w:val="0"/>
          <w:numId w:val="4"/>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планируемые объемы (изменение объемов) бюджетных ассигнований местного бюджета, распределенные главным распорядителем бюджетных средств по кодам классификации расходов бюджета и классификацией операций сектора государственного управления;</w:t>
      </w:r>
    </w:p>
    <w:p w:rsidR="006230D7" w:rsidRPr="0017176D" w:rsidRDefault="006230D7" w:rsidP="00116112">
      <w:pPr>
        <w:pStyle w:val="ConsPlusNormal"/>
        <w:numPr>
          <w:ilvl w:val="0"/>
          <w:numId w:val="4"/>
        </w:numPr>
        <w:tabs>
          <w:tab w:val="clear" w:pos="1461"/>
          <w:tab w:val="num" w:pos="0"/>
          <w:tab w:val="left"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муниципальные программы;</w:t>
      </w:r>
    </w:p>
    <w:p w:rsidR="006230D7" w:rsidRPr="0017176D" w:rsidRDefault="006230D7" w:rsidP="006230D7">
      <w:pPr>
        <w:pStyle w:val="ConsPlusNormal"/>
        <w:tabs>
          <w:tab w:val="left" w:pos="0"/>
        </w:tabs>
        <w:ind w:firstLine="567"/>
        <w:jc w:val="both"/>
        <w:rPr>
          <w:rFonts w:ascii="Times New Roman" w:hAnsi="Times New Roman" w:cs="Times New Roman"/>
          <w:b/>
          <w:sz w:val="24"/>
          <w:szCs w:val="24"/>
        </w:rPr>
      </w:pPr>
      <w:r w:rsidRPr="0017176D">
        <w:rPr>
          <w:rFonts w:ascii="Times New Roman" w:hAnsi="Times New Roman" w:cs="Times New Roman"/>
          <w:sz w:val="24"/>
          <w:szCs w:val="24"/>
        </w:rPr>
        <w:t>8) иные сведения в соответствии с законодательством Российской Федерации, законодательством Новосибирской области и принимаемыми в соответствии с ними нормативно-правовыми актами Гжатского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3.В целях своевременного и качественного составления проекта бюджета Гжатского сельсовета финансовый орган имеет право получать необходимые сведения от органов местного самоуправления Гжатского сельсовета.</w:t>
      </w:r>
    </w:p>
    <w:p w:rsidR="006230D7" w:rsidRPr="0017176D" w:rsidRDefault="006230D7" w:rsidP="006230D7">
      <w:pPr>
        <w:pStyle w:val="ConsPlusNormal"/>
        <w:tabs>
          <w:tab w:val="left" w:pos="1083"/>
        </w:tabs>
        <w:ind w:firstLine="0"/>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13. Прогнозирование доходов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1.Доходы бюджета прогнозируются на основе прогноза социально-экономического развития Гжатского сельсовета в условиях действующего на день внесения проекта решения о бюджете в Совет депутатов Гжатского сельсовета,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законов Новосибирской области и муниципальных правовых актов представительного органа Гжатского сельсовета, устанавливающих неналоговые доходы местного бюджета.</w:t>
      </w:r>
    </w:p>
    <w:p w:rsidR="006230D7" w:rsidRPr="0017176D" w:rsidRDefault="006230D7" w:rsidP="006230D7">
      <w:pPr>
        <w:autoSpaceDE w:val="0"/>
        <w:autoSpaceDN w:val="0"/>
        <w:adjustRightInd w:val="0"/>
        <w:ind w:firstLine="540"/>
        <w:jc w:val="both"/>
        <w:outlineLvl w:val="3"/>
      </w:pPr>
      <w:r w:rsidRPr="0017176D">
        <w:t>2.Нормативные правовые акты представительного органа Гжатского сельсовета, предусматривающие внесение изменений в нормативные правовые акты представительного органа Гжатского сельсовета о налогах и сборах, принятые после дня внесения в Совет депутатов  проекта решения о местном бюджете на очередной финансовый год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нормативных правовых актов представительного органа Гжатского сельсовета не ранее 1 января года, следующего за очередным финансовым годом.</w:t>
      </w:r>
    </w:p>
    <w:p w:rsidR="006230D7" w:rsidRPr="0017176D" w:rsidRDefault="006230D7" w:rsidP="006230D7">
      <w:pPr>
        <w:autoSpaceDE w:val="0"/>
        <w:autoSpaceDN w:val="0"/>
        <w:adjustRightInd w:val="0"/>
        <w:ind w:firstLine="540"/>
        <w:jc w:val="both"/>
        <w:outlineLvl w:val="3"/>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14. Ожидаемое исполнение бюджета Гжатского сельсовета Куйбышевского района Новосибирской области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Оценка ожидаемого исполнения бюджета Гжатского сельсовета проводится по материалам отчетов об исполнении бюджета в текущем финансовом году и отражает:</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 доходы по группам классификации доходов, </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 расходы по подразделам классификации расходов. </w:t>
      </w:r>
    </w:p>
    <w:p w:rsidR="006230D7" w:rsidRPr="0017176D" w:rsidRDefault="006230D7" w:rsidP="006230D7">
      <w:pPr>
        <w:pStyle w:val="ConsPlusNormal"/>
        <w:ind w:firstLine="741"/>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15. Планирование бюджетных ассигнований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1.Планирование бюджетных ассигнований осуществляется в порядке и в соответствии с методикой, устанавливаемой финансовым органом Гжатского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3.Бюджетные ассигнования на осуществление бюджетных инвестиций в объекты капитального строительства муниципальной собственности Гжатского сельсовета утверждаются в приложении к решению сессии о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4.Субсидии из местного бюджета в виде имущественного взноса в некоммерческие организации, учрежденные </w:t>
      </w:r>
      <w:proofErr w:type="spellStart"/>
      <w:r w:rsidRPr="0017176D">
        <w:rPr>
          <w:rFonts w:ascii="Times New Roman" w:hAnsi="Times New Roman" w:cs="Times New Roman"/>
          <w:sz w:val="24"/>
          <w:szCs w:val="24"/>
        </w:rPr>
        <w:t>Гжатским</w:t>
      </w:r>
      <w:proofErr w:type="spellEnd"/>
      <w:r w:rsidRPr="0017176D">
        <w:rPr>
          <w:rFonts w:ascii="Times New Roman" w:hAnsi="Times New Roman" w:cs="Times New Roman"/>
          <w:sz w:val="24"/>
          <w:szCs w:val="24"/>
        </w:rPr>
        <w:t xml:space="preserve"> сельсоветом и не являющиеся муниципальными учреждениями Гжатского сельсовета, утверждаются решением о бюджете путем </w:t>
      </w:r>
      <w:r w:rsidRPr="0017176D">
        <w:rPr>
          <w:rFonts w:ascii="Times New Roman" w:hAnsi="Times New Roman" w:cs="Times New Roman"/>
          <w:sz w:val="24"/>
          <w:szCs w:val="24"/>
        </w:rPr>
        <w:lastRenderedPageBreak/>
        <w:t>включения в решение текстовой статьи с указанием юридического лица, объема и цели выделенных бюджетных ассигнований.</w:t>
      </w:r>
    </w:p>
    <w:p w:rsidR="006230D7" w:rsidRPr="0017176D" w:rsidRDefault="006230D7" w:rsidP="006230D7">
      <w:pPr>
        <w:pStyle w:val="ConsPlusNormal"/>
        <w:ind w:firstLine="741"/>
        <w:jc w:val="center"/>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16. Муниципальные программы</w:t>
      </w:r>
    </w:p>
    <w:p w:rsidR="006230D7" w:rsidRPr="0017176D" w:rsidRDefault="006230D7" w:rsidP="006230D7">
      <w:pPr>
        <w:tabs>
          <w:tab w:val="left" w:pos="0"/>
        </w:tabs>
        <w:jc w:val="both"/>
      </w:pPr>
      <w:r w:rsidRPr="0017176D">
        <w:tab/>
        <w:t>1.Муниципальные программы Гжатского сельсовета утверждаются администрацией Гжатского сельсовета.</w:t>
      </w:r>
    </w:p>
    <w:p w:rsidR="006230D7" w:rsidRPr="0017176D" w:rsidRDefault="006230D7" w:rsidP="006230D7">
      <w:pPr>
        <w:tabs>
          <w:tab w:val="left" w:pos="0"/>
        </w:tabs>
        <w:jc w:val="both"/>
      </w:pPr>
      <w:r w:rsidRPr="0017176D">
        <w:t xml:space="preserve"> </w:t>
      </w:r>
      <w:r w:rsidRPr="0017176D">
        <w:tab/>
        <w:t>Сроки реализации муниципальных программ Гжатского сельсовета определяются администрацией Гжатского сельсовета в устанавливаемом ей порядке.</w:t>
      </w:r>
    </w:p>
    <w:p w:rsidR="006230D7" w:rsidRPr="0017176D" w:rsidRDefault="006230D7" w:rsidP="006230D7">
      <w:pPr>
        <w:tabs>
          <w:tab w:val="left" w:pos="0"/>
        </w:tabs>
        <w:jc w:val="both"/>
      </w:pPr>
      <w:r w:rsidRPr="0017176D">
        <w:t xml:space="preserve"> </w:t>
      </w:r>
      <w:r w:rsidRPr="0017176D">
        <w:tab/>
        <w:t>Порядок принятия решений о разработке муниципальных программ Гжатского сельсовета и формирования, и реализации указанных программ устанавливается нормативными правовыми актами администрации Гжатского сельсовета.</w:t>
      </w:r>
    </w:p>
    <w:p w:rsidR="006230D7" w:rsidRPr="0017176D" w:rsidRDefault="006230D7" w:rsidP="006230D7">
      <w:pPr>
        <w:tabs>
          <w:tab w:val="left" w:pos="0"/>
        </w:tabs>
        <w:jc w:val="both"/>
      </w:pPr>
      <w:r w:rsidRPr="0017176D">
        <w:tab/>
        <w:t>2.Объем бюджетных ассигнований на финансовое обеспечение реализации муниципальных программ включается в проект Решения о бюджете Гжатского сельсовета по соответствующей каждой целевой статье расходов бюджета в соответствии с утвердившим программу нормативным правовым актом администрации Гжатского сельсовета.</w:t>
      </w:r>
    </w:p>
    <w:p w:rsidR="006230D7" w:rsidRPr="0017176D" w:rsidRDefault="006230D7" w:rsidP="006230D7">
      <w:pPr>
        <w:tabs>
          <w:tab w:val="left" w:pos="0"/>
        </w:tabs>
        <w:jc w:val="both"/>
      </w:pPr>
      <w:r w:rsidRPr="0017176D">
        <w:t xml:space="preserve"> </w:t>
      </w:r>
      <w:r w:rsidRPr="0017176D">
        <w:tab/>
        <w:t>Муниципальные программы Гжатского сельсовета, предлагаемые к реализации начиная с очередного финансового года, а также изменения в ранее утвержденные муниципальные программы Гжатского сельсовета подлежат утверждению в сроки, установленные администрацией Гжатского сельсовета.</w:t>
      </w:r>
    </w:p>
    <w:p w:rsidR="006230D7" w:rsidRPr="0017176D" w:rsidRDefault="006230D7" w:rsidP="006230D7">
      <w:pPr>
        <w:tabs>
          <w:tab w:val="left" w:pos="0"/>
        </w:tabs>
        <w:jc w:val="both"/>
      </w:pPr>
      <w:r w:rsidRPr="0017176D">
        <w:t xml:space="preserve"> </w:t>
      </w:r>
      <w:r w:rsidRPr="0017176D">
        <w:tab/>
        <w:t>Муниципальные программы подлежат приведению в соответствие с Решением о бюджете Гжатского сельсовета не позднее двух месяцев со дня вступления его в силу.</w:t>
      </w:r>
    </w:p>
    <w:p w:rsidR="006230D7" w:rsidRPr="0017176D" w:rsidRDefault="006230D7" w:rsidP="006230D7">
      <w:pPr>
        <w:pStyle w:val="ConsPlusNormal"/>
        <w:ind w:firstLine="741"/>
        <w:jc w:val="both"/>
        <w:rPr>
          <w:rFonts w:ascii="Times New Roman" w:hAnsi="Times New Roman" w:cs="Times New Roman"/>
          <w:sz w:val="24"/>
          <w:szCs w:val="24"/>
        </w:rPr>
      </w:pPr>
      <w:r w:rsidRPr="0017176D">
        <w:rPr>
          <w:rFonts w:ascii="Times New Roman" w:hAnsi="Times New Roman" w:cs="Times New Roman"/>
          <w:sz w:val="24"/>
          <w:szCs w:val="24"/>
        </w:rPr>
        <w:t>3.По каждой муниципальной программе Гжатского сельсовета ежегодно проводится оценка эффективности ее реализации. Порядок проведения указанной оценки и ее критерии устанавливаются администрацией Гжатского сельсовета. По результатам указанной оценки администрацией Гжатского сельсовета может быть принято решение о необходимости прекращения или об изменении объема бюджетных ассигнований на финансовое обеспечение реализации муниципальной программы.</w:t>
      </w:r>
    </w:p>
    <w:p w:rsidR="006230D7" w:rsidRPr="0017176D" w:rsidRDefault="006230D7" w:rsidP="006230D7">
      <w:pPr>
        <w:pStyle w:val="ConsPlusNormal"/>
        <w:ind w:firstLine="741"/>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17. Состав проекта решения о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1.В проекте решения о бюджете должны содержаться следующие показатели (при их наличии):</w:t>
      </w:r>
    </w:p>
    <w:p w:rsidR="006230D7" w:rsidRPr="0017176D" w:rsidRDefault="006230D7" w:rsidP="006230D7">
      <w:pPr>
        <w:pStyle w:val="ConsPlusNormal"/>
        <w:ind w:firstLine="567"/>
        <w:jc w:val="both"/>
        <w:rPr>
          <w:rFonts w:ascii="Times New Roman" w:hAnsi="Times New Roman" w:cs="Times New Roman"/>
          <w:i/>
          <w:sz w:val="24"/>
          <w:szCs w:val="24"/>
        </w:rPr>
      </w:pPr>
      <w:r w:rsidRPr="0017176D">
        <w:rPr>
          <w:rFonts w:ascii="Times New Roman" w:hAnsi="Times New Roman" w:cs="Times New Roman"/>
          <w:sz w:val="24"/>
          <w:szCs w:val="24"/>
        </w:rPr>
        <w:t>1) основные характеристики местного бюджета, к которым относятся общий объем доходов, общий объем расходов, дефицит (профицит) бюджета на очередной финансовый год и каждый год планового периода;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объем безвозмездных поступлений, в том числе объем межбюджетных тр</w:t>
      </w:r>
      <w:r>
        <w:rPr>
          <w:rFonts w:ascii="Times New Roman" w:hAnsi="Times New Roman" w:cs="Times New Roman"/>
          <w:sz w:val="24"/>
          <w:szCs w:val="24"/>
        </w:rPr>
        <w:t>ансфертов, получаемых из бюджетов других уровней бюджетной системы РФ,</w:t>
      </w:r>
      <w:r w:rsidRPr="0017176D">
        <w:rPr>
          <w:rFonts w:ascii="Times New Roman" w:hAnsi="Times New Roman" w:cs="Times New Roman"/>
          <w:sz w:val="24"/>
          <w:szCs w:val="24"/>
        </w:rPr>
        <w:t xml:space="preserve"> в очередном финансовом году и каждом году планового периода;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 общий объем бюджетных ассигнований, направляемых на исполнение публичных нормативных обязательств на очередной финансовый год и каждый год планового периода;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4) общий объем условно утверждаемых (утвержденных) расходов на первый и второй годы планового периода;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5) объем межбюджетных трансфертов, предоставляемых из местного бюджета другим бюджетам бюджетной системы Российской Федерации в очередном финансовом году и каждом году планового периода, в том числе с распределением по формам межбюджетных трансфертов;</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6) верхний предел муниципального внутреннего долга Гжатского сельсовета (при наличии такового)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Гжатского сельсовета;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7) предельный объем муниципального долга Гжатского сельсовета на очередной финансовый год и каждый год планового периода;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lastRenderedPageBreak/>
        <w:t>2.В состав проекта решения о бюджете включаются следующие приложения:</w:t>
      </w:r>
    </w:p>
    <w:p w:rsidR="006230D7" w:rsidRPr="0017176D" w:rsidRDefault="006230D7" w:rsidP="00116112">
      <w:pPr>
        <w:pStyle w:val="ConsPlusNormal"/>
        <w:numPr>
          <w:ilvl w:val="0"/>
          <w:numId w:val="5"/>
        </w:numPr>
        <w:tabs>
          <w:tab w:val="clear" w:pos="1211"/>
          <w:tab w:val="num" w:pos="0"/>
          <w:tab w:val="num" w:pos="851"/>
        </w:tabs>
        <w:ind w:left="0" w:firstLine="567"/>
        <w:jc w:val="both"/>
        <w:rPr>
          <w:rFonts w:ascii="Times New Roman" w:hAnsi="Times New Roman" w:cs="Times New Roman"/>
          <w:sz w:val="24"/>
          <w:szCs w:val="24"/>
        </w:rPr>
      </w:pPr>
      <w:r w:rsidRPr="0017176D">
        <w:rPr>
          <w:rFonts w:ascii="Times New Roman" w:hAnsi="Times New Roman" w:cs="Times New Roman"/>
          <w:sz w:val="24"/>
          <w:szCs w:val="24"/>
        </w:rPr>
        <w:t>приложение 1 «Перечень главных администраторов доходов местного бюджета»;</w:t>
      </w:r>
    </w:p>
    <w:p w:rsidR="006230D7" w:rsidRPr="0017176D" w:rsidRDefault="006230D7" w:rsidP="006230D7">
      <w:pPr>
        <w:ind w:firstLine="567"/>
        <w:jc w:val="both"/>
        <w:rPr>
          <w:highlight w:val="red"/>
        </w:rPr>
      </w:pPr>
      <w:r w:rsidRPr="0017176D">
        <w:t>а) таблица 1 «</w:t>
      </w:r>
      <w:hyperlink w:anchor="Par410" w:history="1">
        <w:r w:rsidRPr="0017176D">
          <w:t>перечень</w:t>
        </w:r>
      </w:hyperlink>
      <w:r w:rsidRPr="0017176D">
        <w:t xml:space="preserve"> главных администраторов налоговых и неналоговых доходов муниципального бюджета»;</w:t>
      </w:r>
    </w:p>
    <w:p w:rsidR="006230D7" w:rsidRPr="0017176D" w:rsidRDefault="006230D7" w:rsidP="006230D7">
      <w:pPr>
        <w:ind w:firstLine="567"/>
        <w:jc w:val="both"/>
        <w:rPr>
          <w:highlight w:val="red"/>
        </w:rPr>
      </w:pPr>
      <w:r w:rsidRPr="0017176D">
        <w:t>б) таблица 2 «</w:t>
      </w:r>
      <w:hyperlink w:anchor="Par1818" w:history="1">
        <w:r w:rsidRPr="0017176D">
          <w:t>перечень</w:t>
        </w:r>
      </w:hyperlink>
      <w:r w:rsidRPr="0017176D">
        <w:t xml:space="preserve"> главных администраторов безвозмездных поступлений муниципального бюджета».</w:t>
      </w:r>
    </w:p>
    <w:p w:rsidR="006230D7" w:rsidRDefault="006230D7" w:rsidP="00116112">
      <w:pPr>
        <w:pStyle w:val="ConsPlusNormal"/>
        <w:numPr>
          <w:ilvl w:val="0"/>
          <w:numId w:val="5"/>
        </w:numPr>
        <w:tabs>
          <w:tab w:val="num" w:pos="0"/>
          <w:tab w:val="left" w:pos="851"/>
        </w:tabs>
        <w:ind w:left="0" w:firstLine="567"/>
        <w:rPr>
          <w:rFonts w:ascii="Times New Roman" w:hAnsi="Times New Roman" w:cs="Times New Roman"/>
          <w:sz w:val="24"/>
          <w:szCs w:val="24"/>
        </w:rPr>
      </w:pPr>
      <w:r>
        <w:rPr>
          <w:rFonts w:ascii="Times New Roman" w:hAnsi="Times New Roman" w:cs="Times New Roman"/>
          <w:sz w:val="24"/>
          <w:szCs w:val="24"/>
        </w:rPr>
        <w:t>приложение 3</w:t>
      </w:r>
      <w:r w:rsidRPr="0017176D">
        <w:rPr>
          <w:rFonts w:ascii="Times New Roman" w:hAnsi="Times New Roman" w:cs="Times New Roman"/>
          <w:sz w:val="24"/>
          <w:szCs w:val="24"/>
        </w:rPr>
        <w:t xml:space="preserve"> «Перечень главных администраторов источников финансирования дефицита муниципального бюджета»;</w:t>
      </w:r>
    </w:p>
    <w:p w:rsidR="006230D7" w:rsidRPr="0017176D" w:rsidRDefault="006230D7" w:rsidP="00116112">
      <w:pPr>
        <w:pStyle w:val="ConsPlusNormal"/>
        <w:numPr>
          <w:ilvl w:val="0"/>
          <w:numId w:val="5"/>
        </w:numPr>
        <w:tabs>
          <w:tab w:val="num" w:pos="0"/>
          <w:tab w:val="left" w:pos="851"/>
        </w:tabs>
        <w:ind w:left="0" w:firstLine="567"/>
        <w:rPr>
          <w:rFonts w:ascii="Times New Roman" w:hAnsi="Times New Roman" w:cs="Times New Roman"/>
          <w:sz w:val="24"/>
          <w:szCs w:val="24"/>
        </w:rPr>
      </w:pPr>
      <w:r>
        <w:rPr>
          <w:rFonts w:ascii="Times New Roman" w:hAnsi="Times New Roman" w:cs="Times New Roman"/>
          <w:sz w:val="24"/>
          <w:szCs w:val="24"/>
        </w:rPr>
        <w:t>приложение 4 «Перечень главных администраторов доходов местного бюджета»;</w:t>
      </w:r>
    </w:p>
    <w:p w:rsidR="006230D7" w:rsidRPr="0017176D" w:rsidRDefault="006230D7" w:rsidP="00116112">
      <w:pPr>
        <w:pStyle w:val="ConsPlusNormal"/>
        <w:numPr>
          <w:ilvl w:val="0"/>
          <w:numId w:val="5"/>
        </w:numPr>
        <w:tabs>
          <w:tab w:val="num" w:pos="0"/>
          <w:tab w:val="left" w:pos="851"/>
        </w:tabs>
        <w:suppressAutoHyphens/>
        <w:ind w:left="0" w:firstLine="567"/>
        <w:rPr>
          <w:rFonts w:ascii="Times New Roman" w:hAnsi="Times New Roman" w:cs="Times New Roman"/>
          <w:sz w:val="24"/>
          <w:szCs w:val="24"/>
        </w:rPr>
      </w:pPr>
      <w:r w:rsidRPr="0017176D">
        <w:rPr>
          <w:rFonts w:ascii="Times New Roman" w:hAnsi="Times New Roman" w:cs="Times New Roman"/>
          <w:sz w:val="24"/>
          <w:szCs w:val="24"/>
        </w:rPr>
        <w:t xml:space="preserve">приложение </w:t>
      </w:r>
      <w:r>
        <w:rPr>
          <w:rFonts w:ascii="Times New Roman" w:hAnsi="Times New Roman" w:cs="Times New Roman"/>
          <w:sz w:val="24"/>
          <w:szCs w:val="24"/>
        </w:rPr>
        <w:t>5</w:t>
      </w:r>
      <w:r w:rsidRPr="0017176D">
        <w:rPr>
          <w:rFonts w:ascii="Times New Roman" w:hAnsi="Times New Roman" w:cs="Times New Roman"/>
          <w:sz w:val="24"/>
          <w:szCs w:val="24"/>
        </w:rPr>
        <w:t xml:space="preserve"> «Нормативы распределения доходов между бюджетами бюджетной системы РФ, неустановленные бюджетным законодательством РФ»;</w:t>
      </w:r>
    </w:p>
    <w:p w:rsidR="006230D7" w:rsidRPr="0017176D" w:rsidRDefault="006230D7" w:rsidP="00116112">
      <w:pPr>
        <w:pStyle w:val="ConsPlusNormal"/>
        <w:numPr>
          <w:ilvl w:val="0"/>
          <w:numId w:val="5"/>
        </w:numPr>
        <w:tabs>
          <w:tab w:val="num" w:pos="0"/>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6</w:t>
      </w:r>
      <w:r w:rsidRPr="0017176D">
        <w:rPr>
          <w:rFonts w:ascii="Times New Roman" w:hAnsi="Times New Roman" w:cs="Times New Roman"/>
          <w:sz w:val="24"/>
          <w:szCs w:val="24"/>
        </w:rPr>
        <w:t xml:space="preserve"> «Распределение бюджетных ассигнований по 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направлением деятельности), группам (группам и подгруппам, видов расходов классификации расходов бюджетов на очередной финансовый год и плановый период»;</w:t>
      </w:r>
    </w:p>
    <w:p w:rsidR="006230D7" w:rsidRPr="0017176D" w:rsidRDefault="006230D7" w:rsidP="006230D7">
      <w:pPr>
        <w:pStyle w:val="ConsPlusNormal"/>
        <w:suppressAutoHyphen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5) приложение </w:t>
      </w:r>
      <w:r>
        <w:rPr>
          <w:rFonts w:ascii="Times New Roman" w:hAnsi="Times New Roman" w:cs="Times New Roman"/>
          <w:sz w:val="24"/>
          <w:szCs w:val="24"/>
        </w:rPr>
        <w:t>7</w:t>
      </w:r>
      <w:r w:rsidRPr="0017176D">
        <w:rPr>
          <w:rFonts w:ascii="Times New Roman" w:hAnsi="Times New Roman" w:cs="Times New Roman"/>
          <w:sz w:val="24"/>
          <w:szCs w:val="24"/>
        </w:rPr>
        <w:t xml:space="preserve"> «Объем бюджетных ассигнований, направляемых на исполнение публичных нормативных обязательств»;      </w:t>
      </w:r>
    </w:p>
    <w:p w:rsidR="006230D7" w:rsidRPr="0017176D" w:rsidRDefault="006230D7" w:rsidP="006230D7">
      <w:pPr>
        <w:pStyle w:val="ConsPlusNormal"/>
        <w:tabs>
          <w:tab w:val="left" w:pos="0"/>
        </w:tabs>
        <w:suppressAutoHyphen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6) приложение </w:t>
      </w:r>
      <w:r>
        <w:rPr>
          <w:rFonts w:ascii="Times New Roman" w:hAnsi="Times New Roman" w:cs="Times New Roman"/>
          <w:sz w:val="24"/>
          <w:szCs w:val="24"/>
        </w:rPr>
        <w:t>8</w:t>
      </w:r>
      <w:r w:rsidRPr="0017176D">
        <w:rPr>
          <w:rFonts w:ascii="Times New Roman" w:hAnsi="Times New Roman" w:cs="Times New Roman"/>
          <w:sz w:val="24"/>
          <w:szCs w:val="24"/>
        </w:rPr>
        <w:t xml:space="preserve"> «Распределение межбюджетных трансфертов, получаемых из других бюджетов бюджетной системы РФ»     </w:t>
      </w:r>
    </w:p>
    <w:p w:rsidR="006230D7" w:rsidRPr="0017176D" w:rsidRDefault="006230D7" w:rsidP="006230D7">
      <w:pPr>
        <w:pStyle w:val="ConsPlusNormal"/>
        <w:tabs>
          <w:tab w:val="num"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7) приложение </w:t>
      </w:r>
      <w:r>
        <w:rPr>
          <w:rFonts w:ascii="Times New Roman" w:hAnsi="Times New Roman" w:cs="Times New Roman"/>
          <w:sz w:val="24"/>
          <w:szCs w:val="24"/>
        </w:rPr>
        <w:t>9</w:t>
      </w:r>
      <w:r w:rsidRPr="0017176D">
        <w:rPr>
          <w:rFonts w:ascii="Times New Roman" w:hAnsi="Times New Roman" w:cs="Times New Roman"/>
          <w:sz w:val="24"/>
          <w:szCs w:val="24"/>
        </w:rPr>
        <w:t xml:space="preserve"> «Источники финансирования дефицита бюджета»;   </w:t>
      </w:r>
    </w:p>
    <w:p w:rsidR="006230D7" w:rsidRPr="0017176D" w:rsidRDefault="006230D7" w:rsidP="006230D7">
      <w:pPr>
        <w:pStyle w:val="ConsPlusNormal"/>
        <w:tabs>
          <w:tab w:val="num"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8) приложение </w:t>
      </w:r>
      <w:r>
        <w:rPr>
          <w:rFonts w:ascii="Times New Roman" w:hAnsi="Times New Roman" w:cs="Times New Roman"/>
          <w:sz w:val="24"/>
          <w:szCs w:val="24"/>
        </w:rPr>
        <w:t>10</w:t>
      </w:r>
      <w:r w:rsidRPr="0017176D">
        <w:rPr>
          <w:rFonts w:ascii="Times New Roman" w:hAnsi="Times New Roman" w:cs="Times New Roman"/>
          <w:sz w:val="24"/>
          <w:szCs w:val="24"/>
        </w:rPr>
        <w:t xml:space="preserve"> «Программа муниципальных внутренних заимствований»;</w:t>
      </w:r>
    </w:p>
    <w:p w:rsidR="006230D7" w:rsidRPr="0017176D" w:rsidRDefault="006230D7" w:rsidP="006230D7">
      <w:pPr>
        <w:pStyle w:val="ConsPlusNormal"/>
        <w:suppressAutoHyphen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9) приложение </w:t>
      </w:r>
      <w:r>
        <w:rPr>
          <w:rFonts w:ascii="Times New Roman" w:hAnsi="Times New Roman" w:cs="Times New Roman"/>
          <w:sz w:val="24"/>
          <w:szCs w:val="24"/>
        </w:rPr>
        <w:t>11</w:t>
      </w:r>
      <w:r w:rsidRPr="0017176D">
        <w:rPr>
          <w:rFonts w:ascii="Times New Roman" w:hAnsi="Times New Roman" w:cs="Times New Roman"/>
          <w:sz w:val="24"/>
          <w:szCs w:val="24"/>
        </w:rPr>
        <w:t xml:space="preserve"> «Программа муниципальных гарантий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валюте Российской Федерации»;</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10) приложение 1</w:t>
      </w:r>
      <w:r>
        <w:rPr>
          <w:rFonts w:ascii="Times New Roman" w:hAnsi="Times New Roman" w:cs="Times New Roman"/>
          <w:sz w:val="24"/>
          <w:szCs w:val="24"/>
        </w:rPr>
        <w:t>2</w:t>
      </w:r>
      <w:r w:rsidRPr="0017176D">
        <w:rPr>
          <w:rFonts w:ascii="Times New Roman" w:hAnsi="Times New Roman" w:cs="Times New Roman"/>
          <w:sz w:val="24"/>
          <w:szCs w:val="24"/>
        </w:rPr>
        <w:t xml:space="preserve"> «Положение об условиях и порядке предоставления бюджетных кредитов».</w:t>
      </w:r>
    </w:p>
    <w:p w:rsidR="006230D7" w:rsidRPr="0017176D" w:rsidRDefault="006230D7" w:rsidP="006230D7">
      <w:pPr>
        <w:pStyle w:val="a3"/>
        <w:spacing w:after="0"/>
        <w:ind w:firstLine="567"/>
        <w:jc w:val="both"/>
      </w:pPr>
      <w:r w:rsidRPr="0017176D">
        <w:t>3.В состав проекта решения о бюджете могут быть включены иные текстовые статьи и приложения.</w:t>
      </w:r>
    </w:p>
    <w:p w:rsidR="006230D7" w:rsidRPr="0017176D" w:rsidRDefault="006230D7" w:rsidP="006230D7">
      <w:pPr>
        <w:pStyle w:val="ConsPlusNormal"/>
        <w:ind w:firstLine="741"/>
        <w:jc w:val="both"/>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18. Муниципальный дорожный фонд</w:t>
      </w:r>
    </w:p>
    <w:p w:rsidR="006230D7" w:rsidRPr="0017176D" w:rsidRDefault="006230D7" w:rsidP="006230D7">
      <w:pPr>
        <w:tabs>
          <w:tab w:val="left" w:pos="0"/>
        </w:tabs>
        <w:ind w:firstLine="567"/>
        <w:jc w:val="both"/>
      </w:pPr>
      <w:r w:rsidRPr="0017176D">
        <w:t>1.Муниципальный дорожный фонд создается решением сессии Совета депутатов Гжатского сельсовета (за исключением Решения о местном бюджете).</w:t>
      </w:r>
    </w:p>
    <w:p w:rsidR="006230D7" w:rsidRPr="0017176D" w:rsidRDefault="006230D7" w:rsidP="006230D7">
      <w:pPr>
        <w:tabs>
          <w:tab w:val="left" w:pos="0"/>
        </w:tabs>
        <w:ind w:firstLine="567"/>
        <w:jc w:val="both"/>
      </w:pPr>
      <w:r w:rsidRPr="0017176D">
        <w:t>2.Объем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Гжатского сельсовета, указанным в пункте 1, от:</w:t>
      </w:r>
    </w:p>
    <w:p w:rsidR="006230D7" w:rsidRPr="0017176D" w:rsidRDefault="006230D7" w:rsidP="006230D7">
      <w:pPr>
        <w:tabs>
          <w:tab w:val="left" w:pos="1095"/>
        </w:tabs>
        <w:ind w:firstLine="567"/>
        <w:jc w:val="both"/>
      </w:pPr>
      <w:r w:rsidRPr="0017176D">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6230D7" w:rsidRPr="0017176D" w:rsidRDefault="006230D7" w:rsidP="006230D7">
      <w:pPr>
        <w:tabs>
          <w:tab w:val="left" w:pos="1095"/>
        </w:tabs>
        <w:ind w:firstLine="567"/>
        <w:jc w:val="both"/>
      </w:pPr>
      <w:r w:rsidRPr="0017176D">
        <w:t>-иных поступлений в местный бюджет, утвержденных решением Совета депутатов Гжатского сельсовета, предусматривающим создание муниципального дорожного фонда.</w:t>
      </w:r>
    </w:p>
    <w:p w:rsidR="006230D7" w:rsidRPr="0017176D" w:rsidRDefault="006230D7" w:rsidP="006230D7">
      <w:pPr>
        <w:tabs>
          <w:tab w:val="left" w:pos="0"/>
        </w:tabs>
        <w:ind w:firstLine="567"/>
        <w:jc w:val="both"/>
      </w:pPr>
      <w:r w:rsidRPr="0017176D">
        <w:t>3.Порядок формирования и использования бюджетных ассигнований муниципального дорожного фонда устанавливается решением Совета депутатов Гжатского сельсовета.</w:t>
      </w:r>
    </w:p>
    <w:p w:rsidR="006230D7" w:rsidRDefault="006230D7" w:rsidP="006C6635">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6C6635" w:rsidRDefault="006C6635" w:rsidP="006C6635">
      <w:pPr>
        <w:pStyle w:val="ConsPlusNormal"/>
        <w:ind w:firstLine="567"/>
        <w:jc w:val="both"/>
        <w:rPr>
          <w:rFonts w:ascii="Times New Roman" w:hAnsi="Times New Roman" w:cs="Times New Roman"/>
          <w:sz w:val="24"/>
          <w:szCs w:val="24"/>
        </w:rPr>
      </w:pPr>
    </w:p>
    <w:p w:rsidR="006C6635" w:rsidRDefault="006C6635" w:rsidP="006C6635">
      <w:pPr>
        <w:pStyle w:val="ConsPlusNormal"/>
        <w:ind w:firstLine="567"/>
        <w:jc w:val="both"/>
        <w:rPr>
          <w:rFonts w:ascii="Times New Roman" w:hAnsi="Times New Roman" w:cs="Times New Roman"/>
          <w:sz w:val="24"/>
          <w:szCs w:val="24"/>
        </w:rPr>
      </w:pPr>
    </w:p>
    <w:p w:rsidR="006C6635" w:rsidRPr="0017176D" w:rsidRDefault="006C6635" w:rsidP="006C6635">
      <w:pPr>
        <w:pStyle w:val="ConsPlusNormal"/>
        <w:ind w:firstLine="567"/>
        <w:jc w:val="both"/>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caps/>
          <w:sz w:val="24"/>
          <w:szCs w:val="24"/>
        </w:rPr>
      </w:pPr>
      <w:r w:rsidRPr="0017176D">
        <w:rPr>
          <w:rFonts w:ascii="Times New Roman" w:hAnsi="Times New Roman" w:cs="Times New Roman"/>
          <w:b/>
          <w:sz w:val="24"/>
          <w:szCs w:val="24"/>
        </w:rPr>
        <w:lastRenderedPageBreak/>
        <w:t xml:space="preserve">Глава 4. РАССМОТРЕНИЕ ПРОЕКТА РЕШЕНИЯ О БЮДЖЕТЕ И УТВЕРЖДЕНИЕ РЕШЕНИЯ О БЮДЖЕТЕ </w:t>
      </w:r>
      <w:r w:rsidRPr="0017176D">
        <w:rPr>
          <w:rFonts w:ascii="Times New Roman" w:hAnsi="Times New Roman" w:cs="Times New Roman"/>
          <w:b/>
          <w:caps/>
          <w:sz w:val="24"/>
          <w:szCs w:val="24"/>
        </w:rPr>
        <w:t xml:space="preserve">ГЖАТского сельсовета Куйбышевского района  </w:t>
      </w:r>
    </w:p>
    <w:p w:rsidR="006230D7" w:rsidRPr="0017176D" w:rsidRDefault="006230D7" w:rsidP="006230D7">
      <w:pPr>
        <w:pStyle w:val="ConsPlusNormal"/>
        <w:ind w:firstLine="741"/>
        <w:jc w:val="center"/>
        <w:rPr>
          <w:rFonts w:ascii="Times New Roman" w:hAnsi="Times New Roman" w:cs="Times New Roman"/>
          <w:b/>
          <w:caps/>
          <w:sz w:val="24"/>
          <w:szCs w:val="24"/>
        </w:rPr>
      </w:pPr>
      <w:r w:rsidRPr="0017176D">
        <w:rPr>
          <w:rFonts w:ascii="Times New Roman" w:hAnsi="Times New Roman" w:cs="Times New Roman"/>
          <w:b/>
          <w:caps/>
          <w:sz w:val="24"/>
          <w:szCs w:val="24"/>
        </w:rPr>
        <w:t>Новосибирской области</w:t>
      </w:r>
    </w:p>
    <w:p w:rsidR="006230D7" w:rsidRPr="0017176D" w:rsidRDefault="006230D7" w:rsidP="006230D7">
      <w:pPr>
        <w:pStyle w:val="ConsPlusTitle"/>
        <w:jc w:val="center"/>
        <w:rPr>
          <w:rFonts w:ascii="Times New Roman" w:hAnsi="Times New Roman" w:cs="Times New Roman"/>
          <w:sz w:val="24"/>
          <w:szCs w:val="24"/>
        </w:rPr>
      </w:pPr>
      <w:r w:rsidRPr="0017176D">
        <w:rPr>
          <w:rFonts w:ascii="Times New Roman" w:hAnsi="Times New Roman" w:cs="Times New Roman"/>
          <w:sz w:val="24"/>
          <w:szCs w:val="24"/>
        </w:rPr>
        <w:t xml:space="preserve"> </w:t>
      </w:r>
    </w:p>
    <w:p w:rsidR="006230D7" w:rsidRPr="0017176D" w:rsidRDefault="006230D7" w:rsidP="006230D7">
      <w:pPr>
        <w:jc w:val="center"/>
        <w:rPr>
          <w:b/>
        </w:rPr>
      </w:pPr>
      <w:r w:rsidRPr="0017176D">
        <w:rPr>
          <w:b/>
        </w:rPr>
        <w:t xml:space="preserve">Статья 19. Внесение проекта решения о бюджете </w:t>
      </w:r>
      <w:r w:rsidRPr="0017176D">
        <w:rPr>
          <w:b/>
          <w:bCs/>
        </w:rPr>
        <w:t>Гжатского</w:t>
      </w:r>
      <w:r w:rsidRPr="0017176D">
        <w:rPr>
          <w:b/>
        </w:rPr>
        <w:t xml:space="preserve"> сельсовета на рассмотрение в Совет депутатов </w:t>
      </w:r>
      <w:r w:rsidRPr="0017176D">
        <w:rPr>
          <w:b/>
          <w:bCs/>
        </w:rPr>
        <w:t>Гжатского</w:t>
      </w:r>
      <w:r w:rsidRPr="0017176D">
        <w:rPr>
          <w:b/>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1.Администрация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вносит на рассмотрение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проект решения о бюджете не позднее 15 ноября текущего года в составе и с документами и материалами, установленными в данном нормативном акте.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2.Проект решения о бюджете считается внесенным в срок, если он доставлен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до 24 часов 15 ноября текущего года.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3.Одновременно с проектом решения о бюджете должны быть представлены следующие документы и материалы:</w:t>
      </w:r>
    </w:p>
    <w:p w:rsidR="006230D7" w:rsidRPr="0017176D" w:rsidRDefault="006230D7" w:rsidP="006230D7">
      <w:pPr>
        <w:pStyle w:val="31"/>
        <w:ind w:firstLine="567"/>
        <w:rPr>
          <w:sz w:val="24"/>
          <w:szCs w:val="24"/>
        </w:rPr>
      </w:pPr>
      <w:r w:rsidRPr="0017176D">
        <w:rPr>
          <w:sz w:val="24"/>
          <w:szCs w:val="24"/>
        </w:rPr>
        <w:t xml:space="preserve">1) прогноз социально-экономического развития </w:t>
      </w:r>
      <w:r w:rsidRPr="0017176D">
        <w:rPr>
          <w:bCs/>
          <w:sz w:val="24"/>
          <w:szCs w:val="24"/>
        </w:rPr>
        <w:t>Гжатского</w:t>
      </w:r>
      <w:r w:rsidRPr="0017176D">
        <w:rPr>
          <w:sz w:val="24"/>
          <w:szCs w:val="24"/>
        </w:rPr>
        <w:t xml:space="preserve"> сельсовета на очередной финансовый год и плановый период;</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2) основные направления бюджетной политики и основные направления налоговой политики</w:t>
      </w:r>
      <w:r w:rsidRPr="0017176D">
        <w:rPr>
          <w:rFonts w:ascii="Times New Roman" w:hAnsi="Times New Roman" w:cs="Times New Roman"/>
          <w:bCs/>
          <w:sz w:val="24"/>
          <w:szCs w:val="24"/>
        </w:rPr>
        <w:t xml:space="preserve"> Гжатского</w:t>
      </w:r>
      <w:r w:rsidRPr="0017176D">
        <w:rPr>
          <w:rFonts w:ascii="Times New Roman" w:hAnsi="Times New Roman" w:cs="Times New Roman"/>
          <w:sz w:val="24"/>
          <w:szCs w:val="24"/>
        </w:rPr>
        <w:t xml:space="preserve"> сельсовета на очередной финансовый год и плановый период;</w:t>
      </w:r>
    </w:p>
    <w:p w:rsidR="006230D7" w:rsidRPr="0017176D" w:rsidRDefault="006230D7" w:rsidP="006230D7">
      <w:pPr>
        <w:pStyle w:val="ConsPlusNormal"/>
        <w:tabs>
          <w:tab w:val="left" w:pos="1311"/>
        </w:tabs>
        <w:ind w:firstLine="567"/>
        <w:jc w:val="both"/>
        <w:rPr>
          <w:rFonts w:ascii="Times New Roman" w:hAnsi="Times New Roman" w:cs="Times New Roman"/>
          <w:sz w:val="24"/>
          <w:szCs w:val="24"/>
        </w:rPr>
      </w:pPr>
      <w:r w:rsidRPr="0017176D">
        <w:rPr>
          <w:rFonts w:ascii="Times New Roman" w:hAnsi="Times New Roman" w:cs="Times New Roman"/>
          <w:sz w:val="24"/>
          <w:szCs w:val="24"/>
        </w:rPr>
        <w:t>3) пояснительная записка к проекту решения о бюджете на очередной финансовый год и плановый период;</w:t>
      </w:r>
      <w:r w:rsidRPr="0017176D">
        <w:rPr>
          <w:color w:val="000000"/>
          <w:sz w:val="24"/>
          <w:szCs w:val="24"/>
          <w:shd w:val="clear" w:color="auto" w:fill="FFFFFF"/>
        </w:rPr>
        <w:t xml:space="preserve"> </w:t>
      </w:r>
      <w:r w:rsidRPr="0017176D">
        <w:rPr>
          <w:rFonts w:ascii="Times New Roman" w:hAnsi="Times New Roman" w:cs="Times New Roman"/>
          <w:color w:val="000000"/>
          <w:sz w:val="24"/>
          <w:szCs w:val="24"/>
          <w:shd w:val="clear" w:color="auto" w:fill="FFFFFF"/>
        </w:rPr>
        <w:t>предварительные итоги социально-экономического развития Гжатского сельсовета за истекший период текущего финансового года и ожидаемые итоги социально-экономического развития Гжатского сельсовета за текущий финансовый год;</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p>
    <w:p w:rsidR="006230D7" w:rsidRPr="0017176D" w:rsidRDefault="006230D7" w:rsidP="006230D7">
      <w:pPr>
        <w:pStyle w:val="ConsPlusNormal"/>
        <w:tabs>
          <w:tab w:val="left" w:pos="0"/>
        </w:tabs>
        <w:ind w:firstLine="567"/>
        <w:rPr>
          <w:rFonts w:ascii="Times New Roman" w:hAnsi="Times New Roman" w:cs="Times New Roman"/>
          <w:sz w:val="24"/>
          <w:szCs w:val="24"/>
        </w:rPr>
      </w:pPr>
      <w:r w:rsidRPr="0017176D">
        <w:rPr>
          <w:rFonts w:ascii="Times New Roman" w:hAnsi="Times New Roman" w:cs="Times New Roman"/>
          <w:sz w:val="24"/>
          <w:szCs w:val="24"/>
        </w:rPr>
        <w:t>4) обоснования бюджетных ассигнований главного распорядителя бюджетных средств по разделам, целевым статьям (группам и подгруппам) видам расходов местного бюджета на очередной финансовый год и плановый период;</w:t>
      </w:r>
    </w:p>
    <w:p w:rsidR="006230D7" w:rsidRPr="0017176D" w:rsidRDefault="006230D7" w:rsidP="006230D7">
      <w:pPr>
        <w:autoSpaceDE w:val="0"/>
        <w:autoSpaceDN w:val="0"/>
        <w:adjustRightInd w:val="0"/>
        <w:ind w:firstLine="567"/>
        <w:jc w:val="both"/>
      </w:pPr>
      <w:r w:rsidRPr="0017176D">
        <w:t>5) расчеты объема бюджетных ассигнований, направляемых на исполнение публичных нормативных обязательств;</w:t>
      </w:r>
    </w:p>
    <w:p w:rsidR="006230D7" w:rsidRPr="0017176D" w:rsidRDefault="006230D7" w:rsidP="006230D7">
      <w:pPr>
        <w:pStyle w:val="ConsPlusNormal"/>
        <w:tabs>
          <w:tab w:val="left" w:pos="1083"/>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t>6) методики (проекты методик) и расчеты распределения межбюджетных трансфертов местным бюджетам;</w:t>
      </w:r>
    </w:p>
    <w:p w:rsidR="006230D7" w:rsidRPr="0017176D" w:rsidRDefault="006230D7" w:rsidP="006230D7">
      <w:pPr>
        <w:widowControl w:val="0"/>
        <w:tabs>
          <w:tab w:val="left" w:pos="0"/>
        </w:tabs>
        <w:autoSpaceDE w:val="0"/>
        <w:autoSpaceDN w:val="0"/>
        <w:adjustRightInd w:val="0"/>
        <w:ind w:firstLine="567"/>
        <w:jc w:val="both"/>
      </w:pPr>
      <w:r w:rsidRPr="0017176D">
        <w:t xml:space="preserve">7) оценка ожидаемого исполнения бюджета </w:t>
      </w:r>
      <w:r w:rsidRPr="0017176D">
        <w:rPr>
          <w:bCs/>
        </w:rPr>
        <w:t>Гжатского</w:t>
      </w:r>
      <w:r w:rsidRPr="0017176D">
        <w:t xml:space="preserve"> сельсовета за текущий год;</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8) верхний предел муниципального внутреннего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по состоянию на 1 января года, следующего за очередным финансовым годом и каждым годом планового периода;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9) информация о предоставленных и погашенных бюджетных кредитах за истекший период текущего финансового года;</w:t>
      </w:r>
    </w:p>
    <w:p w:rsidR="006230D7" w:rsidRPr="0017176D" w:rsidRDefault="006230D7" w:rsidP="006230D7">
      <w:pPr>
        <w:pStyle w:val="ConsPlusNormal"/>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10) отчет о выданных за истекший период текущего финансового года муниципальных гарантиях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6230D7" w:rsidRPr="0017176D" w:rsidRDefault="006230D7" w:rsidP="006230D7">
      <w:pPr>
        <w:pStyle w:val="ConsPlusNormal"/>
        <w:tabs>
          <w:tab w:val="left" w:pos="1311"/>
        </w:tab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11) паспорта муниципальных программ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autoSpaceDE w:val="0"/>
        <w:autoSpaceDN w:val="0"/>
        <w:adjustRightInd w:val="0"/>
        <w:ind w:firstLine="567"/>
        <w:jc w:val="both"/>
      </w:pPr>
      <w:r w:rsidRPr="0017176D">
        <w:t>12) иные документы и материалы в соответствии с федеральным и областным законодательством.</w:t>
      </w:r>
    </w:p>
    <w:p w:rsidR="006230D7" w:rsidRPr="0017176D" w:rsidRDefault="006230D7" w:rsidP="006230D7">
      <w:pPr>
        <w:pStyle w:val="ConsPlusNormal"/>
        <w:ind w:firstLine="741"/>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 xml:space="preserve">Статья 20. Принятие к рассмотрению проекта решения о бюджете </w:t>
      </w:r>
      <w:r w:rsidRPr="0017176D">
        <w:rPr>
          <w:rFonts w:ascii="Times New Roman" w:hAnsi="Times New Roman" w:cs="Times New Roman"/>
          <w:b/>
          <w:bCs/>
          <w:sz w:val="24"/>
          <w:szCs w:val="24"/>
        </w:rPr>
        <w:t>Гжатского</w:t>
      </w:r>
      <w:r w:rsidRPr="0017176D">
        <w:rPr>
          <w:rFonts w:ascii="Times New Roman" w:hAnsi="Times New Roman" w:cs="Times New Roman"/>
          <w:b/>
          <w:sz w:val="24"/>
          <w:szCs w:val="24"/>
        </w:rPr>
        <w:t xml:space="preserve"> сельсовета. Организация работы в Совете депутатов </w:t>
      </w:r>
      <w:r w:rsidRPr="0017176D">
        <w:rPr>
          <w:rFonts w:ascii="Times New Roman" w:hAnsi="Times New Roman" w:cs="Times New Roman"/>
          <w:b/>
          <w:bCs/>
          <w:sz w:val="24"/>
          <w:szCs w:val="24"/>
        </w:rPr>
        <w:t>Гжатского</w:t>
      </w:r>
      <w:r w:rsidRPr="0017176D">
        <w:rPr>
          <w:rFonts w:ascii="Times New Roman" w:hAnsi="Times New Roman" w:cs="Times New Roman"/>
          <w:b/>
          <w:sz w:val="24"/>
          <w:szCs w:val="24"/>
        </w:rPr>
        <w:t xml:space="preserve"> сельсовета с проектом решения о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1.Проект решения о бюджете с документами и материалами, указанными</w:t>
      </w:r>
    </w:p>
    <w:p w:rsidR="006230D7" w:rsidRPr="0017176D" w:rsidRDefault="006230D7" w:rsidP="006230D7">
      <w:pPr>
        <w:pStyle w:val="ConsPlusNormal"/>
        <w:ind w:firstLine="0"/>
        <w:jc w:val="both"/>
        <w:rPr>
          <w:rFonts w:ascii="Times New Roman" w:hAnsi="Times New Roman" w:cs="Times New Roman"/>
          <w:sz w:val="24"/>
          <w:szCs w:val="24"/>
        </w:rPr>
      </w:pPr>
      <w:r w:rsidRPr="0017176D">
        <w:rPr>
          <w:rFonts w:ascii="Times New Roman" w:hAnsi="Times New Roman" w:cs="Times New Roman"/>
          <w:sz w:val="24"/>
          <w:szCs w:val="24"/>
        </w:rPr>
        <w:t>в части 3 статьи 19 настоящем нормативном акте, подлежит регистрации в Совете депутатов в установленном порядке.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2.В течение двух рабочих дней со дня регистрации проекта решения о бюджете с документами и материалами  Председатель Совета депутатов принимает решение о том, </w:t>
      </w:r>
      <w:r w:rsidRPr="0017176D">
        <w:rPr>
          <w:rFonts w:ascii="Times New Roman" w:hAnsi="Times New Roman" w:cs="Times New Roman"/>
          <w:sz w:val="24"/>
          <w:szCs w:val="24"/>
        </w:rPr>
        <w:lastRenderedPageBreak/>
        <w:t xml:space="preserve">что проект решения о бюджете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и представленные к нему документы и материалы принимаются к рассмотрению в Совете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либо возвращаются на доработку Администрации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если состав представленных документов и материалов не соответствует требованиям статей 18, 20 данного нормативного акта. Доработанное решение со всеми необходимыми документами и материалами представляется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течение 10 рабочих дней со дня возврата.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3.В случае соответствия состава представленных документов и материалов требованиям статей 18, 20 данного нормативного акта Председатель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 принимает решение о дате, времени и месте проведения публичных слушаний по проекту решения о бюджете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и направляет данное решение вместе с проектом Решения о бюджете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для официального опубликования;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 направляет проект решения о бюджете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с документами и материалами, предусмотренными частью 3 статьи 18 настоящего Положения для предварительного рассмотрения в постоянные депутатские комиссии представительного органа местного самоуправления для внесения замечаний и предложений, в управление по правовым вопросам</w:t>
      </w:r>
      <w:r w:rsidRPr="0017176D">
        <w:rPr>
          <w:rFonts w:ascii="Times New Roman" w:hAnsi="Times New Roman" w:cs="Times New Roman"/>
          <w:i/>
          <w:color w:val="FF0000"/>
          <w:sz w:val="24"/>
          <w:szCs w:val="24"/>
        </w:rPr>
        <w:t xml:space="preserve"> </w:t>
      </w:r>
      <w:r w:rsidRPr="0017176D">
        <w:rPr>
          <w:rFonts w:ascii="Times New Roman" w:hAnsi="Times New Roman" w:cs="Times New Roman"/>
          <w:sz w:val="24"/>
          <w:szCs w:val="24"/>
        </w:rPr>
        <w:t xml:space="preserve">для </w:t>
      </w:r>
      <w:proofErr w:type="spellStart"/>
      <w:r w:rsidRPr="0017176D">
        <w:rPr>
          <w:rFonts w:ascii="Times New Roman" w:hAnsi="Times New Roman" w:cs="Times New Roman"/>
          <w:sz w:val="24"/>
          <w:szCs w:val="24"/>
        </w:rPr>
        <w:t>полготовки</w:t>
      </w:r>
      <w:proofErr w:type="spellEnd"/>
      <w:r w:rsidRPr="0017176D">
        <w:rPr>
          <w:rFonts w:ascii="Times New Roman" w:hAnsi="Times New Roman" w:cs="Times New Roman"/>
          <w:sz w:val="24"/>
          <w:szCs w:val="24"/>
        </w:rPr>
        <w:t xml:space="preserve"> заключения, а депутатам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 для изучения в объеме, предусмотренном статьей 18 настоящего Положения;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3) направляет проект решения о бюджете в составе, определенном статьей 18 настоящего Положения, в контрольный орган </w:t>
      </w:r>
      <w:r w:rsidRPr="0017176D">
        <w:rPr>
          <w:rFonts w:ascii="Times New Roman" w:hAnsi="Times New Roman" w:cs="Times New Roman"/>
          <w:bCs/>
          <w:sz w:val="24"/>
          <w:szCs w:val="24"/>
        </w:rPr>
        <w:t>Куйбышевского района</w:t>
      </w:r>
      <w:r w:rsidRPr="0017176D">
        <w:rPr>
          <w:rFonts w:ascii="Times New Roman" w:hAnsi="Times New Roman" w:cs="Times New Roman"/>
          <w:sz w:val="24"/>
          <w:szCs w:val="24"/>
        </w:rPr>
        <w:t xml:space="preserve"> для проведения экспертизы и подготовки заключения.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4.В течение 20 рабочих дней после поступления проекта местного бюджета постоянные комиссии рассматривают его, готовят замечания и предложения по проекту бюджета. Контрольный орган </w:t>
      </w:r>
      <w:r w:rsidRPr="0017176D">
        <w:rPr>
          <w:rFonts w:ascii="Times New Roman" w:hAnsi="Times New Roman" w:cs="Times New Roman"/>
          <w:bCs/>
          <w:sz w:val="24"/>
          <w:szCs w:val="24"/>
        </w:rPr>
        <w:t>Куйбышевского района</w:t>
      </w:r>
      <w:r w:rsidRPr="0017176D">
        <w:rPr>
          <w:rFonts w:ascii="Times New Roman" w:hAnsi="Times New Roman" w:cs="Times New Roman"/>
          <w:sz w:val="24"/>
          <w:szCs w:val="24"/>
        </w:rPr>
        <w:t xml:space="preserve"> проводит экспертизу проекта решения о бюджете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течение 14 рабочих дней после получения проекта решения о бюджете, и представляет ее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и администрацию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5.Комиссия по бюджету на своих заседаниях рассматривает проект местного бюджета, представленные к нему документы и материалы, заключения управления, заключения контрольно-ревизионного органа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замечания и предложения депутатских комиссий. </w:t>
      </w:r>
    </w:p>
    <w:p w:rsidR="006230D7" w:rsidRPr="0017176D" w:rsidRDefault="006230D7" w:rsidP="006230D7">
      <w:pPr>
        <w:ind w:firstLine="567"/>
        <w:jc w:val="both"/>
      </w:pPr>
      <w:r w:rsidRPr="0017176D">
        <w:t xml:space="preserve">После рассмотрения проекта бюджета комиссия по бюджету обобщает поправки, замечания и предложения депутатских комиссий, депутатов, результаты рассмотрения проекта бюджета в своей комиссии, заключения экспертов и специалистов и готовит проект сводного заключения, который обсуждается на заседании комиссии по бюджету с участием представителей других комиссий и всех заинтересованных депутатов представительного органа местного самоуправления. </w:t>
      </w:r>
    </w:p>
    <w:p w:rsidR="006230D7" w:rsidRPr="0017176D" w:rsidRDefault="006230D7" w:rsidP="006230D7">
      <w:pPr>
        <w:ind w:firstLine="567"/>
        <w:jc w:val="both"/>
      </w:pPr>
      <w:r w:rsidRPr="0017176D">
        <w:t>По итогам обсуждения проекта местного бюджета представительный орган местного самоуправления может принять решение о принятии его в целом, за основу или о его отклонении.</w:t>
      </w:r>
    </w:p>
    <w:p w:rsidR="006230D7" w:rsidRPr="0017176D" w:rsidRDefault="006230D7" w:rsidP="006230D7">
      <w:pPr>
        <w:ind w:firstLine="567"/>
        <w:jc w:val="both"/>
      </w:pPr>
      <w:r w:rsidRPr="0017176D">
        <w:t>6.При принятии проекта бюджета за основу представительный орган местного самоуправления рассматривает и утверждает основные характеристики местного бюджета, к которым относятся:</w:t>
      </w:r>
    </w:p>
    <w:p w:rsidR="006230D7" w:rsidRPr="0017176D" w:rsidRDefault="006230D7" w:rsidP="006230D7">
      <w:pPr>
        <w:ind w:firstLine="708"/>
        <w:jc w:val="both"/>
      </w:pPr>
      <w:r w:rsidRPr="0017176D">
        <w:t>-доходы местного бюджета по группам, подгруппам, и статьям классификации доходов;</w:t>
      </w:r>
    </w:p>
    <w:p w:rsidR="006230D7" w:rsidRPr="0017176D" w:rsidRDefault="006230D7" w:rsidP="006230D7">
      <w:pPr>
        <w:ind w:left="709"/>
        <w:jc w:val="both"/>
      </w:pPr>
      <w:r w:rsidRPr="0017176D">
        <w:t>-объем расходов местного бюджета;</w:t>
      </w:r>
    </w:p>
    <w:p w:rsidR="006230D7" w:rsidRPr="0017176D" w:rsidRDefault="006230D7" w:rsidP="006230D7">
      <w:pPr>
        <w:ind w:left="720"/>
        <w:jc w:val="both"/>
      </w:pPr>
      <w:r w:rsidRPr="0017176D">
        <w:t>-размер дефицита.</w:t>
      </w:r>
    </w:p>
    <w:p w:rsidR="006230D7" w:rsidRPr="0017176D" w:rsidRDefault="006230D7" w:rsidP="006230D7">
      <w:pPr>
        <w:ind w:firstLine="567"/>
        <w:jc w:val="both"/>
      </w:pPr>
      <w:r w:rsidRPr="0017176D">
        <w:t>7.Если по итогам голосования решение о принятии бюджета не набрало необходимого количества голосов, то представительный орган местного самоуправления   принимает одно из следующих решений:</w:t>
      </w:r>
    </w:p>
    <w:p w:rsidR="006230D7" w:rsidRPr="0017176D" w:rsidRDefault="006230D7" w:rsidP="006230D7">
      <w:pPr>
        <w:ind w:firstLine="567"/>
        <w:jc w:val="both"/>
      </w:pPr>
      <w:r w:rsidRPr="0017176D">
        <w:lastRenderedPageBreak/>
        <w:t xml:space="preserve">1) о создании согласительной комиссии, которая, исходя из рекомендаций, изложенных в Сводном заключении, в течение 10 рабочих дней разрабатывает согласованный вариант уточненных показателей проекта местного бюджета, после чего администрация </w:t>
      </w:r>
      <w:r w:rsidRPr="0017176D">
        <w:rPr>
          <w:bCs/>
        </w:rPr>
        <w:t>Гжатского</w:t>
      </w:r>
      <w:r w:rsidRPr="0017176D">
        <w:t xml:space="preserve"> сельсовета вносит   уточненный проект бюджета на рассмотрение представительного органа местного самоуправления;</w:t>
      </w:r>
    </w:p>
    <w:p w:rsidR="006230D7" w:rsidRPr="0017176D" w:rsidRDefault="006230D7" w:rsidP="006230D7">
      <w:pPr>
        <w:ind w:firstLine="567"/>
        <w:jc w:val="both"/>
      </w:pPr>
      <w:r w:rsidRPr="0017176D">
        <w:t xml:space="preserve">2) о возвращении проекта бюджета администрации муниципального образования. В течение 10 рабочих дней администрация </w:t>
      </w:r>
      <w:r w:rsidRPr="0017176D">
        <w:rPr>
          <w:bCs/>
        </w:rPr>
        <w:t>Гжатского</w:t>
      </w:r>
      <w:r w:rsidRPr="0017176D">
        <w:t xml:space="preserve"> сельсовета направляет представительному органу местного самоуправления проект местного бюджета в новой редакции, изложенной с учетом рекомендаций, указанных в Сводном заключении. Проект бюджета рассматривается представительным органом местного самоуправления в порядке, установленном данным нормативным актом.</w:t>
      </w:r>
    </w:p>
    <w:p w:rsidR="006230D7" w:rsidRPr="0017176D" w:rsidRDefault="006230D7" w:rsidP="006230D7">
      <w:pPr>
        <w:ind w:firstLine="567"/>
        <w:jc w:val="both"/>
      </w:pPr>
      <w:r w:rsidRPr="0017176D">
        <w:t>8.Представительный орган местного самоуправления поручает постоянной депутатской комиссии по бюджету и социально-экономическому развитию совместно с администрацией, другими комиссиями подготовить   поправки, которые необходимо внести в проект, и устанавливает предельный срок внесения письменных предложений и замечаний, определяет дату рассмотрения бюджета в окончательном виде.</w:t>
      </w:r>
    </w:p>
    <w:p w:rsidR="006230D7" w:rsidRPr="0017176D" w:rsidRDefault="006230D7" w:rsidP="006230D7">
      <w:pPr>
        <w:rPr>
          <w:b/>
        </w:rPr>
      </w:pPr>
    </w:p>
    <w:p w:rsidR="006230D7" w:rsidRPr="0017176D" w:rsidRDefault="006230D7" w:rsidP="006230D7">
      <w:pPr>
        <w:jc w:val="center"/>
        <w:rPr>
          <w:b/>
        </w:rPr>
      </w:pPr>
      <w:r w:rsidRPr="0017176D">
        <w:rPr>
          <w:b/>
        </w:rPr>
        <w:t>Статья 21. Публичные слушания по проекту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1.По проекту решения о бюджете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заявки на участие в публичных слушаниях и свои предложения и замечания к проекту решения о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2.Председательствующим на публичных слушаниях является председатель или заместитель председателя комиссии, который ведет публичные слушания, информирует участников о поступивших предложениях и замечаниях по проекту местного бюджета, устанавливает порядок выступления и обсуждения рассматриваемых вопросов.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Публичные слушания начинаются с доклада руководителя финансового органа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который представляет проект решения о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Председатель или заместитель председателя комиссии выступает с содокладом, содержащим оценку положений проекта решения о бюджете и анализ поступивших предложений и замечаний.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Правом выступления на публичных слушаниях обладают приглашенные лица, перечень которых определяется председательствующим, и присутствующие на публичных слушаниях депутаты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3.По итогам публичных слушаний принимаются рекомендации, в которых отражаются результаты обсуждения. Рекомендации подлежат рассмотрению комиссией по бюджету при рассмотрении проекта решения о бюджете.</w:t>
      </w:r>
    </w:p>
    <w:p w:rsidR="006230D7" w:rsidRPr="0017176D" w:rsidRDefault="006230D7" w:rsidP="006230D7">
      <w:pPr>
        <w:pStyle w:val="ConsPlusNormal"/>
        <w:ind w:firstLine="741"/>
        <w:jc w:val="both"/>
        <w:rPr>
          <w:rFonts w:ascii="Times New Roman" w:hAnsi="Times New Roman" w:cs="Times New Roman"/>
          <w:sz w:val="24"/>
          <w:szCs w:val="24"/>
        </w:rPr>
      </w:pPr>
    </w:p>
    <w:p w:rsidR="006230D7" w:rsidRPr="0017176D" w:rsidRDefault="006230D7" w:rsidP="006230D7">
      <w:pPr>
        <w:pStyle w:val="ConsPlusNormal"/>
        <w:ind w:firstLine="0"/>
        <w:jc w:val="center"/>
        <w:rPr>
          <w:rFonts w:ascii="Times New Roman" w:hAnsi="Times New Roman" w:cs="Times New Roman"/>
          <w:b/>
          <w:sz w:val="24"/>
          <w:szCs w:val="24"/>
        </w:rPr>
      </w:pPr>
      <w:r w:rsidRPr="0017176D">
        <w:rPr>
          <w:rFonts w:ascii="Times New Roman" w:hAnsi="Times New Roman" w:cs="Times New Roman"/>
          <w:b/>
          <w:sz w:val="24"/>
          <w:szCs w:val="24"/>
        </w:rPr>
        <w:t xml:space="preserve">Глава 5. ВНЕСЕНИЕ ИЗМЕНЕНИЙ В РЕШЕНИЕ </w:t>
      </w:r>
    </w:p>
    <w:p w:rsidR="006230D7" w:rsidRPr="0017176D" w:rsidRDefault="006230D7" w:rsidP="006230D7">
      <w:pPr>
        <w:pStyle w:val="ConsPlusNormal"/>
        <w:ind w:firstLine="0"/>
        <w:jc w:val="center"/>
        <w:rPr>
          <w:rFonts w:ascii="Times New Roman" w:hAnsi="Times New Roman" w:cs="Times New Roman"/>
          <w:b/>
          <w:sz w:val="24"/>
          <w:szCs w:val="24"/>
        </w:rPr>
      </w:pPr>
      <w:r w:rsidRPr="0017176D">
        <w:rPr>
          <w:rFonts w:ascii="Times New Roman" w:hAnsi="Times New Roman" w:cs="Times New Roman"/>
          <w:b/>
          <w:sz w:val="24"/>
          <w:szCs w:val="24"/>
        </w:rPr>
        <w:t>О МЕСТНОМ БЮДЖЕТЕ</w:t>
      </w:r>
    </w:p>
    <w:p w:rsidR="006230D7" w:rsidRPr="0017176D" w:rsidRDefault="006230D7" w:rsidP="006230D7">
      <w:pPr>
        <w:pStyle w:val="ConsPlusNormal"/>
        <w:ind w:firstLine="741"/>
        <w:jc w:val="center"/>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bCs/>
          <w:sz w:val="24"/>
          <w:szCs w:val="24"/>
        </w:rPr>
        <w:t xml:space="preserve">Статья 22. </w:t>
      </w:r>
      <w:r w:rsidRPr="0017176D">
        <w:rPr>
          <w:rFonts w:ascii="Times New Roman" w:hAnsi="Times New Roman" w:cs="Times New Roman"/>
          <w:b/>
          <w:sz w:val="24"/>
          <w:szCs w:val="24"/>
        </w:rPr>
        <w:t>Внесение изменений в решение о местном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1.Администрация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представляет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проект решения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2.Одновременно с проектом решения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представляются следующие документы и материалы:</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сведения об исполнении местного бюджета за истекший отчетный период текущего финансового года;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оценка ожидаемого исполнения местного бюджета в текущем финансовом году;</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lastRenderedPageBreak/>
        <w:t>3) пояснительная записка с обоснованием предлагаемых изменений в решение о бюджете;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4) прогнозируемые объемы поступлений в местный бюджет по кодам видов доходов в случае, если планируется их изменение.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3.При внесении изменений, приводящих к изменению параметров муниципального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одновременно с проектом решения о бюджете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представляется проект структуры муниципального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по состоянию на конец текущего финансового года и каждого года планового периода с учетом предлагаемых изменений. </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4.В случае изменения плана социально-экономического развития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части влияющей на показатели местного бюджета, администрация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срок, установленный нормативным актом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 внесении изменений в план, вносит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проект решения о внесении изменений в решение о бюджете.</w:t>
      </w:r>
    </w:p>
    <w:p w:rsidR="006230D7" w:rsidRPr="0017176D" w:rsidRDefault="006230D7" w:rsidP="006230D7">
      <w:pPr>
        <w:widowControl w:val="0"/>
        <w:ind w:firstLine="567"/>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23. Рассмотрение проекта решения о внесении изменений в решение о местном бюджете и утверждение решения о внесении изменений в решение о бюджете</w:t>
      </w:r>
    </w:p>
    <w:p w:rsidR="006230D7" w:rsidRPr="0017176D" w:rsidRDefault="006230D7" w:rsidP="006230D7">
      <w:pPr>
        <w:pStyle w:val="14"/>
        <w:widowControl w:val="0"/>
        <w:pBdr>
          <w:between w:val="none" w:sz="0" w:space="0" w:color="auto"/>
        </w:pBdr>
        <w:ind w:right="0" w:firstLine="567"/>
        <w:rPr>
          <w:sz w:val="24"/>
          <w:szCs w:val="24"/>
        </w:rPr>
      </w:pPr>
      <w:r w:rsidRPr="0017176D">
        <w:rPr>
          <w:bCs/>
          <w:sz w:val="24"/>
          <w:szCs w:val="24"/>
        </w:rPr>
        <w:t>1.Совет депутатов Гжатского</w:t>
      </w:r>
      <w:r w:rsidRPr="0017176D">
        <w:rPr>
          <w:sz w:val="24"/>
          <w:szCs w:val="24"/>
        </w:rPr>
        <w:t xml:space="preserve"> сельсовета </w:t>
      </w:r>
      <w:r w:rsidRPr="0017176D">
        <w:rPr>
          <w:bCs/>
          <w:sz w:val="24"/>
          <w:szCs w:val="24"/>
        </w:rPr>
        <w:t>рассматривает проект решения о внесении изменений в решение о бюджете и утверждает решение о внесении изменений в решение о бюджете с учетом положений настоящего нормативного акта и в порядке, установленном Регламентом Совета депутатов Гжатского</w:t>
      </w:r>
      <w:r w:rsidRPr="0017176D">
        <w:rPr>
          <w:sz w:val="24"/>
          <w:szCs w:val="24"/>
        </w:rPr>
        <w:t xml:space="preserve"> сельсовета.</w:t>
      </w:r>
    </w:p>
    <w:p w:rsidR="006230D7" w:rsidRPr="0017176D" w:rsidRDefault="006230D7" w:rsidP="006230D7">
      <w:pPr>
        <w:pStyle w:val="31"/>
        <w:ind w:firstLine="567"/>
        <w:rPr>
          <w:sz w:val="24"/>
          <w:szCs w:val="24"/>
        </w:rPr>
      </w:pPr>
      <w:r w:rsidRPr="0017176D">
        <w:rPr>
          <w:sz w:val="24"/>
          <w:szCs w:val="24"/>
        </w:rPr>
        <w:t xml:space="preserve">2.В случае внесения в Совет депутатов </w:t>
      </w:r>
      <w:r w:rsidRPr="0017176D">
        <w:rPr>
          <w:bCs/>
          <w:sz w:val="24"/>
          <w:szCs w:val="24"/>
        </w:rPr>
        <w:t>Гжатского</w:t>
      </w:r>
      <w:r w:rsidRPr="0017176D">
        <w:rPr>
          <w:sz w:val="24"/>
          <w:szCs w:val="24"/>
        </w:rPr>
        <w:t xml:space="preserve"> сельсовета проекта решения о внесении изменений в решение о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о бюджете в Совет депутатов </w:t>
      </w:r>
      <w:r w:rsidRPr="0017176D">
        <w:rPr>
          <w:bCs/>
          <w:sz w:val="24"/>
          <w:szCs w:val="24"/>
        </w:rPr>
        <w:t>Гжатского</w:t>
      </w:r>
      <w:r w:rsidRPr="0017176D">
        <w:rPr>
          <w:sz w:val="24"/>
          <w:szCs w:val="24"/>
        </w:rPr>
        <w:t xml:space="preserve"> сельсовета до дня его принятия.</w:t>
      </w:r>
    </w:p>
    <w:p w:rsidR="006230D7" w:rsidRPr="0017176D" w:rsidRDefault="006230D7" w:rsidP="006230D7">
      <w:pPr>
        <w:pStyle w:val="ConsPlusNormal"/>
        <w:ind w:firstLine="741"/>
        <w:jc w:val="center"/>
        <w:rPr>
          <w:rFonts w:ascii="Times New Roman" w:hAnsi="Times New Roman" w:cs="Times New Roman"/>
          <w:b/>
          <w:bCs/>
          <w:sz w:val="24"/>
          <w:szCs w:val="24"/>
        </w:rPr>
      </w:pPr>
    </w:p>
    <w:p w:rsidR="006230D7" w:rsidRPr="0017176D" w:rsidRDefault="006230D7" w:rsidP="006230D7">
      <w:pPr>
        <w:pStyle w:val="ConsPlusNormal"/>
        <w:ind w:firstLine="741"/>
        <w:jc w:val="center"/>
        <w:rPr>
          <w:rFonts w:ascii="Times New Roman" w:hAnsi="Times New Roman" w:cs="Times New Roman"/>
          <w:b/>
          <w:caps/>
          <w:sz w:val="24"/>
          <w:szCs w:val="24"/>
        </w:rPr>
      </w:pPr>
      <w:r w:rsidRPr="0017176D">
        <w:rPr>
          <w:rFonts w:ascii="Times New Roman" w:hAnsi="Times New Roman" w:cs="Times New Roman"/>
          <w:b/>
          <w:bCs/>
          <w:sz w:val="24"/>
          <w:szCs w:val="24"/>
        </w:rPr>
        <w:t xml:space="preserve">Глава 6. УПРАВЛЕНИЕ МУНИЦИПАЛЬНЫМ ДОЛГОМ </w:t>
      </w:r>
      <w:r w:rsidRPr="0017176D">
        <w:rPr>
          <w:rFonts w:ascii="Times New Roman" w:hAnsi="Times New Roman" w:cs="Times New Roman"/>
          <w:b/>
          <w:caps/>
          <w:sz w:val="24"/>
          <w:szCs w:val="24"/>
        </w:rPr>
        <w:t xml:space="preserve">Гжатского сельсовета Куйбышевского района  </w:t>
      </w:r>
    </w:p>
    <w:p w:rsidR="006230D7" w:rsidRPr="0017176D" w:rsidRDefault="006230D7" w:rsidP="006230D7">
      <w:pPr>
        <w:pStyle w:val="ConsPlusNormal"/>
        <w:ind w:firstLine="741"/>
        <w:jc w:val="center"/>
        <w:rPr>
          <w:rFonts w:ascii="Times New Roman" w:hAnsi="Times New Roman" w:cs="Times New Roman"/>
          <w:b/>
          <w:caps/>
          <w:sz w:val="24"/>
          <w:szCs w:val="24"/>
        </w:rPr>
      </w:pPr>
      <w:r w:rsidRPr="0017176D">
        <w:rPr>
          <w:rFonts w:ascii="Times New Roman" w:hAnsi="Times New Roman" w:cs="Times New Roman"/>
          <w:b/>
          <w:caps/>
          <w:sz w:val="24"/>
          <w:szCs w:val="24"/>
        </w:rPr>
        <w:t>Новосибирской области</w:t>
      </w:r>
    </w:p>
    <w:p w:rsidR="006230D7" w:rsidRPr="0017176D" w:rsidRDefault="006230D7" w:rsidP="006230D7">
      <w:pPr>
        <w:pStyle w:val="3"/>
        <w:jc w:val="center"/>
        <w:rPr>
          <w:rFonts w:ascii="Times New Roman" w:hAnsi="Times New Roman"/>
          <w:sz w:val="24"/>
          <w:szCs w:val="24"/>
        </w:rPr>
      </w:pPr>
      <w:r w:rsidRPr="0017176D">
        <w:rPr>
          <w:rFonts w:ascii="Times New Roman" w:hAnsi="Times New Roman"/>
          <w:bCs w:val="0"/>
          <w:sz w:val="24"/>
          <w:szCs w:val="24"/>
        </w:rPr>
        <w:t>Статья.24. Управление муниципальным долгом Гжатского</w:t>
      </w:r>
      <w:r w:rsidRPr="0017176D">
        <w:rPr>
          <w:rFonts w:ascii="Times New Roman" w:hAnsi="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1.Управление муниципальным долгом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осуществляется в целях эффективного использования бюджетных средств исходя из минимизации дефицита местного бюджета, сокращения стоимости обслуживания муниципального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своевременного обеспечения долговых обязательств в полном объеме.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2.Управление муниципальным долгом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осуществляется администрацией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3.Управление муниципальным долгом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включает в себя: </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 разработку программы муниципальных внутренних заимствований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на очередной финансовый год и плановый период;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 разработку программы муниципальных гарантий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на очередной финансовый год и плановый период;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3) анализ финансового состояния принципала в целях предоставления муниципальной гарантии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4) подготовку нормативных правовых актов по решению о предоставлении муниципальных гарантий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проектов муниципальных гарантий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5) осуществление от имени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муниципальных внутренних заимствований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-привлечение бюджетных кредитов от других бюджетов бюджетной системы </w:t>
      </w:r>
      <w:r w:rsidRPr="0017176D">
        <w:rPr>
          <w:rFonts w:ascii="Times New Roman" w:hAnsi="Times New Roman" w:cs="Times New Roman"/>
          <w:sz w:val="24"/>
          <w:szCs w:val="24"/>
        </w:rPr>
        <w:lastRenderedPageBreak/>
        <w:t>Российской Федерации;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-привлечение кредитов от кредитных организаций;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6) погашение долговых обязательств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7) обслуживание муниципального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8) исполнение обязательств по муниципальным гарантиям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9) реструктуризацию долга;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10) обеспечение списания долговых обязательств с муниципального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соответствии с законодательством Российской Федерации и Новосибирской области;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11) анализ и контроль состояния муниципального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12) учет и хранение выданных муниципальных гарантий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договоров о предоставлении муниципальных гарантий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13) предоставление отчетов в Министерство финансов и налоговой политики Новосибирской области и другие федеральные и областные органы исполнительной власти по вопросам долговых обязательств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4.Муниципальные заимствования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осуществляются на конкурсной основе в соответствии с законодательством Российской Федерации и законодательством Новосибирской области исходя из складывающейся конъюнктуры финансовых рынков с учетом проводимого мониторинга финансовых услуг.  </w:t>
      </w:r>
    </w:p>
    <w:p w:rsidR="006230D7" w:rsidRPr="0017176D" w:rsidRDefault="006230D7" w:rsidP="006230D7"/>
    <w:p w:rsidR="006230D7" w:rsidRPr="0017176D" w:rsidRDefault="006230D7" w:rsidP="006230D7">
      <w:pPr>
        <w:jc w:val="center"/>
        <w:rPr>
          <w:b/>
          <w:bCs/>
        </w:rPr>
      </w:pPr>
      <w:r w:rsidRPr="0017176D">
        <w:rPr>
          <w:b/>
          <w:bCs/>
        </w:rPr>
        <w:t>Глава 7. ИСПОЛНЕНИЕ МЕСТНОГО БЮДЖЕТА, СОСТАВЛЕНИЕ, ВНЕШНЯЯ ПРОВЕРКА, РАССМОТРЕНИЕ И УТВЕРЖДЕНИЕ ОТЧЕТА ОБ ИСПОЛНЕНИИ МЕСТНОГО БЮДЖЕТА</w:t>
      </w:r>
    </w:p>
    <w:p w:rsidR="006230D7" w:rsidRPr="0017176D" w:rsidRDefault="006230D7" w:rsidP="006230D7"/>
    <w:p w:rsidR="006230D7" w:rsidRPr="0017176D" w:rsidRDefault="006230D7" w:rsidP="006230D7">
      <w:pPr>
        <w:jc w:val="center"/>
        <w:rPr>
          <w:b/>
          <w:bCs/>
        </w:rPr>
      </w:pPr>
      <w:r w:rsidRPr="0017176D">
        <w:rPr>
          <w:b/>
        </w:rPr>
        <w:t>С</w:t>
      </w:r>
      <w:r w:rsidRPr="0017176D">
        <w:rPr>
          <w:b/>
          <w:bCs/>
        </w:rPr>
        <w:t>татья 25. Общие положения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1.Исполнение местного бюджета осуществляется участниками бюджетного процесса в </w:t>
      </w:r>
      <w:r w:rsidRPr="0017176D">
        <w:rPr>
          <w:rFonts w:ascii="Times New Roman" w:hAnsi="Times New Roman" w:cs="Times New Roman"/>
          <w:bCs/>
          <w:sz w:val="24"/>
          <w:szCs w:val="24"/>
        </w:rPr>
        <w:t>Гжатском</w:t>
      </w:r>
      <w:r w:rsidRPr="0017176D">
        <w:rPr>
          <w:rFonts w:ascii="Times New Roman" w:hAnsi="Times New Roman" w:cs="Times New Roman"/>
          <w:sz w:val="24"/>
          <w:szCs w:val="24"/>
        </w:rPr>
        <w:t xml:space="preserve"> сельсовете в соответствии с требованием Бюджетного кодекса Российской Федерации в пределах бюджетных полномочий.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2.Годовой отчет об исполнении бюджета и проект решения сессии об исполнении местного бюджета за отчетный финансовый год составляется администрацией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на основании отчетов главного распорядителя бюджетных средств, главного администратора доходов и главного администратора источников финансирования дефицита бюджета (далее – главный администратор средств местного бюджета), а также данных регистров бухгалтерского учета по исполнению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Порядок, сроки предоставления документов, являющихся основой для составления отчета об исполнении бюджета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определяются администрацией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741"/>
        <w:jc w:val="both"/>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26. Порядок осуществления внешней проверки годового отчета об исполнении местного бюджета</w:t>
      </w:r>
    </w:p>
    <w:p w:rsidR="006230D7" w:rsidRPr="0017176D" w:rsidRDefault="006230D7" w:rsidP="006230D7">
      <w:pPr>
        <w:autoSpaceDE w:val="0"/>
        <w:autoSpaceDN w:val="0"/>
        <w:adjustRightInd w:val="0"/>
        <w:ind w:firstLine="567"/>
        <w:jc w:val="both"/>
      </w:pPr>
      <w:r w:rsidRPr="0017176D">
        <w:t xml:space="preserve">1.Внешняя проверка годового отчета об исполнении местного бюджета осуществляется </w:t>
      </w:r>
      <w:r w:rsidRPr="0017176D">
        <w:rPr>
          <w:b/>
        </w:rPr>
        <w:t>органом муниципального финансового</w:t>
      </w:r>
      <w:r w:rsidRPr="0017176D">
        <w:t xml:space="preserve"> контроля, сформированным представительным органом </w:t>
      </w:r>
      <w:r w:rsidRPr="0017176D">
        <w:rPr>
          <w:bCs/>
        </w:rPr>
        <w:t>Гжатского</w:t>
      </w:r>
      <w:r w:rsidRPr="0017176D">
        <w:t xml:space="preserve"> сельсовета.</w:t>
      </w:r>
    </w:p>
    <w:p w:rsidR="006230D7" w:rsidRPr="0017176D" w:rsidRDefault="006230D7" w:rsidP="006230D7">
      <w:pPr>
        <w:autoSpaceDE w:val="0"/>
        <w:autoSpaceDN w:val="0"/>
        <w:adjustRightInd w:val="0"/>
        <w:ind w:firstLine="567"/>
        <w:jc w:val="both"/>
      </w:pPr>
      <w:r w:rsidRPr="0017176D">
        <w:t>2.Внешняя проверка годового отчета об исполнении местного бюджета включает в себя внешнюю проверку годовой бюджетной отчетности главного администратора бюджетных средств и подготовку заключения на годовой отчет об исполнении бюджета.</w:t>
      </w:r>
    </w:p>
    <w:p w:rsidR="006230D7" w:rsidRPr="0017176D" w:rsidRDefault="006230D7" w:rsidP="006230D7">
      <w:pPr>
        <w:autoSpaceDE w:val="0"/>
        <w:autoSpaceDN w:val="0"/>
        <w:adjustRightInd w:val="0"/>
        <w:ind w:firstLine="525"/>
        <w:jc w:val="both"/>
      </w:pPr>
      <w:r w:rsidRPr="0017176D">
        <w:t xml:space="preserve">3.Администрация </w:t>
      </w:r>
      <w:r w:rsidRPr="0017176D">
        <w:rPr>
          <w:bCs/>
        </w:rPr>
        <w:t>Гжатского</w:t>
      </w:r>
      <w:r w:rsidRPr="0017176D">
        <w:t xml:space="preserve"> сельсовета представляет в орган муниципального финансового контроля годовую бюджетную отчетность для внешней проверки не позднее 1-го апреля текущего года. Одновременно с годовым отчетом об исполнении местного бюджета представляются дополнительные документы и материалы, предусмотренные статьей 31 данного нормативного акта.</w:t>
      </w:r>
    </w:p>
    <w:p w:rsidR="006230D7" w:rsidRPr="0017176D" w:rsidRDefault="006230D7" w:rsidP="006230D7">
      <w:pPr>
        <w:autoSpaceDE w:val="0"/>
        <w:autoSpaceDN w:val="0"/>
        <w:adjustRightInd w:val="0"/>
        <w:ind w:firstLine="525"/>
        <w:jc w:val="both"/>
      </w:pPr>
      <w:r w:rsidRPr="0017176D">
        <w:lastRenderedPageBreak/>
        <w:t>4.Орган муниципального финансового контроля готовит заключение на годовой отчет об исполнении бюджета в срок, не превышающий один месяц.</w:t>
      </w:r>
    </w:p>
    <w:p w:rsidR="006230D7" w:rsidRPr="0017176D" w:rsidRDefault="006230D7" w:rsidP="006230D7">
      <w:pPr>
        <w:autoSpaceDE w:val="0"/>
        <w:autoSpaceDN w:val="0"/>
        <w:adjustRightInd w:val="0"/>
        <w:ind w:firstLine="525"/>
        <w:jc w:val="both"/>
      </w:pPr>
      <w:r w:rsidRPr="0017176D">
        <w:t xml:space="preserve">5.Заключение на годовой отчет об исполнении бюджета представляется органом муниципального финансового контроля в Совет депутатов </w:t>
      </w:r>
      <w:r w:rsidRPr="0017176D">
        <w:rPr>
          <w:bCs/>
        </w:rPr>
        <w:t>Гжатского</w:t>
      </w:r>
      <w:r w:rsidRPr="0017176D">
        <w:t xml:space="preserve"> сельсовета с одновременным направлением в Администрацию </w:t>
      </w:r>
      <w:r w:rsidRPr="0017176D">
        <w:rPr>
          <w:bCs/>
        </w:rPr>
        <w:t>Гжатского</w:t>
      </w:r>
      <w:r w:rsidRPr="0017176D">
        <w:t xml:space="preserve"> сельсовета.</w:t>
      </w:r>
    </w:p>
    <w:p w:rsidR="006230D7" w:rsidRPr="0017176D" w:rsidRDefault="006230D7" w:rsidP="006230D7">
      <w:pPr>
        <w:autoSpaceDE w:val="0"/>
        <w:autoSpaceDN w:val="0"/>
        <w:adjustRightInd w:val="0"/>
        <w:jc w:val="both"/>
      </w:pPr>
    </w:p>
    <w:p w:rsidR="006230D7" w:rsidRPr="0017176D" w:rsidRDefault="006230D7" w:rsidP="006230D7">
      <w:pPr>
        <w:autoSpaceDE w:val="0"/>
        <w:autoSpaceDN w:val="0"/>
        <w:adjustRightInd w:val="0"/>
        <w:ind w:left="1380"/>
        <w:jc w:val="center"/>
        <w:rPr>
          <w:b/>
        </w:rPr>
      </w:pPr>
      <w:r w:rsidRPr="0017176D">
        <w:rPr>
          <w:b/>
        </w:rPr>
        <w:t>Статья 27. Представление годового отчета об исполнении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1.Ежегодно, не позднее 1 мая текущего года администрация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представляет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отчет об исполнении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 Одновременно с годовым отчетом об исполнении местного бюджета представляется: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 проект решения сессии об исполнении местного бюджета за отчетный финансовый год;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 документы и материалы, предусмотренные статьей 29 данного нормативного акта. </w:t>
      </w:r>
    </w:p>
    <w:p w:rsidR="006230D7" w:rsidRPr="0017176D" w:rsidRDefault="006230D7" w:rsidP="006230D7">
      <w:pPr>
        <w:pStyle w:val="ConsPlusNormal"/>
        <w:ind w:firstLine="741"/>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28. Решение об исполнении местного бюджета</w:t>
      </w:r>
    </w:p>
    <w:p w:rsidR="006230D7" w:rsidRPr="0017176D" w:rsidRDefault="006230D7" w:rsidP="006230D7">
      <w:pPr>
        <w:pStyle w:val="ConsPlusNormal1"/>
        <w:ind w:firstLine="567"/>
        <w:jc w:val="both"/>
        <w:rPr>
          <w:rFonts w:ascii="Times New Roman" w:hAnsi="Times New Roman" w:cs="Times New Roman"/>
          <w:sz w:val="24"/>
          <w:szCs w:val="24"/>
        </w:rPr>
      </w:pPr>
      <w:r w:rsidRPr="0017176D">
        <w:rPr>
          <w:rFonts w:ascii="Times New Roman" w:hAnsi="Times New Roman" w:cs="Times New Roman"/>
          <w:sz w:val="24"/>
          <w:szCs w:val="24"/>
        </w:rPr>
        <w:t>1.Решением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230D7" w:rsidRPr="0017176D" w:rsidRDefault="006230D7" w:rsidP="006230D7">
      <w:pPr>
        <w:pStyle w:val="ConsPlusNormal1"/>
        <w:ind w:firstLine="567"/>
        <w:jc w:val="both"/>
        <w:rPr>
          <w:rFonts w:ascii="Times New Roman" w:hAnsi="Times New Roman" w:cs="Times New Roman"/>
          <w:sz w:val="24"/>
          <w:szCs w:val="24"/>
        </w:rPr>
      </w:pPr>
      <w:r w:rsidRPr="0017176D">
        <w:rPr>
          <w:rFonts w:ascii="Times New Roman" w:hAnsi="Times New Roman" w:cs="Times New Roman"/>
          <w:sz w:val="24"/>
          <w:szCs w:val="24"/>
        </w:rPr>
        <w:t>2.Отдельными приложениями к решению об исполнении бюджета за отчетный финансовый год утверждаются кассовые показатели:</w:t>
      </w:r>
    </w:p>
    <w:p w:rsidR="006230D7" w:rsidRPr="0017176D" w:rsidRDefault="006230D7" w:rsidP="006230D7">
      <w:pPr>
        <w:pStyle w:val="ConsPlusNormal1"/>
        <w:tabs>
          <w:tab w:val="left" w:pos="0"/>
        </w:tabs>
        <w:ind w:firstLine="567"/>
        <w:jc w:val="both"/>
        <w:rPr>
          <w:rFonts w:ascii="Times New Roman" w:hAnsi="Times New Roman" w:cs="Times New Roman"/>
          <w:i/>
          <w:sz w:val="24"/>
          <w:szCs w:val="24"/>
        </w:rPr>
      </w:pPr>
      <w:r w:rsidRPr="0017176D">
        <w:rPr>
          <w:rFonts w:ascii="Times New Roman" w:hAnsi="Times New Roman" w:cs="Times New Roman"/>
          <w:sz w:val="24"/>
          <w:szCs w:val="24"/>
        </w:rPr>
        <w:t>1) доходов бюджета по кодам классификации доходов бюджетов (по главным администраторам доходов бюджета);</w:t>
      </w:r>
    </w:p>
    <w:p w:rsidR="006230D7" w:rsidRPr="0017176D" w:rsidRDefault="006230D7" w:rsidP="006230D7">
      <w:pPr>
        <w:pStyle w:val="ConsPlusNormal1"/>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2) расходов бюджета по разделам и подразделам, целевым статьям и видам расходов бюджета в ведомственной структуре расходов бюджета;</w:t>
      </w:r>
    </w:p>
    <w:p w:rsidR="006230D7" w:rsidRPr="0017176D" w:rsidRDefault="006230D7" w:rsidP="006230D7">
      <w:pPr>
        <w:pStyle w:val="ConsPlusNormal1"/>
        <w:tabs>
          <w:tab w:val="left" w:pos="0"/>
        </w:tabs>
        <w:ind w:firstLine="567"/>
        <w:jc w:val="both"/>
        <w:rPr>
          <w:rFonts w:ascii="Times New Roman" w:hAnsi="Times New Roman" w:cs="Times New Roman"/>
          <w:sz w:val="24"/>
          <w:szCs w:val="24"/>
        </w:rPr>
      </w:pPr>
      <w:r w:rsidRPr="0017176D">
        <w:rPr>
          <w:rFonts w:ascii="Times New Roman" w:hAnsi="Times New Roman" w:cs="Times New Roman"/>
          <w:sz w:val="24"/>
          <w:szCs w:val="24"/>
        </w:rPr>
        <w:t>3)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дефицита бюджета;</w:t>
      </w:r>
    </w:p>
    <w:p w:rsidR="006230D7" w:rsidRPr="0017176D" w:rsidRDefault="006230D7" w:rsidP="006230D7">
      <w:pPr>
        <w:pStyle w:val="ConsPlusNormal"/>
        <w:ind w:firstLine="741"/>
        <w:jc w:val="both"/>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29. Документы и материалы, представляемые одновременно с годовым отчетом об исполнении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1.Одновременно с годовым отчетом об исполнении бюджета администрацией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представляются следующие материалы и документы:</w:t>
      </w:r>
    </w:p>
    <w:p w:rsidR="006230D7" w:rsidRPr="0017176D" w:rsidRDefault="006230D7" w:rsidP="006230D7">
      <w:pPr>
        <w:pStyle w:val="ConsPlusNormal"/>
        <w:tabs>
          <w:tab w:val="left" w:pos="851"/>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t>1) пояснительная записка к отчету об исполнении бюджета с указанием причин неисполнения утвержденных 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6230D7" w:rsidRPr="0017176D" w:rsidRDefault="006230D7" w:rsidP="006230D7">
      <w:pPr>
        <w:pStyle w:val="ConsPlusNormal"/>
        <w:tabs>
          <w:tab w:val="left" w:pos="851"/>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t>2) отчет о предоставлении и погашении бюджетных кредитов;</w:t>
      </w:r>
    </w:p>
    <w:p w:rsidR="006230D7" w:rsidRPr="0017176D" w:rsidRDefault="006230D7" w:rsidP="006230D7">
      <w:pPr>
        <w:pStyle w:val="ConsPlusNormal"/>
        <w:tabs>
          <w:tab w:val="left" w:pos="851"/>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t xml:space="preserve">3) отчет о предоставленных муниципальных гарантиях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6230D7" w:rsidRPr="0017176D" w:rsidRDefault="006230D7" w:rsidP="006230D7">
      <w:pPr>
        <w:pStyle w:val="ConsPlusNormal"/>
        <w:tabs>
          <w:tab w:val="left" w:pos="851"/>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t xml:space="preserve">4) расшифровка кредитных соглашений и договоров, заключенных от имени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по кредиторам и суммам на начало и конец отчетного финансового года;</w:t>
      </w:r>
    </w:p>
    <w:p w:rsidR="006230D7" w:rsidRPr="0017176D" w:rsidRDefault="006230D7" w:rsidP="006230D7">
      <w:pPr>
        <w:pStyle w:val="ConsPlusNormal"/>
        <w:tabs>
          <w:tab w:val="left" w:pos="851"/>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t xml:space="preserve">5) отчет об использовании бюджетных ассигнований резервного фонда администрации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с указанием выделенных сумм и мероприятий, на которые выделены средства;</w:t>
      </w:r>
    </w:p>
    <w:p w:rsidR="006230D7" w:rsidRPr="0017176D" w:rsidRDefault="006230D7" w:rsidP="006230D7">
      <w:pPr>
        <w:pStyle w:val="ConsPlusNormal"/>
        <w:tabs>
          <w:tab w:val="left" w:pos="851"/>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lastRenderedPageBreak/>
        <w:t xml:space="preserve">6) отчет о результатах реализации плана социально-экономического развития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tabs>
          <w:tab w:val="left" w:pos="851"/>
        </w:tabs>
        <w:ind w:left="567" w:firstLine="0"/>
        <w:jc w:val="both"/>
        <w:rPr>
          <w:rFonts w:ascii="Times New Roman" w:hAnsi="Times New Roman" w:cs="Times New Roman"/>
          <w:sz w:val="24"/>
          <w:szCs w:val="24"/>
        </w:rPr>
      </w:pPr>
      <w:r w:rsidRPr="0017176D">
        <w:rPr>
          <w:rFonts w:ascii="Times New Roman" w:hAnsi="Times New Roman" w:cs="Times New Roman"/>
          <w:sz w:val="24"/>
          <w:szCs w:val="24"/>
        </w:rPr>
        <w:t xml:space="preserve">7) отчет о доходах, полученных от использования и продажи муниципального имущества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находящегося в муниципальной собственности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после уплаты налогов и сборов, за исключением имущества бюджетных и автономных учреждений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а также имущества унитарных предприятий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с пояснительной запиской о принятых мерах по увеличению собираемости названных доходов; </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8) информация об исполнении за отчетный финансовый год следующих показателей местного бюджета (при наличии соответствующих показателей):</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а) доходов местного бюджета по кодам классификации доходов бюджетов;</w:t>
      </w:r>
    </w:p>
    <w:p w:rsidR="006230D7" w:rsidRPr="0017176D" w:rsidRDefault="006230D7" w:rsidP="006230D7">
      <w:pPr>
        <w:pStyle w:val="ConsPlusNormal"/>
        <w:tabs>
          <w:tab w:val="left" w:pos="1311"/>
        </w:tabs>
        <w:ind w:firstLine="567"/>
        <w:jc w:val="both"/>
        <w:rPr>
          <w:rFonts w:ascii="Times New Roman" w:hAnsi="Times New Roman" w:cs="Times New Roman"/>
          <w:sz w:val="24"/>
          <w:szCs w:val="24"/>
        </w:rPr>
      </w:pPr>
      <w:r w:rsidRPr="0017176D">
        <w:rPr>
          <w:rFonts w:ascii="Times New Roman" w:hAnsi="Times New Roman" w:cs="Times New Roman"/>
          <w:sz w:val="24"/>
          <w:szCs w:val="24"/>
        </w:rPr>
        <w:t>б) расходы местного бюджета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в) публичных нормативных обязательств, подлежащих исполнению за счет средств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г) по источникам финансирования дефицита бюджета в структуре кодов классификации источников финансирования дефицитов бюджетов;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д) программы муниципальных внутренних заимствований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е) программы муниципальных гарантий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валюте Российской Федерации;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9) баланс исполнения местного бюджета;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10) отчет о финансовых результатах деятельности;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11) отчет о движении денежных средств;</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12) отчет об использовании средств Резервного фонда администрации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случае его формирования в отчетном году).</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2.В информации, указанной в подпункте 8 пункта 1 настоящей статьи приводятся плановые назначения согласно Решению сессии о местном бюджете, сводной бюджетной росписи и (или) кассовому плану с учетом всех изменений.</w:t>
      </w:r>
    </w:p>
    <w:p w:rsidR="006230D7" w:rsidRPr="0017176D" w:rsidRDefault="006230D7" w:rsidP="006230D7">
      <w:pPr>
        <w:pStyle w:val="ConsPlusNormal"/>
        <w:ind w:left="1100" w:firstLine="0"/>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 xml:space="preserve">Статья 30. Порядок рассмотрения годового отчета об исполнении местного бюджета </w:t>
      </w: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 xml:space="preserve">Советом депутатов </w:t>
      </w:r>
      <w:r w:rsidRPr="0017176D">
        <w:rPr>
          <w:rFonts w:ascii="Times New Roman" w:hAnsi="Times New Roman" w:cs="Times New Roman"/>
          <w:b/>
          <w:bCs/>
          <w:sz w:val="24"/>
          <w:szCs w:val="24"/>
        </w:rPr>
        <w:t>Гжатского</w:t>
      </w:r>
      <w:r w:rsidRPr="0017176D">
        <w:rPr>
          <w:rFonts w:ascii="Times New Roman" w:hAnsi="Times New Roman" w:cs="Times New Roman"/>
          <w:b/>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1.Годовой отчет об исполнении местного бюджета с материалами и документами, указанными в статье 31 данного нормативного акта, подлежат регистрации в Совете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установленном порядке.</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2.Решение о рассмотрении годового отчета об исполнении местного бюджета за отчетный финансовый год Советом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принимает Председатель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3.По годовому отчету об исполнении местного бюджета за отчетный финансовый год проводятся публичные слушанья в порядке, предусмотренном статьей 23 настоящего Положения.</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4.Совет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рассматривает проект решения об исполнении бюджета за отчетный финансовый год в двух чтениях.</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 Рассмотрение и принятие проекта решения об исполнении бюджета осуществляется в порядке, установленном настоящим нормативным актом и Регламентом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5.По итогам рассмотрения годового отчета об исполнении бюджета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принимает решение об утверждении отчета об исполнении бюджета за отчетный финансовый год или решение об отклонении отчета об исполнении бюджета за отчетный финансовый год.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6.В случае отклонения Советом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отчета об </w:t>
      </w:r>
      <w:r w:rsidRPr="0017176D">
        <w:rPr>
          <w:rFonts w:ascii="Times New Roman" w:hAnsi="Times New Roman" w:cs="Times New Roman"/>
          <w:sz w:val="24"/>
          <w:szCs w:val="24"/>
        </w:rPr>
        <w:lastRenderedPageBreak/>
        <w:t>исполнении бюджета он возвращается для устранения фактов неполного отражения данных и повторного представления в срок, не превышающий один месяц.</w:t>
      </w:r>
    </w:p>
    <w:p w:rsidR="006230D7" w:rsidRPr="0017176D" w:rsidRDefault="006230D7" w:rsidP="006230D7">
      <w:pPr>
        <w:rPr>
          <w:i/>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31. Рассмотрение проекта решения об исполнении бюджета за отчетный финансовый год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1.При рассмотрении отчета об исполнении бюджета за отчетный финансовый год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заслушивает и обсуждает:</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 доклад Главы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tabs>
          <w:tab w:val="left" w:pos="1311"/>
        </w:tabs>
        <w:ind w:firstLine="567"/>
        <w:jc w:val="both"/>
        <w:rPr>
          <w:rFonts w:ascii="Times New Roman" w:hAnsi="Times New Roman" w:cs="Times New Roman"/>
          <w:i/>
          <w:sz w:val="24"/>
          <w:szCs w:val="24"/>
        </w:rPr>
      </w:pPr>
      <w:r w:rsidRPr="0017176D">
        <w:rPr>
          <w:rFonts w:ascii="Times New Roman" w:hAnsi="Times New Roman" w:cs="Times New Roman"/>
          <w:sz w:val="24"/>
          <w:szCs w:val="24"/>
        </w:rPr>
        <w:t>2) сводное заключение комиссии по бюджету.</w:t>
      </w:r>
      <w:r w:rsidRPr="0017176D">
        <w:rPr>
          <w:rFonts w:ascii="Times New Roman" w:hAnsi="Times New Roman" w:cs="Times New Roman"/>
          <w:i/>
          <w:sz w:val="24"/>
          <w:szCs w:val="24"/>
        </w:rPr>
        <w:t xml:space="preserve"> </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2.Отдельно могут обсуждаться следующие вопросы об исполнении бюджета за отчетный финансовый год:</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1) состояние муниципального долга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tabs>
          <w:tab w:val="left" w:pos="1311"/>
        </w:tabs>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2) иные вопросы по предложению комиссий Совета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w:t>
      </w:r>
    </w:p>
    <w:p w:rsidR="006230D7" w:rsidRPr="0017176D" w:rsidRDefault="006230D7" w:rsidP="006230D7">
      <w:pPr>
        <w:pStyle w:val="ConsPlusNormal"/>
        <w:tabs>
          <w:tab w:val="left" w:pos="1311"/>
        </w:tabs>
        <w:ind w:firstLine="567"/>
        <w:jc w:val="both"/>
        <w:rPr>
          <w:rFonts w:ascii="Times New Roman" w:hAnsi="Times New Roman" w:cs="Times New Roman"/>
          <w:sz w:val="24"/>
          <w:szCs w:val="24"/>
        </w:rPr>
      </w:pPr>
      <w:r w:rsidRPr="0017176D">
        <w:rPr>
          <w:rFonts w:ascii="Times New Roman" w:hAnsi="Times New Roman" w:cs="Times New Roman"/>
          <w:sz w:val="24"/>
          <w:szCs w:val="24"/>
        </w:rPr>
        <w:t>3.С содокладами по вопросам, указанным в части 2 настоящей статьи, выступают представители комиссий.</w:t>
      </w:r>
    </w:p>
    <w:p w:rsidR="006230D7" w:rsidRPr="0017176D" w:rsidRDefault="006230D7" w:rsidP="006230D7">
      <w:pPr>
        <w:pStyle w:val="ConsPlusNormal"/>
        <w:ind w:firstLine="567"/>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32.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Отчеты об исполнении местного бюджета за первый квартал, полугодие и девять месяцев (далее – квартальный отчет) текущего финансового года утверждаются администрацией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и направляются в срок не позднее 45 календарных дней после окончания отчетного периода в 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и орган муниципального финансового контроля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Квартальный отчет об исполнении бюджета должен быть представлен в соответствии со структурой и бюджетной классификацией, которые применялись при утверждении решения о бюджете на отчетный год, а также с приведением показателей уточненной сводной бюджетной росписи, ведомственной классификации расходов, с приведением плановых и фактических показателей и пояснительной запиской, объясняющей отклонения отчетных данных от квартального распределения согласно сводной бюджетной росписи.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Дополнительно к квартальным отчетам представляется отчет об использовании бюджетных ассигнований резервного фонда администрации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с указанием выделенных сумм и мероприятий, на которые выделены средства.</w:t>
      </w:r>
    </w:p>
    <w:p w:rsidR="006230D7" w:rsidRPr="0017176D" w:rsidRDefault="006230D7" w:rsidP="006230D7">
      <w:pPr>
        <w:pStyle w:val="ConsPlusNormal"/>
        <w:ind w:firstLine="741"/>
        <w:jc w:val="both"/>
        <w:rPr>
          <w:rFonts w:ascii="Times New Roman" w:hAnsi="Times New Roman" w:cs="Times New Roman"/>
          <w:b/>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Статья 33. Запрос дополнительной информации</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 xml:space="preserve">Совет депутатов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и орган муниципального финансового контроля </w:t>
      </w:r>
      <w:r w:rsidRPr="0017176D">
        <w:rPr>
          <w:rFonts w:ascii="Times New Roman" w:hAnsi="Times New Roman" w:cs="Times New Roman"/>
          <w:bCs/>
          <w:sz w:val="24"/>
          <w:szCs w:val="24"/>
        </w:rPr>
        <w:t>Гжатского</w:t>
      </w:r>
      <w:r w:rsidRPr="0017176D">
        <w:rPr>
          <w:rFonts w:ascii="Times New Roman" w:hAnsi="Times New Roman" w:cs="Times New Roman"/>
          <w:sz w:val="24"/>
          <w:szCs w:val="24"/>
        </w:rPr>
        <w:t xml:space="preserve"> сельсовета в процессе исполнения бюджета вправе запрашивать оперативную информацию, связанную с исполнением бюджета и использованием бюджетных средств в течение всего финансового года.</w:t>
      </w:r>
    </w:p>
    <w:p w:rsidR="006230D7" w:rsidRPr="0017176D" w:rsidRDefault="006230D7" w:rsidP="006230D7">
      <w:pPr>
        <w:pStyle w:val="ConsPlusNormal"/>
        <w:ind w:firstLine="567"/>
        <w:jc w:val="both"/>
        <w:rPr>
          <w:rFonts w:ascii="Times New Roman" w:hAnsi="Times New Roman" w:cs="Times New Roman"/>
          <w:sz w:val="24"/>
          <w:szCs w:val="24"/>
        </w:rPr>
      </w:pPr>
      <w:r w:rsidRPr="0017176D">
        <w:rPr>
          <w:rFonts w:ascii="Times New Roman" w:hAnsi="Times New Roman" w:cs="Times New Roman"/>
          <w:sz w:val="24"/>
          <w:szCs w:val="24"/>
        </w:rPr>
        <w:t>Ответ на запрос должен быть представлен в течение 10 календарных дней.</w:t>
      </w:r>
    </w:p>
    <w:p w:rsidR="006230D7" w:rsidRPr="0017176D" w:rsidRDefault="006230D7" w:rsidP="006230D7">
      <w:pPr>
        <w:pStyle w:val="ConsPlusNormal"/>
        <w:ind w:firstLine="684"/>
        <w:jc w:val="both"/>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caps/>
          <w:sz w:val="24"/>
          <w:szCs w:val="24"/>
        </w:rPr>
      </w:pPr>
      <w:r w:rsidRPr="0017176D">
        <w:rPr>
          <w:rFonts w:ascii="Times New Roman" w:hAnsi="Times New Roman" w:cs="Times New Roman"/>
          <w:b/>
          <w:caps/>
          <w:sz w:val="24"/>
          <w:szCs w:val="24"/>
        </w:rPr>
        <w:t>Глава 8. Финансовый контроль в</w:t>
      </w:r>
      <w:r w:rsidRPr="0017176D">
        <w:rPr>
          <w:rFonts w:ascii="Times New Roman" w:hAnsi="Times New Roman" w:cs="Times New Roman"/>
          <w:sz w:val="24"/>
          <w:szCs w:val="24"/>
        </w:rPr>
        <w:t xml:space="preserve"> </w:t>
      </w:r>
      <w:r w:rsidRPr="0017176D">
        <w:rPr>
          <w:rFonts w:ascii="Times New Roman" w:hAnsi="Times New Roman" w:cs="Times New Roman"/>
          <w:b/>
          <w:caps/>
          <w:sz w:val="24"/>
          <w:szCs w:val="24"/>
        </w:rPr>
        <w:t xml:space="preserve">ГжатскоМ сельсоветЕ Куйбышевского района  </w:t>
      </w:r>
    </w:p>
    <w:p w:rsidR="006230D7" w:rsidRPr="0017176D" w:rsidRDefault="006230D7" w:rsidP="006230D7">
      <w:pPr>
        <w:pStyle w:val="ConsPlusNormal"/>
        <w:ind w:firstLine="741"/>
        <w:jc w:val="center"/>
        <w:rPr>
          <w:rFonts w:ascii="Times New Roman" w:hAnsi="Times New Roman" w:cs="Times New Roman"/>
          <w:b/>
          <w:caps/>
          <w:sz w:val="24"/>
          <w:szCs w:val="24"/>
        </w:rPr>
      </w:pPr>
      <w:r w:rsidRPr="0017176D">
        <w:rPr>
          <w:rFonts w:ascii="Times New Roman" w:hAnsi="Times New Roman" w:cs="Times New Roman"/>
          <w:b/>
          <w:caps/>
          <w:sz w:val="24"/>
          <w:szCs w:val="24"/>
        </w:rPr>
        <w:t>Новосибирской области</w:t>
      </w:r>
    </w:p>
    <w:p w:rsidR="006230D7" w:rsidRPr="0017176D" w:rsidRDefault="006230D7" w:rsidP="006230D7">
      <w:pPr>
        <w:pStyle w:val="ConsPlusTitle"/>
        <w:jc w:val="center"/>
        <w:rPr>
          <w:rFonts w:ascii="Times New Roman" w:hAnsi="Times New Roman" w:cs="Times New Roman"/>
          <w:sz w:val="24"/>
          <w:szCs w:val="24"/>
        </w:rPr>
      </w:pPr>
    </w:p>
    <w:p w:rsidR="006230D7" w:rsidRPr="0017176D" w:rsidRDefault="006230D7" w:rsidP="006230D7">
      <w:pPr>
        <w:pStyle w:val="ConsPlusNormal"/>
        <w:ind w:firstLine="741"/>
        <w:jc w:val="center"/>
        <w:rPr>
          <w:rFonts w:ascii="Times New Roman" w:hAnsi="Times New Roman" w:cs="Times New Roman"/>
          <w:b/>
          <w:sz w:val="24"/>
          <w:szCs w:val="24"/>
        </w:rPr>
      </w:pPr>
      <w:r w:rsidRPr="0017176D">
        <w:rPr>
          <w:rFonts w:ascii="Times New Roman" w:hAnsi="Times New Roman" w:cs="Times New Roman"/>
          <w:b/>
          <w:sz w:val="24"/>
          <w:szCs w:val="24"/>
        </w:rPr>
        <w:t xml:space="preserve">Статья 34. Финансовый контроль в </w:t>
      </w:r>
      <w:r w:rsidRPr="0017176D">
        <w:rPr>
          <w:rFonts w:ascii="Times New Roman" w:hAnsi="Times New Roman" w:cs="Times New Roman"/>
          <w:b/>
          <w:bCs/>
          <w:sz w:val="24"/>
          <w:szCs w:val="24"/>
        </w:rPr>
        <w:t>Гжатском</w:t>
      </w:r>
      <w:r w:rsidRPr="0017176D">
        <w:rPr>
          <w:rFonts w:ascii="Times New Roman" w:hAnsi="Times New Roman" w:cs="Times New Roman"/>
          <w:b/>
          <w:sz w:val="24"/>
          <w:szCs w:val="24"/>
        </w:rPr>
        <w:t xml:space="preserve"> сельсовете</w:t>
      </w:r>
    </w:p>
    <w:p w:rsidR="006230D7" w:rsidRPr="0017176D" w:rsidRDefault="006230D7" w:rsidP="006230D7">
      <w:pPr>
        <w:autoSpaceDE w:val="0"/>
        <w:autoSpaceDN w:val="0"/>
        <w:adjustRightInd w:val="0"/>
        <w:ind w:firstLine="567"/>
        <w:jc w:val="both"/>
      </w:pPr>
      <w:r w:rsidRPr="0017176D">
        <w:t xml:space="preserve">1.Муниципальный финансовый контроль в </w:t>
      </w:r>
      <w:r w:rsidRPr="0017176D">
        <w:rPr>
          <w:bCs/>
        </w:rPr>
        <w:t>Гжатском</w:t>
      </w:r>
      <w:r w:rsidRPr="0017176D">
        <w:t xml:space="preserve"> сельсовете осуществляют:</w:t>
      </w:r>
    </w:p>
    <w:p w:rsidR="006230D7" w:rsidRPr="0017176D" w:rsidRDefault="006230D7" w:rsidP="006230D7">
      <w:pPr>
        <w:autoSpaceDE w:val="0"/>
        <w:autoSpaceDN w:val="0"/>
        <w:adjustRightInd w:val="0"/>
        <w:jc w:val="both"/>
      </w:pPr>
      <w:r w:rsidRPr="0017176D">
        <w:t xml:space="preserve">1) контрольный орган </w:t>
      </w:r>
      <w:r w:rsidRPr="0017176D">
        <w:rPr>
          <w:bCs/>
        </w:rPr>
        <w:t>Куйбышевского района</w:t>
      </w:r>
      <w:r w:rsidRPr="0017176D">
        <w:t>.</w:t>
      </w:r>
    </w:p>
    <w:p w:rsidR="006230D7" w:rsidRPr="0017176D" w:rsidRDefault="006230D7" w:rsidP="006230D7">
      <w:pPr>
        <w:autoSpaceDE w:val="0"/>
        <w:autoSpaceDN w:val="0"/>
        <w:adjustRightInd w:val="0"/>
        <w:ind w:firstLine="567"/>
        <w:jc w:val="both"/>
      </w:pPr>
      <w:r w:rsidRPr="0017176D">
        <w:t>2.Объектами муниципального финансового контроля (далее - объекты контроля) являются:</w:t>
      </w:r>
    </w:p>
    <w:p w:rsidR="006230D7" w:rsidRPr="0017176D" w:rsidRDefault="006230D7" w:rsidP="006230D7">
      <w:pPr>
        <w:autoSpaceDE w:val="0"/>
        <w:autoSpaceDN w:val="0"/>
        <w:adjustRightInd w:val="0"/>
        <w:ind w:firstLine="567"/>
        <w:jc w:val="both"/>
      </w:pPr>
      <w:r w:rsidRPr="0017176D">
        <w:lastRenderedPageBreak/>
        <w:t>1)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6230D7" w:rsidRPr="0017176D" w:rsidRDefault="006230D7" w:rsidP="006230D7">
      <w:pPr>
        <w:autoSpaceDE w:val="0"/>
        <w:autoSpaceDN w:val="0"/>
        <w:adjustRightInd w:val="0"/>
        <w:ind w:firstLine="567"/>
        <w:jc w:val="both"/>
      </w:pPr>
      <w:r w:rsidRPr="0017176D">
        <w:t xml:space="preserve">2)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w:t>
      </w:r>
      <w:r w:rsidRPr="0017176D">
        <w:rPr>
          <w:bCs/>
        </w:rPr>
        <w:t>Гжатского</w:t>
      </w:r>
      <w:r w:rsidRPr="0017176D">
        <w:t xml:space="preserve"> сельсовета;</w:t>
      </w:r>
    </w:p>
    <w:p w:rsidR="006230D7" w:rsidRPr="0017176D" w:rsidRDefault="006230D7" w:rsidP="006230D7">
      <w:pPr>
        <w:autoSpaceDE w:val="0"/>
        <w:autoSpaceDN w:val="0"/>
        <w:adjustRightInd w:val="0"/>
        <w:ind w:firstLine="567"/>
        <w:jc w:val="both"/>
      </w:pPr>
      <w:r w:rsidRPr="0017176D">
        <w:t>3) муниципальные учреждения;</w:t>
      </w:r>
    </w:p>
    <w:p w:rsidR="006230D7" w:rsidRPr="0017176D" w:rsidRDefault="006230D7" w:rsidP="006230D7">
      <w:pPr>
        <w:autoSpaceDE w:val="0"/>
        <w:autoSpaceDN w:val="0"/>
        <w:adjustRightInd w:val="0"/>
        <w:ind w:firstLine="567"/>
        <w:jc w:val="both"/>
      </w:pPr>
      <w:r w:rsidRPr="0017176D">
        <w:t>4) муниципальные унитарные предприятия;</w:t>
      </w:r>
    </w:p>
    <w:p w:rsidR="006230D7" w:rsidRPr="0017176D" w:rsidRDefault="006230D7" w:rsidP="006230D7">
      <w:pPr>
        <w:autoSpaceDE w:val="0"/>
        <w:autoSpaceDN w:val="0"/>
        <w:adjustRightInd w:val="0"/>
        <w:ind w:firstLine="567"/>
        <w:jc w:val="both"/>
      </w:pPr>
      <w:r w:rsidRPr="0017176D">
        <w:t>5)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230D7" w:rsidRPr="0017176D" w:rsidRDefault="006230D7" w:rsidP="006230D7">
      <w:pPr>
        <w:autoSpaceDE w:val="0"/>
        <w:autoSpaceDN w:val="0"/>
        <w:adjustRightInd w:val="0"/>
        <w:ind w:firstLine="567"/>
        <w:jc w:val="both"/>
      </w:pPr>
      <w:r w:rsidRPr="0017176D">
        <w:t xml:space="preserve">6)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rsidRPr="0017176D">
        <w:rPr>
          <w:bCs/>
        </w:rPr>
        <w:t>Гжатского</w:t>
      </w:r>
      <w:r w:rsidRPr="0017176D">
        <w:t xml:space="preserve"> сельсовета, договоров (соглашений) о предоставлении муниципальных гарантий;</w:t>
      </w:r>
    </w:p>
    <w:p w:rsidR="006230D7" w:rsidRPr="0017176D" w:rsidRDefault="006230D7" w:rsidP="006230D7">
      <w:pPr>
        <w:autoSpaceDE w:val="0"/>
        <w:autoSpaceDN w:val="0"/>
        <w:adjustRightInd w:val="0"/>
        <w:ind w:firstLine="567"/>
        <w:jc w:val="both"/>
      </w:pPr>
      <w:r w:rsidRPr="0017176D">
        <w:t xml:space="preserve">7)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sidRPr="0017176D">
        <w:rPr>
          <w:bCs/>
        </w:rPr>
        <w:t>Гжатского</w:t>
      </w:r>
      <w:r w:rsidRPr="0017176D">
        <w:t xml:space="preserve"> сельсовета.</w:t>
      </w:r>
    </w:p>
    <w:p w:rsidR="006230D7" w:rsidRPr="0017176D" w:rsidRDefault="006230D7" w:rsidP="006230D7">
      <w:pPr>
        <w:autoSpaceDE w:val="0"/>
        <w:autoSpaceDN w:val="0"/>
        <w:adjustRightInd w:val="0"/>
        <w:ind w:firstLine="567"/>
        <w:jc w:val="both"/>
      </w:pPr>
      <w:r w:rsidRPr="0017176D">
        <w:t>3.Муниципальный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p>
    <w:p w:rsidR="006230D7" w:rsidRPr="0017176D" w:rsidRDefault="006230D7" w:rsidP="006230D7">
      <w:pPr>
        <w:autoSpaceDE w:val="0"/>
        <w:autoSpaceDN w:val="0"/>
        <w:adjustRightInd w:val="0"/>
        <w:ind w:firstLine="567"/>
        <w:jc w:val="both"/>
      </w:pPr>
      <w:r w:rsidRPr="0017176D">
        <w:t>4.Непредставление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6230D7" w:rsidRPr="0017176D" w:rsidRDefault="006230D7" w:rsidP="006230D7">
      <w:pPr>
        <w:autoSpaceDE w:val="0"/>
        <w:autoSpaceDN w:val="0"/>
        <w:adjustRightInd w:val="0"/>
        <w:ind w:firstLine="567"/>
        <w:jc w:val="both"/>
      </w:pPr>
      <w:r w:rsidRPr="0017176D">
        <w:t xml:space="preserve">5.Проверка расходов контрольного органа </w:t>
      </w:r>
      <w:r w:rsidRPr="0017176D">
        <w:rPr>
          <w:bCs/>
        </w:rPr>
        <w:t>Гжатского</w:t>
      </w:r>
      <w:r w:rsidRPr="0017176D">
        <w:t xml:space="preserve"> сельсовета за отчетный финансовый год осуществляется в соответствии с Федеральным </w:t>
      </w:r>
      <w:hyperlink r:id="rId12" w:history="1">
        <w:r w:rsidRPr="0017176D">
          <w:t>законом</w:t>
        </w:r>
      </w:hyperlink>
      <w:r w:rsidRPr="0017176D">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230D7" w:rsidRPr="0017176D" w:rsidRDefault="006230D7" w:rsidP="006230D7">
      <w:pPr>
        <w:autoSpaceDE w:val="0"/>
        <w:autoSpaceDN w:val="0"/>
        <w:adjustRightInd w:val="0"/>
        <w:ind w:firstLine="567"/>
        <w:jc w:val="both"/>
      </w:pPr>
      <w:r w:rsidRPr="0017176D">
        <w:t>6.Муниципальный финансовый контроль подразделяется на: внешний и внутренний, предварительный и последующий.</w:t>
      </w:r>
    </w:p>
    <w:p w:rsidR="006230D7" w:rsidRPr="0017176D" w:rsidRDefault="006230D7" w:rsidP="006230D7">
      <w:pPr>
        <w:autoSpaceDE w:val="0"/>
        <w:autoSpaceDN w:val="0"/>
        <w:adjustRightInd w:val="0"/>
        <w:ind w:firstLine="567"/>
        <w:jc w:val="both"/>
      </w:pPr>
      <w:r w:rsidRPr="0017176D">
        <w:t xml:space="preserve">1) Внешний муниципальный финансовый контроль в сфере бюджетных правоотношений является контрольной деятельностью Контрольного органа </w:t>
      </w:r>
      <w:r w:rsidRPr="0017176D">
        <w:rPr>
          <w:bCs/>
        </w:rPr>
        <w:t>Гжатского</w:t>
      </w:r>
      <w:r w:rsidRPr="0017176D">
        <w:t xml:space="preserve"> сельсовета.</w:t>
      </w:r>
    </w:p>
    <w:p w:rsidR="006230D7" w:rsidRPr="006C6635" w:rsidRDefault="006230D7" w:rsidP="006230D7">
      <w:pPr>
        <w:autoSpaceDE w:val="0"/>
        <w:autoSpaceDN w:val="0"/>
        <w:adjustRightInd w:val="0"/>
        <w:ind w:firstLine="567"/>
        <w:jc w:val="both"/>
      </w:pPr>
      <w:r w:rsidRPr="0017176D">
        <w:t xml:space="preserve">2)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соответственно органами (должностными лицами) </w:t>
      </w:r>
      <w:r w:rsidRPr="006C6635">
        <w:t xml:space="preserve">администрации </w:t>
      </w:r>
      <w:r w:rsidRPr="006C6635">
        <w:rPr>
          <w:bCs/>
        </w:rPr>
        <w:t>Гжатского</w:t>
      </w:r>
      <w:r w:rsidRPr="006C6635">
        <w:t xml:space="preserve"> сельсовета, финансового органа </w:t>
      </w:r>
      <w:r w:rsidRPr="006C6635">
        <w:rPr>
          <w:bCs/>
        </w:rPr>
        <w:t>Гжатского</w:t>
      </w:r>
      <w:r w:rsidRPr="006C6635">
        <w:t xml:space="preserve"> сельсовета.</w:t>
      </w:r>
    </w:p>
    <w:p w:rsidR="006230D7" w:rsidRPr="006C6635" w:rsidRDefault="006230D7" w:rsidP="006230D7">
      <w:pPr>
        <w:autoSpaceDE w:val="0"/>
        <w:autoSpaceDN w:val="0"/>
        <w:adjustRightInd w:val="0"/>
        <w:ind w:firstLine="567"/>
        <w:jc w:val="both"/>
      </w:pPr>
      <w:r w:rsidRPr="006C6635">
        <w:lastRenderedPageBreak/>
        <w:t>3)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6230D7" w:rsidRPr="006C6635" w:rsidRDefault="006230D7" w:rsidP="006230D7">
      <w:pPr>
        <w:autoSpaceDE w:val="0"/>
        <w:autoSpaceDN w:val="0"/>
        <w:adjustRightInd w:val="0"/>
        <w:ind w:firstLine="567"/>
        <w:jc w:val="both"/>
      </w:pPr>
      <w:r w:rsidRPr="006C6635">
        <w:t xml:space="preserve">4) Последующий контроль осуществляется по результатам исполнения бюджета </w:t>
      </w:r>
      <w:r w:rsidRPr="006C6635">
        <w:rPr>
          <w:bCs/>
        </w:rPr>
        <w:t>Гжатского</w:t>
      </w:r>
      <w:r w:rsidRPr="006C6635">
        <w:t xml:space="preserve"> сельсовета в целях установления законности его исполнения, достоверности учета и отчетности.</w:t>
      </w:r>
    </w:p>
    <w:p w:rsidR="006230D7" w:rsidRPr="006C6635" w:rsidRDefault="006230D7" w:rsidP="006230D7">
      <w:pPr>
        <w:pStyle w:val="ConsPlusNormal"/>
        <w:ind w:firstLine="567"/>
        <w:jc w:val="both"/>
        <w:rPr>
          <w:rFonts w:ascii="Times New Roman" w:hAnsi="Times New Roman" w:cs="Times New Roman"/>
          <w:sz w:val="24"/>
          <w:szCs w:val="24"/>
        </w:rPr>
      </w:pPr>
      <w:r w:rsidRPr="006C6635">
        <w:rPr>
          <w:rFonts w:ascii="Times New Roman" w:hAnsi="Times New Roman" w:cs="Times New Roman"/>
          <w:sz w:val="24"/>
          <w:szCs w:val="24"/>
        </w:rPr>
        <w:t xml:space="preserve">7.Муниципальный финансовый контроль в </w:t>
      </w:r>
      <w:r w:rsidRPr="006C6635">
        <w:rPr>
          <w:rFonts w:ascii="Times New Roman" w:hAnsi="Times New Roman" w:cs="Times New Roman"/>
          <w:bCs/>
          <w:sz w:val="24"/>
          <w:szCs w:val="24"/>
        </w:rPr>
        <w:t>Гжатском</w:t>
      </w:r>
      <w:r w:rsidRPr="006C6635">
        <w:rPr>
          <w:rFonts w:ascii="Times New Roman" w:hAnsi="Times New Roman" w:cs="Times New Roman"/>
          <w:sz w:val="24"/>
          <w:szCs w:val="24"/>
        </w:rPr>
        <w:t xml:space="preserve"> сельсовете осуществляются в целях обеспечения соблюдения бюджетного законодательства Российской Федерации, законов Новосибирской области, нормативных правовых актов </w:t>
      </w:r>
      <w:r w:rsidRPr="006C6635">
        <w:rPr>
          <w:rFonts w:ascii="Times New Roman" w:hAnsi="Times New Roman" w:cs="Times New Roman"/>
          <w:bCs/>
          <w:sz w:val="24"/>
          <w:szCs w:val="24"/>
        </w:rPr>
        <w:t>Гжатского</w:t>
      </w:r>
      <w:r w:rsidRPr="006C6635">
        <w:rPr>
          <w:rFonts w:ascii="Times New Roman" w:hAnsi="Times New Roman" w:cs="Times New Roman"/>
          <w:sz w:val="24"/>
          <w:szCs w:val="24"/>
        </w:rPr>
        <w:t xml:space="preserve"> сельсовета и иных нормативных правовых актов, регулирующих бюджетные правоотношения.</w:t>
      </w:r>
    </w:p>
    <w:p w:rsidR="006230D7" w:rsidRPr="006C6635" w:rsidRDefault="006230D7" w:rsidP="006230D7">
      <w:pPr>
        <w:pStyle w:val="ConsPlusNormal"/>
        <w:ind w:firstLine="741"/>
        <w:jc w:val="both"/>
        <w:rPr>
          <w:rFonts w:ascii="Times New Roman" w:hAnsi="Times New Roman" w:cs="Times New Roman"/>
          <w:b/>
          <w:sz w:val="24"/>
          <w:szCs w:val="24"/>
        </w:rPr>
      </w:pPr>
    </w:p>
    <w:p w:rsidR="006230D7" w:rsidRPr="006C6635" w:rsidRDefault="006230D7" w:rsidP="006230D7">
      <w:pPr>
        <w:pStyle w:val="ConsPlusNormal"/>
        <w:ind w:firstLine="741"/>
        <w:jc w:val="both"/>
        <w:rPr>
          <w:rFonts w:ascii="Times New Roman" w:hAnsi="Times New Roman" w:cs="Times New Roman"/>
          <w:b/>
          <w:sz w:val="24"/>
          <w:szCs w:val="24"/>
        </w:rPr>
      </w:pPr>
    </w:p>
    <w:p w:rsidR="006230D7" w:rsidRPr="006C6635" w:rsidRDefault="006230D7" w:rsidP="006230D7">
      <w:pPr>
        <w:pStyle w:val="ConsPlusNormal"/>
        <w:ind w:firstLine="741"/>
        <w:jc w:val="center"/>
        <w:rPr>
          <w:rFonts w:ascii="Times New Roman" w:hAnsi="Times New Roman" w:cs="Times New Roman"/>
          <w:b/>
          <w:caps/>
          <w:sz w:val="24"/>
          <w:szCs w:val="24"/>
        </w:rPr>
      </w:pPr>
      <w:r w:rsidRPr="006C6635">
        <w:rPr>
          <w:rFonts w:ascii="Times New Roman" w:hAnsi="Times New Roman" w:cs="Times New Roman"/>
          <w:b/>
          <w:caps/>
          <w:sz w:val="24"/>
          <w:szCs w:val="24"/>
        </w:rPr>
        <w:t>Глава 9. Заключительные положения</w:t>
      </w:r>
    </w:p>
    <w:p w:rsidR="006230D7" w:rsidRPr="006C6635" w:rsidRDefault="006230D7" w:rsidP="006230D7">
      <w:pPr>
        <w:pStyle w:val="ConsPlusNormal"/>
        <w:ind w:firstLine="741"/>
        <w:jc w:val="both"/>
        <w:rPr>
          <w:rFonts w:ascii="Times New Roman" w:hAnsi="Times New Roman" w:cs="Times New Roman"/>
          <w:b/>
          <w:sz w:val="24"/>
          <w:szCs w:val="24"/>
        </w:rPr>
      </w:pPr>
    </w:p>
    <w:p w:rsidR="006230D7" w:rsidRPr="006C6635" w:rsidRDefault="006230D7" w:rsidP="006230D7">
      <w:pPr>
        <w:pStyle w:val="ConsPlusNormal"/>
        <w:ind w:firstLine="741"/>
        <w:jc w:val="center"/>
        <w:rPr>
          <w:rFonts w:ascii="Times New Roman" w:hAnsi="Times New Roman" w:cs="Times New Roman"/>
          <w:b/>
          <w:sz w:val="24"/>
          <w:szCs w:val="24"/>
        </w:rPr>
      </w:pPr>
      <w:r w:rsidRPr="006C6635">
        <w:rPr>
          <w:rFonts w:ascii="Times New Roman" w:hAnsi="Times New Roman" w:cs="Times New Roman"/>
          <w:b/>
          <w:sz w:val="24"/>
          <w:szCs w:val="24"/>
        </w:rPr>
        <w:t>Статья 35. Вступление в силу настоящего нормативного акта</w:t>
      </w:r>
    </w:p>
    <w:p w:rsidR="006230D7" w:rsidRPr="006C6635" w:rsidRDefault="006230D7" w:rsidP="006230D7">
      <w:pPr>
        <w:pStyle w:val="ConsPlusNormal"/>
        <w:ind w:firstLine="567"/>
        <w:jc w:val="both"/>
        <w:rPr>
          <w:rFonts w:ascii="Times New Roman" w:hAnsi="Times New Roman" w:cs="Times New Roman"/>
          <w:sz w:val="24"/>
          <w:szCs w:val="24"/>
        </w:rPr>
      </w:pPr>
      <w:r w:rsidRPr="006C6635">
        <w:rPr>
          <w:rFonts w:ascii="Times New Roman" w:hAnsi="Times New Roman" w:cs="Times New Roman"/>
          <w:sz w:val="24"/>
          <w:szCs w:val="24"/>
        </w:rPr>
        <w:t>1.Настоящий нормативный правовой акт вступает в силу со дня, следующего за днем его официального опубликования.</w:t>
      </w:r>
    </w:p>
    <w:p w:rsidR="006230D7" w:rsidRPr="006C6635" w:rsidRDefault="006230D7" w:rsidP="006230D7">
      <w:pPr>
        <w:pStyle w:val="ConsPlusNormal"/>
        <w:ind w:firstLine="567"/>
        <w:jc w:val="both"/>
        <w:rPr>
          <w:rFonts w:ascii="Times New Roman" w:hAnsi="Times New Roman" w:cs="Times New Roman"/>
          <w:sz w:val="24"/>
          <w:szCs w:val="24"/>
        </w:rPr>
      </w:pPr>
      <w:r w:rsidRPr="006C6635">
        <w:rPr>
          <w:rFonts w:ascii="Times New Roman" w:hAnsi="Times New Roman" w:cs="Times New Roman"/>
          <w:sz w:val="24"/>
          <w:szCs w:val="24"/>
        </w:rPr>
        <w:t xml:space="preserve">2.До приведения нормативных правовых актов </w:t>
      </w:r>
      <w:r w:rsidRPr="006C6635">
        <w:rPr>
          <w:rFonts w:ascii="Times New Roman" w:hAnsi="Times New Roman" w:cs="Times New Roman"/>
          <w:bCs/>
          <w:sz w:val="24"/>
          <w:szCs w:val="24"/>
        </w:rPr>
        <w:t>Гжатского</w:t>
      </w:r>
      <w:r w:rsidRPr="006C6635">
        <w:rPr>
          <w:rFonts w:ascii="Times New Roman" w:hAnsi="Times New Roman" w:cs="Times New Roman"/>
          <w:sz w:val="24"/>
          <w:szCs w:val="24"/>
        </w:rPr>
        <w:t xml:space="preserve"> сельсовета в соответствие с настоящим нормативным правовым актом нормативно-правовые акты </w:t>
      </w:r>
      <w:r w:rsidRPr="006C6635">
        <w:rPr>
          <w:rFonts w:ascii="Times New Roman" w:hAnsi="Times New Roman" w:cs="Times New Roman"/>
          <w:bCs/>
          <w:sz w:val="24"/>
          <w:szCs w:val="24"/>
        </w:rPr>
        <w:t>Гжатского</w:t>
      </w:r>
      <w:r w:rsidRPr="006C6635">
        <w:rPr>
          <w:rFonts w:ascii="Times New Roman" w:hAnsi="Times New Roman" w:cs="Times New Roman"/>
          <w:sz w:val="24"/>
          <w:szCs w:val="24"/>
        </w:rPr>
        <w:t xml:space="preserve"> сельсовета применяются в части, не противоречащей настоящему нормативно-правовому акту.</w:t>
      </w:r>
    </w:p>
    <w:p w:rsidR="006230D7" w:rsidRPr="006C6635" w:rsidRDefault="006230D7" w:rsidP="006230D7">
      <w:pPr>
        <w:rPr>
          <w:b/>
          <w:color w:val="FF0000"/>
        </w:rPr>
      </w:pPr>
    </w:p>
    <w:p w:rsidR="006C6635" w:rsidRPr="006C6635" w:rsidRDefault="006C6635" w:rsidP="006C6635">
      <w:pPr>
        <w:jc w:val="center"/>
      </w:pPr>
      <w:r w:rsidRPr="006C6635">
        <w:t>Администрация Гжатского сельсовета</w:t>
      </w:r>
    </w:p>
    <w:p w:rsidR="006C6635" w:rsidRPr="006C6635" w:rsidRDefault="006C6635" w:rsidP="006C6635">
      <w:pPr>
        <w:jc w:val="center"/>
      </w:pPr>
      <w:r w:rsidRPr="006C6635">
        <w:t>Куйбышевского района Новосибирской области</w:t>
      </w:r>
    </w:p>
    <w:p w:rsidR="006C6635" w:rsidRPr="006C6635" w:rsidRDefault="006C6635" w:rsidP="006C6635">
      <w:pPr>
        <w:jc w:val="center"/>
      </w:pPr>
    </w:p>
    <w:p w:rsidR="006C6635" w:rsidRPr="006C6635" w:rsidRDefault="006C6635" w:rsidP="006C6635">
      <w:pPr>
        <w:jc w:val="center"/>
      </w:pPr>
    </w:p>
    <w:p w:rsidR="006C6635" w:rsidRPr="006C6635" w:rsidRDefault="006C6635" w:rsidP="006C6635">
      <w:pPr>
        <w:jc w:val="center"/>
      </w:pPr>
      <w:r w:rsidRPr="006C6635">
        <w:t>ПОСТАНОВЛЕНИЕ</w:t>
      </w:r>
    </w:p>
    <w:p w:rsidR="006C6635" w:rsidRPr="006C6635" w:rsidRDefault="006C6635" w:rsidP="006C6635">
      <w:pPr>
        <w:jc w:val="center"/>
      </w:pPr>
      <w:r w:rsidRPr="006C6635">
        <w:t>с. Гжатск</w:t>
      </w:r>
    </w:p>
    <w:p w:rsidR="006C6635" w:rsidRPr="006C6635" w:rsidRDefault="006C6635" w:rsidP="006C6635">
      <w:pPr>
        <w:jc w:val="center"/>
      </w:pPr>
    </w:p>
    <w:p w:rsidR="006C6635" w:rsidRPr="006C6635" w:rsidRDefault="006C6635" w:rsidP="006C6635">
      <w:pPr>
        <w:jc w:val="center"/>
      </w:pPr>
      <w:r w:rsidRPr="006C6635">
        <w:t xml:space="preserve">22.11.2021                № 74  </w:t>
      </w:r>
    </w:p>
    <w:p w:rsidR="006C6635" w:rsidRPr="006C6635" w:rsidRDefault="006C6635" w:rsidP="006C6635"/>
    <w:p w:rsidR="006C6635" w:rsidRPr="006C6635" w:rsidRDefault="006C6635" w:rsidP="006C6635">
      <w:pPr>
        <w:suppressAutoHyphens/>
        <w:autoSpaceDE w:val="0"/>
        <w:autoSpaceDN w:val="0"/>
        <w:adjustRightInd w:val="0"/>
        <w:jc w:val="center"/>
      </w:pPr>
      <w:r w:rsidRPr="006C6635">
        <w:t>Об утверждении объема сведений об объектах учета реестра муниципального имущества Гжатского сельсовета Куйбышевского района Новосибирской области, подлежащих размещению на сайте администрации Гжатского сельсовета в сети «Интернет»</w:t>
      </w:r>
    </w:p>
    <w:p w:rsidR="006C6635" w:rsidRPr="006C6635" w:rsidRDefault="006C6635" w:rsidP="006C6635">
      <w:pPr>
        <w:suppressAutoHyphens/>
        <w:autoSpaceDE w:val="0"/>
        <w:autoSpaceDN w:val="0"/>
        <w:adjustRightInd w:val="0"/>
        <w:jc w:val="both"/>
        <w:rPr>
          <w:b/>
          <w:bCs/>
          <w:highlight w:val="yellow"/>
        </w:rPr>
      </w:pPr>
    </w:p>
    <w:p w:rsidR="006C6635" w:rsidRPr="006C6635" w:rsidRDefault="006C6635" w:rsidP="006C6635">
      <w:pPr>
        <w:suppressAutoHyphens/>
        <w:autoSpaceDE w:val="0"/>
        <w:autoSpaceDN w:val="0"/>
        <w:adjustRightInd w:val="0"/>
        <w:ind w:firstLine="709"/>
        <w:jc w:val="both"/>
        <w:rPr>
          <w:bCs/>
        </w:rPr>
      </w:pPr>
      <w:r w:rsidRPr="006C6635">
        <w:rPr>
          <w:bCs/>
        </w:rPr>
        <w:t>В целях обеспечения доступности и открытости сведений об объектах, учтенных в реестре муниципального имущества Гжатского сельсовета, исполнения пункта 2г перечня поручений Президента РФ от 15.05.2018 г. Пр-817ГС, администрация Гжатского сельсовета Куйбышевского района Новосибирской области</w:t>
      </w:r>
    </w:p>
    <w:p w:rsidR="006C6635" w:rsidRPr="006C6635" w:rsidRDefault="006C6635" w:rsidP="006C6635">
      <w:pPr>
        <w:suppressAutoHyphens/>
        <w:autoSpaceDE w:val="0"/>
        <w:autoSpaceDN w:val="0"/>
        <w:adjustRightInd w:val="0"/>
        <w:ind w:firstLine="709"/>
        <w:jc w:val="both"/>
      </w:pPr>
      <w:r w:rsidRPr="006C6635">
        <w:rPr>
          <w:bCs/>
        </w:rPr>
        <w:t>ПОСТАНОВЛЯЕТ</w:t>
      </w:r>
      <w:r w:rsidRPr="006C6635">
        <w:t>:</w:t>
      </w:r>
    </w:p>
    <w:p w:rsidR="006C6635" w:rsidRPr="006C6635" w:rsidRDefault="006C6635" w:rsidP="006C6635">
      <w:pPr>
        <w:autoSpaceDE w:val="0"/>
        <w:autoSpaceDN w:val="0"/>
        <w:adjustRightInd w:val="0"/>
        <w:ind w:firstLine="709"/>
        <w:jc w:val="both"/>
      </w:pPr>
      <w:r w:rsidRPr="006C6635">
        <w:t xml:space="preserve">1. Утвердить следующий объем сведений об объектах учета реестра </w:t>
      </w:r>
      <w:r w:rsidRPr="006C6635">
        <w:rPr>
          <w:bCs/>
        </w:rPr>
        <w:t xml:space="preserve">муниципального имущества Гжатского сельсовета, подлежащего размещению на официальном сайте </w:t>
      </w:r>
      <w:r w:rsidRPr="006C6635">
        <w:t xml:space="preserve">администрации Гжатского сельсовета в сети «Интернет» </w:t>
      </w:r>
      <w:hyperlink r:id="rId13" w:history="1">
        <w:r w:rsidRPr="006C6635">
          <w:rPr>
            <w:rStyle w:val="aff2"/>
            <w:lang w:val="en-US"/>
          </w:rPr>
          <w:t>www</w:t>
        </w:r>
        <w:r w:rsidRPr="006C6635">
          <w:rPr>
            <w:rStyle w:val="aff2"/>
          </w:rPr>
          <w:t>.</w:t>
        </w:r>
        <w:proofErr w:type="spellStart"/>
        <w:r w:rsidRPr="006C6635">
          <w:rPr>
            <w:rStyle w:val="aff2"/>
            <w:lang w:val="en-US"/>
          </w:rPr>
          <w:t>gzhatsk</w:t>
        </w:r>
        <w:proofErr w:type="spellEnd"/>
        <w:r w:rsidRPr="006C6635">
          <w:rPr>
            <w:rStyle w:val="aff2"/>
          </w:rPr>
          <w:t>.</w:t>
        </w:r>
        <w:proofErr w:type="spellStart"/>
        <w:r w:rsidRPr="006C6635">
          <w:rPr>
            <w:rStyle w:val="aff2"/>
            <w:lang w:val="en-US"/>
          </w:rPr>
          <w:t>nso</w:t>
        </w:r>
        <w:proofErr w:type="spellEnd"/>
        <w:r w:rsidRPr="006C6635">
          <w:rPr>
            <w:rStyle w:val="aff2"/>
          </w:rPr>
          <w:t>.ru</w:t>
        </w:r>
      </w:hyperlink>
      <w:r w:rsidRPr="006C6635">
        <w:t xml:space="preserve"> в разделе «Экономика», подраздел «Информация об объектах»</w:t>
      </w:r>
    </w:p>
    <w:p w:rsidR="006C6635" w:rsidRPr="006C6635" w:rsidRDefault="006C6635" w:rsidP="006C6635">
      <w:pPr>
        <w:autoSpaceDE w:val="0"/>
        <w:autoSpaceDN w:val="0"/>
        <w:adjustRightInd w:val="0"/>
        <w:ind w:firstLine="709"/>
        <w:jc w:val="both"/>
      </w:pPr>
      <w:r w:rsidRPr="006C6635">
        <w:t>1) реестровый номер;</w:t>
      </w:r>
    </w:p>
    <w:p w:rsidR="006C6635" w:rsidRPr="006C6635" w:rsidRDefault="006C6635" w:rsidP="006C6635">
      <w:pPr>
        <w:autoSpaceDE w:val="0"/>
        <w:autoSpaceDN w:val="0"/>
        <w:adjustRightInd w:val="0"/>
        <w:ind w:firstLine="709"/>
        <w:jc w:val="both"/>
      </w:pPr>
      <w:r w:rsidRPr="006C6635">
        <w:t>2) вид объекта;</w:t>
      </w:r>
    </w:p>
    <w:p w:rsidR="006C6635" w:rsidRPr="006C6635" w:rsidRDefault="006C6635" w:rsidP="006C6635">
      <w:pPr>
        <w:autoSpaceDE w:val="0"/>
        <w:autoSpaceDN w:val="0"/>
        <w:adjustRightInd w:val="0"/>
        <w:ind w:firstLine="709"/>
        <w:jc w:val="both"/>
      </w:pPr>
      <w:r w:rsidRPr="006C6635">
        <w:t>3) наименование;</w:t>
      </w:r>
    </w:p>
    <w:p w:rsidR="006C6635" w:rsidRPr="006C6635" w:rsidRDefault="006C6635" w:rsidP="006C6635">
      <w:pPr>
        <w:autoSpaceDE w:val="0"/>
        <w:autoSpaceDN w:val="0"/>
        <w:adjustRightInd w:val="0"/>
        <w:ind w:firstLine="709"/>
        <w:jc w:val="both"/>
      </w:pPr>
      <w:r w:rsidRPr="006C6635">
        <w:t>4) адрес;</w:t>
      </w:r>
    </w:p>
    <w:p w:rsidR="006C6635" w:rsidRPr="006C6635" w:rsidRDefault="006C6635" w:rsidP="006C6635">
      <w:pPr>
        <w:autoSpaceDE w:val="0"/>
        <w:autoSpaceDN w:val="0"/>
        <w:adjustRightInd w:val="0"/>
        <w:ind w:firstLine="709"/>
        <w:jc w:val="both"/>
      </w:pPr>
      <w:r w:rsidRPr="006C6635">
        <w:t>5) кадастровый номер;</w:t>
      </w:r>
    </w:p>
    <w:p w:rsidR="006C6635" w:rsidRPr="006C6635" w:rsidRDefault="006C6635" w:rsidP="006C6635">
      <w:pPr>
        <w:autoSpaceDE w:val="0"/>
        <w:autoSpaceDN w:val="0"/>
        <w:adjustRightInd w:val="0"/>
        <w:ind w:firstLine="709"/>
        <w:jc w:val="both"/>
      </w:pPr>
      <w:r w:rsidRPr="006C6635">
        <w:t>6) параметры;</w:t>
      </w:r>
    </w:p>
    <w:p w:rsidR="006C6635" w:rsidRPr="006C6635" w:rsidRDefault="006C6635" w:rsidP="006C6635">
      <w:pPr>
        <w:autoSpaceDE w:val="0"/>
        <w:autoSpaceDN w:val="0"/>
        <w:adjustRightInd w:val="0"/>
        <w:ind w:firstLine="709"/>
        <w:jc w:val="both"/>
      </w:pPr>
      <w:r w:rsidRPr="006C6635">
        <w:t>7) назначение;</w:t>
      </w:r>
    </w:p>
    <w:p w:rsidR="006C6635" w:rsidRPr="006C6635" w:rsidRDefault="006C6635" w:rsidP="006C6635">
      <w:pPr>
        <w:autoSpaceDE w:val="0"/>
        <w:autoSpaceDN w:val="0"/>
        <w:adjustRightInd w:val="0"/>
        <w:ind w:firstLine="709"/>
        <w:jc w:val="both"/>
      </w:pPr>
      <w:r w:rsidRPr="006C6635">
        <w:t>8) номер, марка, модель (для движимого имущества)</w:t>
      </w:r>
    </w:p>
    <w:p w:rsidR="006C6635" w:rsidRPr="006C6635" w:rsidRDefault="006C6635" w:rsidP="006C6635">
      <w:pPr>
        <w:autoSpaceDE w:val="0"/>
        <w:autoSpaceDN w:val="0"/>
        <w:adjustRightInd w:val="0"/>
        <w:ind w:firstLine="709"/>
        <w:jc w:val="both"/>
      </w:pPr>
      <w:r w:rsidRPr="006C6635">
        <w:lastRenderedPageBreak/>
        <w:t>2. Срок размещения до 01.01.2022 г.</w:t>
      </w:r>
    </w:p>
    <w:p w:rsidR="006C6635" w:rsidRPr="006C6635" w:rsidRDefault="006C6635" w:rsidP="006C6635">
      <w:pPr>
        <w:autoSpaceDE w:val="0"/>
        <w:autoSpaceDN w:val="0"/>
        <w:adjustRightInd w:val="0"/>
        <w:ind w:firstLine="709"/>
        <w:jc w:val="both"/>
      </w:pPr>
      <w:r w:rsidRPr="006C6635">
        <w:t>3. Актуализация сведений производится ежегодно до 01 декабря.</w:t>
      </w:r>
    </w:p>
    <w:p w:rsidR="006C6635" w:rsidRPr="006C6635" w:rsidRDefault="006C6635" w:rsidP="006C6635">
      <w:pPr>
        <w:autoSpaceDE w:val="0"/>
        <w:autoSpaceDN w:val="0"/>
        <w:adjustRightInd w:val="0"/>
        <w:ind w:firstLine="709"/>
        <w:jc w:val="both"/>
      </w:pPr>
      <w:r w:rsidRPr="006C6635">
        <w:t>4. Считать утратившим силу Постановление администрации Гжатского сельсовета Куйбышевского района Новосибирской области № 48 от 05.11.2020 «Об утверждении объема сведений об объектах учета реестра муниципального имущества Гжатского сельсовета Куйбышевского района Новосибирской области».</w:t>
      </w:r>
    </w:p>
    <w:p w:rsidR="006C6635" w:rsidRPr="006C6635" w:rsidRDefault="006C6635" w:rsidP="006C6635">
      <w:pPr>
        <w:suppressAutoHyphens/>
        <w:autoSpaceDE w:val="0"/>
        <w:autoSpaceDN w:val="0"/>
        <w:adjustRightInd w:val="0"/>
        <w:ind w:firstLine="708"/>
        <w:jc w:val="both"/>
      </w:pPr>
      <w:r w:rsidRPr="006C6635">
        <w:t>5. Постановление администрации Гжатского сельсовета Куйбышевского района Новосибирской области № 74 от 22.11.2021 «Об утверждении объема сведений об объектах учета реестра муниципального имущества Гжатского сельсовета Куйбышевского района Новосибирской области», подлежащих размещению на сайте администрации Гжатского сельсовета в сети «Интернет».</w:t>
      </w:r>
    </w:p>
    <w:p w:rsidR="006C6635" w:rsidRPr="006C6635" w:rsidRDefault="006C6635" w:rsidP="006C6635">
      <w:pPr>
        <w:jc w:val="both"/>
      </w:pPr>
      <w:r w:rsidRPr="006C6635">
        <w:t xml:space="preserve">          6. Опубликовать </w:t>
      </w:r>
      <w:r w:rsidRPr="006C6635">
        <w:rPr>
          <w:color w:val="000000"/>
        </w:rPr>
        <w:t>настоящее постановление в периодическом печатном издании органов местного самоуправления Гжатского сельсовета Куйбышевского района Новосибирской области «Гжатский вестник» и на официальном сайте администрации Гжатского сельсовета Куйбышевского района Новосибирской области в телекоммуникационной сети «Интернет».</w:t>
      </w:r>
      <w:r w:rsidRPr="006C6635">
        <w:t xml:space="preserve"> </w:t>
      </w:r>
    </w:p>
    <w:p w:rsidR="006C6635" w:rsidRPr="006C6635" w:rsidRDefault="006C6635" w:rsidP="006C6635">
      <w:pPr>
        <w:ind w:firstLine="708"/>
        <w:jc w:val="both"/>
      </w:pPr>
      <w:r w:rsidRPr="006C6635">
        <w:t xml:space="preserve">7. Контроль за исполнением постановления оставляю за собой.                                                                                                                                                                                                             </w:t>
      </w:r>
    </w:p>
    <w:p w:rsidR="006C6635" w:rsidRPr="006C6635" w:rsidRDefault="006C6635" w:rsidP="006C6635">
      <w:pPr>
        <w:jc w:val="both"/>
      </w:pPr>
    </w:p>
    <w:p w:rsidR="006C6635" w:rsidRPr="006C6635" w:rsidRDefault="006C6635" w:rsidP="006C6635">
      <w:pPr>
        <w:jc w:val="both"/>
      </w:pPr>
    </w:p>
    <w:p w:rsidR="006C6635" w:rsidRPr="006C6635" w:rsidRDefault="006C6635" w:rsidP="006C6635">
      <w:r w:rsidRPr="006C6635">
        <w:t>Глава Гжатского сельсовета                                                        К.А. Зебин</w:t>
      </w:r>
    </w:p>
    <w:p w:rsidR="006230D7" w:rsidRPr="006C6635" w:rsidRDefault="006230D7" w:rsidP="006230D7"/>
    <w:p w:rsidR="006C6635" w:rsidRPr="006C6635" w:rsidRDefault="006C6635" w:rsidP="006230D7"/>
    <w:p w:rsidR="00363A16" w:rsidRPr="00363A16" w:rsidRDefault="00363A16" w:rsidP="00363A16">
      <w:pPr>
        <w:jc w:val="center"/>
      </w:pPr>
      <w:r w:rsidRPr="00363A16">
        <w:t xml:space="preserve">Администрация Гжатского сельсовета </w:t>
      </w:r>
    </w:p>
    <w:p w:rsidR="00363A16" w:rsidRPr="00363A16" w:rsidRDefault="00363A16" w:rsidP="00363A16">
      <w:pPr>
        <w:jc w:val="center"/>
      </w:pPr>
      <w:r w:rsidRPr="00363A16">
        <w:t>Куйбышевского района Новосибирской области</w:t>
      </w:r>
    </w:p>
    <w:p w:rsidR="00363A16" w:rsidRPr="00363A16" w:rsidRDefault="00363A16" w:rsidP="00363A16">
      <w:pPr>
        <w:jc w:val="center"/>
      </w:pPr>
    </w:p>
    <w:p w:rsidR="00363A16" w:rsidRPr="00363A16" w:rsidRDefault="00363A16" w:rsidP="00363A16">
      <w:pPr>
        <w:jc w:val="center"/>
      </w:pPr>
    </w:p>
    <w:p w:rsidR="00363A16" w:rsidRPr="00363A16" w:rsidRDefault="00363A16" w:rsidP="00363A16">
      <w:pPr>
        <w:jc w:val="center"/>
      </w:pPr>
      <w:r w:rsidRPr="00363A16">
        <w:t>ПОСТАНОВЛЕНИЕ</w:t>
      </w:r>
    </w:p>
    <w:p w:rsidR="00363A16" w:rsidRPr="00363A16" w:rsidRDefault="00363A16" w:rsidP="00363A16">
      <w:pPr>
        <w:jc w:val="center"/>
      </w:pPr>
      <w:r w:rsidRPr="00363A16">
        <w:t>с. Гжатск</w:t>
      </w:r>
    </w:p>
    <w:p w:rsidR="00363A16" w:rsidRPr="00363A16" w:rsidRDefault="00363A16" w:rsidP="00363A16">
      <w:pPr>
        <w:suppressAutoHyphens/>
        <w:autoSpaceDE w:val="0"/>
        <w:autoSpaceDN w:val="0"/>
        <w:adjustRightInd w:val="0"/>
        <w:jc w:val="center"/>
      </w:pPr>
    </w:p>
    <w:p w:rsidR="00363A16" w:rsidRPr="00363A16" w:rsidRDefault="00363A16" w:rsidP="00363A16">
      <w:pPr>
        <w:suppressAutoHyphens/>
        <w:autoSpaceDE w:val="0"/>
        <w:autoSpaceDN w:val="0"/>
        <w:adjustRightInd w:val="0"/>
        <w:jc w:val="center"/>
      </w:pPr>
      <w:r w:rsidRPr="00363A16">
        <w:t xml:space="preserve">24.12.2021 </w:t>
      </w:r>
      <w:r w:rsidRPr="00363A16">
        <w:tab/>
        <w:t>№ 91</w:t>
      </w:r>
    </w:p>
    <w:p w:rsidR="00363A16" w:rsidRPr="00363A16" w:rsidRDefault="00363A16" w:rsidP="00363A16">
      <w:pPr>
        <w:suppressAutoHyphens/>
        <w:autoSpaceDE w:val="0"/>
        <w:autoSpaceDN w:val="0"/>
        <w:adjustRightInd w:val="0"/>
      </w:pPr>
    </w:p>
    <w:p w:rsidR="00363A16" w:rsidRPr="00363A16" w:rsidRDefault="00363A16" w:rsidP="00363A16">
      <w:pPr>
        <w:suppressAutoHyphens/>
        <w:autoSpaceDE w:val="0"/>
        <w:autoSpaceDN w:val="0"/>
        <w:adjustRightInd w:val="0"/>
      </w:pPr>
    </w:p>
    <w:p w:rsidR="00363A16" w:rsidRPr="00363A16" w:rsidRDefault="00363A16" w:rsidP="00363A16">
      <w:pPr>
        <w:suppressAutoHyphens/>
        <w:autoSpaceDE w:val="0"/>
        <w:autoSpaceDN w:val="0"/>
        <w:adjustRightInd w:val="0"/>
        <w:jc w:val="center"/>
      </w:pPr>
      <w:r w:rsidRPr="00363A16">
        <w:t xml:space="preserve">Об утверждении перечня муниципального имущества Гжатского сельсовета Куйбышевского района Новосибирской области, свободного от прав третьих лиц (за исключением имущественных прав субъектов малого и среднего предпринимательства) </w:t>
      </w:r>
    </w:p>
    <w:p w:rsidR="00363A16" w:rsidRPr="00363A16" w:rsidRDefault="00363A16" w:rsidP="00363A16">
      <w:pPr>
        <w:pStyle w:val="a3"/>
        <w:suppressAutoHyphens/>
      </w:pPr>
    </w:p>
    <w:p w:rsidR="00363A16" w:rsidRPr="00363A16" w:rsidRDefault="00363A16" w:rsidP="00363A16">
      <w:pPr>
        <w:ind w:firstLine="567"/>
        <w:jc w:val="both"/>
      </w:pPr>
      <w:r w:rsidRPr="00363A16">
        <w:t xml:space="preserve">Руководствуясь </w:t>
      </w:r>
      <w:hyperlink r:id="rId14" w:history="1">
        <w:r w:rsidRPr="00363A16">
          <w:rPr>
            <w:rStyle w:val="aff2"/>
          </w:rPr>
          <w:t>статьей 18</w:t>
        </w:r>
      </w:hyperlink>
      <w:r w:rsidRPr="00363A16">
        <w:t xml:space="preserve"> Федерального закона от 24.07.2007 № 209-ФЗ "О развитии малого и среднего предпринимательства в Российской Федерации", </w:t>
      </w:r>
      <w:hyperlink r:id="rId15" w:history="1">
        <w:r w:rsidRPr="00363A16">
          <w:rPr>
            <w:rStyle w:val="aff2"/>
          </w:rPr>
          <w:t>статьей 21</w:t>
        </w:r>
      </w:hyperlink>
      <w:r w:rsidRPr="00363A16">
        <w:t xml:space="preserve"> Закона Новосибирской области от 02.07.2008 № 245-ОЗ "О развитии малого и среднего предпринимательства в Новосибирской области", Порядком </w:t>
      </w:r>
      <w:r w:rsidRPr="00363A16">
        <w:rPr>
          <w:bCs/>
        </w:rPr>
        <w:t>формирования, ведения и обязательного опубликования перечня муниципального имущества Куйбышевского района, свободного от прав третьих лиц (за исключением имущественных прав субъектов малого и среднего предпринимательства), утвержденным решением тридцать второй сессии Совета депутатов Гжатского сельсовета Куйбышевского района Новосибирской области от 16.10.2018 № 8 «</w:t>
      </w:r>
      <w:r w:rsidRPr="00363A16">
        <w:t xml:space="preserve">О порядке формирования, ведения и обязательного опубликования перечня муниципального имущества Гжатского сельсовета Куйбышевского района Новосибирской области,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w:t>
      </w:r>
      <w:r w:rsidRPr="00363A16">
        <w:rPr>
          <w:bCs/>
        </w:rPr>
        <w:t>администрация Гжатского сельсовета Куйбышевского района Новосибирской области</w:t>
      </w:r>
    </w:p>
    <w:p w:rsidR="00363A16" w:rsidRPr="00363A16" w:rsidRDefault="00363A16" w:rsidP="00363A16">
      <w:pPr>
        <w:suppressAutoHyphens/>
        <w:autoSpaceDE w:val="0"/>
        <w:autoSpaceDN w:val="0"/>
        <w:adjustRightInd w:val="0"/>
        <w:ind w:firstLine="567"/>
        <w:jc w:val="both"/>
      </w:pPr>
      <w:r w:rsidRPr="00363A16">
        <w:rPr>
          <w:bCs/>
        </w:rPr>
        <w:t>ПОСТАНОВЛЯЕТ</w:t>
      </w:r>
      <w:r w:rsidRPr="00363A16">
        <w:t>:</w:t>
      </w:r>
    </w:p>
    <w:p w:rsidR="00363A16" w:rsidRPr="00363A16" w:rsidRDefault="00363A16" w:rsidP="00363A16">
      <w:pPr>
        <w:autoSpaceDE w:val="0"/>
        <w:autoSpaceDN w:val="0"/>
        <w:adjustRightInd w:val="0"/>
        <w:ind w:firstLine="567"/>
        <w:jc w:val="both"/>
        <w:rPr>
          <w:bCs/>
        </w:rPr>
      </w:pPr>
      <w:r w:rsidRPr="00363A16">
        <w:lastRenderedPageBreak/>
        <w:t xml:space="preserve">1. Утвердить Перечень муниципального имущества Гжатского сельсовета Куйбышевского района Новосибирской области свободного от прав третьих лиц (за исключением имущественных прав субъектов малого и среднего </w:t>
      </w:r>
      <w:r w:rsidRPr="00363A16">
        <w:rPr>
          <w:bCs/>
        </w:rPr>
        <w:t>предпринимательства) (Приложение).</w:t>
      </w:r>
    </w:p>
    <w:p w:rsidR="00363A16" w:rsidRPr="00363A16" w:rsidRDefault="00363A16" w:rsidP="00363A16">
      <w:pPr>
        <w:pStyle w:val="a5"/>
        <w:ind w:left="0" w:firstLine="567"/>
        <w:jc w:val="both"/>
        <w:rPr>
          <w:color w:val="000000"/>
        </w:rPr>
      </w:pPr>
      <w:r w:rsidRPr="00363A16">
        <w:rPr>
          <w:bCs/>
        </w:rPr>
        <w:t>2.</w:t>
      </w:r>
      <w:r w:rsidRPr="00363A16">
        <w:rPr>
          <w:color w:val="000000"/>
        </w:rPr>
        <w:t xml:space="preserve"> Признать утратившими силу:</w:t>
      </w:r>
    </w:p>
    <w:p w:rsidR="00363A16" w:rsidRPr="00363A16" w:rsidRDefault="00363A16" w:rsidP="00363A16">
      <w:pPr>
        <w:pStyle w:val="a5"/>
        <w:ind w:left="0" w:firstLine="567"/>
        <w:jc w:val="both"/>
      </w:pPr>
      <w:r w:rsidRPr="00363A16">
        <w:rPr>
          <w:color w:val="000000"/>
        </w:rPr>
        <w:t xml:space="preserve">- постановление администрации </w:t>
      </w:r>
      <w:r w:rsidRPr="00363A16">
        <w:t>Гжатского</w:t>
      </w:r>
      <w:r w:rsidRPr="00363A16">
        <w:rPr>
          <w:color w:val="FF0000"/>
        </w:rPr>
        <w:t xml:space="preserve"> </w:t>
      </w:r>
      <w:r w:rsidRPr="00363A16">
        <w:t>сельсовета</w:t>
      </w:r>
      <w:r w:rsidRPr="00363A16">
        <w:rPr>
          <w:color w:val="000000"/>
        </w:rPr>
        <w:t xml:space="preserve"> Куйбышевского района Новосибирской области от </w:t>
      </w:r>
      <w:r w:rsidRPr="00363A16">
        <w:t>17.10.2018 № 53 «Об утверждении перечня муниципального имущества Гжатского сельсовета Куйбышевского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p>
    <w:p w:rsidR="00363A16" w:rsidRPr="00363A16" w:rsidRDefault="00363A16" w:rsidP="00363A16">
      <w:pPr>
        <w:pStyle w:val="a5"/>
        <w:ind w:left="0" w:firstLine="567"/>
        <w:jc w:val="both"/>
      </w:pPr>
      <w:r w:rsidRPr="00363A16">
        <w:t xml:space="preserve">- </w:t>
      </w:r>
      <w:r w:rsidRPr="00363A16">
        <w:rPr>
          <w:color w:val="000000"/>
        </w:rPr>
        <w:t xml:space="preserve">постановление администрации </w:t>
      </w:r>
      <w:r w:rsidRPr="00363A16">
        <w:t>Гжатского</w:t>
      </w:r>
      <w:r w:rsidRPr="00363A16">
        <w:rPr>
          <w:color w:val="FF0000"/>
        </w:rPr>
        <w:t xml:space="preserve"> </w:t>
      </w:r>
      <w:r w:rsidRPr="00363A16">
        <w:t>сельсовета</w:t>
      </w:r>
      <w:r w:rsidRPr="00363A16">
        <w:rPr>
          <w:color w:val="000000"/>
        </w:rPr>
        <w:t xml:space="preserve"> Куйбышевского района Новосибирской области от </w:t>
      </w:r>
      <w:r w:rsidRPr="00363A16">
        <w:t>16.09.2019 № 62 «О дополнении перечня муниципального имущества Гжатского сельсовета Куйбышевского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p>
    <w:p w:rsidR="00363A16" w:rsidRPr="00363A16" w:rsidRDefault="00363A16" w:rsidP="00363A16">
      <w:pPr>
        <w:pStyle w:val="affa"/>
        <w:suppressAutoHyphens/>
        <w:ind w:left="0" w:right="21" w:firstLine="567"/>
        <w:jc w:val="both"/>
        <w:rPr>
          <w:rFonts w:ascii="Times New Roman" w:hAnsi="Times New Roman"/>
          <w:bCs/>
          <w:sz w:val="24"/>
          <w:szCs w:val="24"/>
        </w:rPr>
      </w:pPr>
      <w:r w:rsidRPr="00363A16">
        <w:rPr>
          <w:rFonts w:ascii="Times New Roman" w:hAnsi="Times New Roman"/>
          <w:bCs/>
          <w:sz w:val="24"/>
          <w:szCs w:val="24"/>
        </w:rPr>
        <w:t>3. Опубликовать настоящее постановление в периодическом печатном издании органа местного самоуправления Гжатского сельсовета Куйбышевского района Новосибирской области «Гжатский вестник» и на официальном сайте администрации Гжатского сельсовета Куйбышевского района Новосибирской области.</w:t>
      </w:r>
    </w:p>
    <w:p w:rsidR="00363A16" w:rsidRPr="00363A16" w:rsidRDefault="00363A16" w:rsidP="00363A16">
      <w:pPr>
        <w:pStyle w:val="affa"/>
        <w:suppressAutoHyphens/>
        <w:ind w:left="0" w:right="-56" w:firstLine="567"/>
        <w:jc w:val="both"/>
        <w:rPr>
          <w:rFonts w:ascii="Times New Roman" w:hAnsi="Times New Roman"/>
          <w:sz w:val="24"/>
          <w:szCs w:val="24"/>
        </w:rPr>
      </w:pPr>
      <w:r w:rsidRPr="00363A16">
        <w:rPr>
          <w:rFonts w:ascii="Times New Roman" w:hAnsi="Times New Roman"/>
          <w:sz w:val="24"/>
          <w:szCs w:val="24"/>
        </w:rPr>
        <w:t>4. Контроль за исполнением данного постановления оставляю за собой.</w:t>
      </w:r>
    </w:p>
    <w:p w:rsidR="00363A16" w:rsidRPr="00363A16" w:rsidRDefault="00363A16" w:rsidP="00363A16">
      <w:pPr>
        <w:pStyle w:val="affa"/>
        <w:suppressAutoHyphens/>
        <w:ind w:left="0" w:right="-56"/>
        <w:jc w:val="both"/>
        <w:rPr>
          <w:rFonts w:ascii="Times New Roman" w:hAnsi="Times New Roman"/>
          <w:sz w:val="24"/>
          <w:szCs w:val="24"/>
        </w:rPr>
      </w:pPr>
    </w:p>
    <w:p w:rsidR="00363A16" w:rsidRDefault="00363A16" w:rsidP="00363A16">
      <w:pPr>
        <w:pStyle w:val="affa"/>
        <w:suppressAutoHyphens/>
        <w:ind w:left="0" w:right="-56" w:firstLine="567"/>
        <w:jc w:val="both"/>
        <w:rPr>
          <w:rFonts w:ascii="Times New Roman" w:hAnsi="Times New Roman"/>
          <w:sz w:val="24"/>
          <w:szCs w:val="24"/>
        </w:rPr>
      </w:pPr>
      <w:r w:rsidRPr="00363A16">
        <w:rPr>
          <w:rFonts w:ascii="Times New Roman" w:hAnsi="Times New Roman"/>
          <w:sz w:val="24"/>
          <w:szCs w:val="24"/>
        </w:rPr>
        <w:t>Глава Гжатского сельсовета</w:t>
      </w:r>
      <w:r w:rsidRPr="00363A16">
        <w:rPr>
          <w:rFonts w:ascii="Times New Roman" w:hAnsi="Times New Roman"/>
          <w:sz w:val="24"/>
          <w:szCs w:val="24"/>
        </w:rPr>
        <w:tab/>
      </w:r>
      <w:r w:rsidRPr="00363A16">
        <w:rPr>
          <w:rFonts w:ascii="Times New Roman" w:hAnsi="Times New Roman"/>
          <w:sz w:val="24"/>
          <w:szCs w:val="24"/>
        </w:rPr>
        <w:tab/>
      </w:r>
      <w:r w:rsidRPr="00363A16">
        <w:rPr>
          <w:rFonts w:ascii="Times New Roman" w:hAnsi="Times New Roman"/>
          <w:sz w:val="24"/>
          <w:szCs w:val="24"/>
        </w:rPr>
        <w:tab/>
      </w:r>
      <w:r w:rsidRPr="00363A16">
        <w:rPr>
          <w:rFonts w:ascii="Times New Roman" w:hAnsi="Times New Roman"/>
          <w:sz w:val="24"/>
          <w:szCs w:val="24"/>
        </w:rPr>
        <w:tab/>
        <w:t>К.А. Зебин</w:t>
      </w:r>
    </w:p>
    <w:p w:rsidR="00363A16" w:rsidRDefault="00363A16" w:rsidP="00363A16">
      <w:pPr>
        <w:pStyle w:val="affa"/>
        <w:suppressAutoHyphens/>
        <w:ind w:left="0" w:right="-56" w:firstLine="567"/>
        <w:jc w:val="both"/>
        <w:rPr>
          <w:rFonts w:ascii="Times New Roman" w:hAnsi="Times New Roman"/>
          <w:sz w:val="24"/>
          <w:szCs w:val="24"/>
        </w:rPr>
      </w:pPr>
    </w:p>
    <w:p w:rsidR="00363A16" w:rsidRPr="00363A16" w:rsidRDefault="00363A16" w:rsidP="00363A16">
      <w:pPr>
        <w:pStyle w:val="affa"/>
        <w:suppressAutoHyphens/>
        <w:ind w:left="0" w:right="-56" w:firstLine="567"/>
        <w:jc w:val="right"/>
        <w:rPr>
          <w:sz w:val="24"/>
          <w:szCs w:val="24"/>
        </w:rPr>
      </w:pPr>
      <w:r w:rsidRPr="00363A16">
        <w:rPr>
          <w:sz w:val="24"/>
          <w:szCs w:val="24"/>
        </w:rPr>
        <w:t>ПРИЛОЖЕНИЕ</w:t>
      </w:r>
    </w:p>
    <w:p w:rsidR="00363A16" w:rsidRPr="00363A16" w:rsidRDefault="00363A16" w:rsidP="00363A16">
      <w:pPr>
        <w:suppressAutoHyphens/>
        <w:ind w:left="5245"/>
        <w:jc w:val="right"/>
      </w:pPr>
      <w:r w:rsidRPr="00363A16">
        <w:t>к постановлению администрации</w:t>
      </w:r>
    </w:p>
    <w:p w:rsidR="00363A16" w:rsidRPr="00363A16" w:rsidRDefault="00363A16" w:rsidP="00363A16">
      <w:pPr>
        <w:suppressAutoHyphens/>
        <w:ind w:left="5245"/>
        <w:jc w:val="right"/>
      </w:pPr>
      <w:r w:rsidRPr="00363A16">
        <w:t>Гжатского сельсовета</w:t>
      </w:r>
    </w:p>
    <w:p w:rsidR="00363A16" w:rsidRPr="00363A16" w:rsidRDefault="00363A16" w:rsidP="00363A16">
      <w:pPr>
        <w:suppressAutoHyphens/>
        <w:ind w:left="5245"/>
        <w:jc w:val="right"/>
      </w:pPr>
      <w:r w:rsidRPr="00363A16">
        <w:t>Куйбышевского района</w:t>
      </w:r>
    </w:p>
    <w:p w:rsidR="00363A16" w:rsidRPr="00363A16" w:rsidRDefault="00363A16" w:rsidP="00363A16">
      <w:pPr>
        <w:suppressAutoHyphens/>
        <w:ind w:left="5245"/>
        <w:jc w:val="right"/>
      </w:pPr>
      <w:r w:rsidRPr="00363A16">
        <w:t>Новосибирской области</w:t>
      </w:r>
      <w:r w:rsidRPr="00363A16">
        <w:br/>
        <w:t>от 24.12.2021 № 91</w:t>
      </w:r>
    </w:p>
    <w:p w:rsidR="00363A16" w:rsidRPr="00363A16" w:rsidRDefault="00363A16" w:rsidP="00363A16">
      <w:pPr>
        <w:suppressAutoHyphens/>
        <w:ind w:left="6096"/>
      </w:pPr>
    </w:p>
    <w:p w:rsidR="00363A16" w:rsidRPr="00363A16" w:rsidRDefault="00363A16" w:rsidP="00363A16">
      <w:pPr>
        <w:autoSpaceDE w:val="0"/>
        <w:autoSpaceDN w:val="0"/>
        <w:adjustRightInd w:val="0"/>
        <w:jc w:val="center"/>
        <w:rPr>
          <w:spacing w:val="-20"/>
        </w:rPr>
      </w:pPr>
      <w:r w:rsidRPr="00363A16">
        <w:rPr>
          <w:spacing w:val="-20"/>
        </w:rPr>
        <w:t xml:space="preserve">Перечень муниципального имущества Гжатского сельсовета Куйбышевского района Новосибирской области, свободного от прав третьих лиц </w:t>
      </w:r>
    </w:p>
    <w:p w:rsidR="00363A16" w:rsidRPr="00363A16" w:rsidRDefault="00363A16" w:rsidP="00363A16">
      <w:pPr>
        <w:autoSpaceDE w:val="0"/>
        <w:autoSpaceDN w:val="0"/>
        <w:adjustRightInd w:val="0"/>
        <w:jc w:val="center"/>
      </w:pPr>
      <w:r w:rsidRPr="00363A16">
        <w:t>(за исключением имущественных прав субъектов малого и среднего предпринимательства)</w:t>
      </w:r>
    </w:p>
    <w:p w:rsidR="00363A16" w:rsidRDefault="00363A16" w:rsidP="00363A16">
      <w:pPr>
        <w:autoSpaceDE w:val="0"/>
        <w:autoSpaceDN w:val="0"/>
        <w:adjustRightInd w:val="0"/>
        <w:jc w:val="center"/>
      </w:pPr>
    </w:p>
    <w:tbl>
      <w:tblPr>
        <w:tblW w:w="5000" w:type="pct"/>
        <w:tblCellMar>
          <w:top w:w="102" w:type="dxa"/>
          <w:left w:w="62" w:type="dxa"/>
          <w:bottom w:w="102" w:type="dxa"/>
          <w:right w:w="62" w:type="dxa"/>
        </w:tblCellMar>
        <w:tblLook w:val="04A0" w:firstRow="1" w:lastRow="0" w:firstColumn="1" w:lastColumn="0" w:noHBand="0" w:noVBand="1"/>
      </w:tblPr>
      <w:tblGrid>
        <w:gridCol w:w="447"/>
        <w:gridCol w:w="2400"/>
        <w:gridCol w:w="1975"/>
        <w:gridCol w:w="1082"/>
        <w:gridCol w:w="2002"/>
        <w:gridCol w:w="1439"/>
      </w:tblGrid>
      <w:tr w:rsidR="00363A16" w:rsidTr="000B754C">
        <w:trPr>
          <w:trHeight w:val="317"/>
        </w:trPr>
        <w:tc>
          <w:tcPr>
            <w:tcW w:w="236" w:type="pct"/>
            <w:tcBorders>
              <w:top w:val="single" w:sz="4" w:space="0" w:color="auto"/>
              <w:left w:val="single" w:sz="4" w:space="0" w:color="auto"/>
              <w:bottom w:val="single" w:sz="4" w:space="0" w:color="auto"/>
              <w:right w:val="single" w:sz="4" w:space="0" w:color="auto"/>
            </w:tcBorders>
            <w:hideMark/>
          </w:tcPr>
          <w:p w:rsidR="00363A16" w:rsidRDefault="00363A16" w:rsidP="000B754C">
            <w:pPr>
              <w:suppressLineNumbers/>
              <w:suppressAutoHyphens/>
              <w:autoSpaceDE w:val="0"/>
              <w:autoSpaceDN w:val="0"/>
              <w:adjustRightInd w:val="0"/>
            </w:pPr>
            <w:r>
              <w:t>N п/п</w:t>
            </w: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Наименование имущества и его характеристики</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Адрес (местоположение, местонахождение имущества)</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Общая площадь (кв. м)</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Кадастровый номер</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Вид имущества (движимое, недвижимое имущество)</w:t>
            </w:r>
          </w:p>
        </w:tc>
      </w:tr>
      <w:tr w:rsidR="00363A16" w:rsidTr="000B754C">
        <w:trPr>
          <w:trHeight w:val="698"/>
        </w:trPr>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Помещение в здании администрации Гжатского сельсовета Куйбышевского района Новосибирской области</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с. Гжатск, ул. Центральная, дом 110</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17,5</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54-54-15/028</w:t>
            </w:r>
          </w:p>
          <w:p w:rsidR="00363A16" w:rsidRPr="00363A16" w:rsidRDefault="00363A16" w:rsidP="000B754C">
            <w:pPr>
              <w:suppressLineNumbers/>
              <w:suppressAutoHyphens/>
              <w:autoSpaceDE w:val="0"/>
              <w:autoSpaceDN w:val="0"/>
              <w:adjustRightInd w:val="0"/>
            </w:pPr>
            <w:r w:rsidRPr="00363A16">
              <w:t>/2010-225</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 xml:space="preserve">Помещение в здании администрации Гжатского сельсовета </w:t>
            </w:r>
            <w:r w:rsidRPr="00363A16">
              <w:lastRenderedPageBreak/>
              <w:t>Куйбышевского района Новосибирской области</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lastRenderedPageBreak/>
              <w:t>с. Гжатск, ул. Центральная, дом 110</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8,1</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54-54-15/028</w:t>
            </w:r>
          </w:p>
          <w:p w:rsidR="00363A16" w:rsidRPr="00363A16" w:rsidRDefault="00363A16" w:rsidP="000B754C">
            <w:pPr>
              <w:suppressLineNumbers/>
              <w:suppressAutoHyphens/>
              <w:autoSpaceDE w:val="0"/>
              <w:autoSpaceDN w:val="0"/>
              <w:adjustRightInd w:val="0"/>
            </w:pPr>
            <w:r w:rsidRPr="00363A16">
              <w:t>/2010-225</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Помещение в здании администрации Гжатского сельсовета Куйбышевского района Новосибирской области</w:t>
            </w:r>
          </w:p>
        </w:tc>
        <w:tc>
          <w:tcPr>
            <w:tcW w:w="1106"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с. Гжатск, ул. Центральная, дом 110</w:t>
            </w:r>
          </w:p>
        </w:tc>
        <w:tc>
          <w:tcPr>
            <w:tcW w:w="572"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23,5</w:t>
            </w:r>
          </w:p>
        </w:tc>
        <w:tc>
          <w:tcPr>
            <w:tcW w:w="1058" w:type="pct"/>
            <w:tcBorders>
              <w:top w:val="single" w:sz="4" w:space="0" w:color="auto"/>
              <w:left w:val="single" w:sz="4" w:space="0" w:color="auto"/>
              <w:bottom w:val="single" w:sz="4" w:space="0" w:color="auto"/>
              <w:right w:val="single" w:sz="4" w:space="0" w:color="auto"/>
            </w:tcBorders>
          </w:tcPr>
          <w:p w:rsidR="00363A16" w:rsidRPr="00363A16" w:rsidRDefault="00363A16" w:rsidP="000B754C">
            <w:r w:rsidRPr="00363A16">
              <w:t>54-54-15/028</w:t>
            </w:r>
          </w:p>
          <w:p w:rsidR="00363A16" w:rsidRPr="00363A16" w:rsidRDefault="00363A16" w:rsidP="000B754C">
            <w:pPr>
              <w:suppressLineNumbers/>
              <w:suppressAutoHyphens/>
              <w:autoSpaceDE w:val="0"/>
              <w:autoSpaceDN w:val="0"/>
              <w:adjustRightInd w:val="0"/>
            </w:pPr>
            <w:r w:rsidRPr="00363A16">
              <w:t>/2010-225</w:t>
            </w:r>
          </w:p>
        </w:tc>
        <w:tc>
          <w:tcPr>
            <w:tcW w:w="760"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Новосибирская область, р-н Куйбышевский, с/с Гжатский</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949000</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54:14:012308:1157</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Новосибирская область, р-н Куйбышевский, с/с Гжатский</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340000</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54:14:012308:1156</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Новосибирская область, р-н Куйбышевский, с/с Гжатский</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257000</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54:14:012308:1158</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Новосибирская область, Куйбышевский район, Гжатский сельсовет</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334075</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54:14:012308:1160</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Новосибирская область, Куйбышевский район, Гжатский сельсовет</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440851</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54:14:012308:1162</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Новосибирская область, Куйбышевский район, Гжатский сельсовет</w:t>
            </w:r>
          </w:p>
        </w:tc>
        <w:tc>
          <w:tcPr>
            <w:tcW w:w="572"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pPr>
            <w:r w:rsidRPr="00363A16">
              <w:t>15147287</w:t>
            </w:r>
          </w:p>
        </w:tc>
        <w:tc>
          <w:tcPr>
            <w:tcW w:w="1058"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r w:rsidRPr="00363A16">
              <w:t>54:14:025502:575</w:t>
            </w:r>
          </w:p>
        </w:tc>
        <w:tc>
          <w:tcPr>
            <w:tcW w:w="760" w:type="pct"/>
            <w:tcBorders>
              <w:top w:val="single" w:sz="4" w:space="0" w:color="auto"/>
              <w:left w:val="single" w:sz="4" w:space="0" w:color="auto"/>
              <w:bottom w:val="single" w:sz="4" w:space="0" w:color="auto"/>
              <w:right w:val="single" w:sz="4" w:space="0" w:color="auto"/>
            </w:tcBorders>
            <w:hideMark/>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Новосибирская область, Куйбышевский район, Гжатский сельсовет</w:t>
            </w:r>
          </w:p>
        </w:tc>
        <w:tc>
          <w:tcPr>
            <w:tcW w:w="572"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440879</w:t>
            </w:r>
          </w:p>
        </w:tc>
        <w:tc>
          <w:tcPr>
            <w:tcW w:w="1058" w:type="pct"/>
            <w:tcBorders>
              <w:top w:val="single" w:sz="4" w:space="0" w:color="auto"/>
              <w:left w:val="single" w:sz="4" w:space="0" w:color="auto"/>
              <w:bottom w:val="single" w:sz="4" w:space="0" w:color="auto"/>
              <w:right w:val="single" w:sz="4" w:space="0" w:color="auto"/>
            </w:tcBorders>
          </w:tcPr>
          <w:p w:rsidR="00363A16" w:rsidRPr="00363A16" w:rsidRDefault="00363A16" w:rsidP="000B754C">
            <w:r w:rsidRPr="00363A16">
              <w:t>54:14:012308:1163</w:t>
            </w:r>
          </w:p>
        </w:tc>
        <w:tc>
          <w:tcPr>
            <w:tcW w:w="760"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 xml:space="preserve">Земельный участок (земли </w:t>
            </w:r>
            <w:proofErr w:type="spellStart"/>
            <w:r w:rsidRPr="00363A16">
              <w:lastRenderedPageBreak/>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lastRenderedPageBreak/>
              <w:t xml:space="preserve">Российская Федерация, </w:t>
            </w:r>
            <w:r w:rsidRPr="00363A16">
              <w:lastRenderedPageBreak/>
              <w:t>Новосибирская область, Куйбышевский район (вне черты населенного пункта)</w:t>
            </w:r>
          </w:p>
        </w:tc>
        <w:tc>
          <w:tcPr>
            <w:tcW w:w="572"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lastRenderedPageBreak/>
              <w:t>10001</w:t>
            </w:r>
          </w:p>
        </w:tc>
        <w:tc>
          <w:tcPr>
            <w:tcW w:w="1058" w:type="pct"/>
            <w:tcBorders>
              <w:top w:val="single" w:sz="4" w:space="0" w:color="auto"/>
              <w:left w:val="single" w:sz="4" w:space="0" w:color="auto"/>
              <w:bottom w:val="single" w:sz="4" w:space="0" w:color="auto"/>
              <w:right w:val="single" w:sz="4" w:space="0" w:color="auto"/>
            </w:tcBorders>
          </w:tcPr>
          <w:p w:rsidR="00363A16" w:rsidRPr="00363A16" w:rsidRDefault="00363A16" w:rsidP="000B754C">
            <w:r w:rsidRPr="00363A16">
              <w:t>54:14:012308:1370</w:t>
            </w:r>
          </w:p>
        </w:tc>
        <w:tc>
          <w:tcPr>
            <w:tcW w:w="760"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Новосибирская область, Куйбышевский район, Гжатский сельсовет</w:t>
            </w:r>
          </w:p>
        </w:tc>
        <w:tc>
          <w:tcPr>
            <w:tcW w:w="572"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628042</w:t>
            </w:r>
          </w:p>
        </w:tc>
        <w:tc>
          <w:tcPr>
            <w:tcW w:w="1058" w:type="pct"/>
            <w:tcBorders>
              <w:top w:val="single" w:sz="4" w:space="0" w:color="auto"/>
              <w:left w:val="single" w:sz="4" w:space="0" w:color="auto"/>
              <w:bottom w:val="single" w:sz="4" w:space="0" w:color="auto"/>
              <w:right w:val="single" w:sz="4" w:space="0" w:color="auto"/>
            </w:tcBorders>
          </w:tcPr>
          <w:p w:rsidR="00363A16" w:rsidRPr="00363A16" w:rsidRDefault="00363A16" w:rsidP="000B754C">
            <w:r w:rsidRPr="00363A16">
              <w:t>54:14:025502:687</w:t>
            </w:r>
          </w:p>
        </w:tc>
        <w:tc>
          <w:tcPr>
            <w:tcW w:w="760"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Новосибирская область, Куйбышевский район, Гжатский сельсовет</w:t>
            </w:r>
          </w:p>
        </w:tc>
        <w:tc>
          <w:tcPr>
            <w:tcW w:w="572"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661253</w:t>
            </w:r>
          </w:p>
        </w:tc>
        <w:tc>
          <w:tcPr>
            <w:tcW w:w="1058" w:type="pct"/>
            <w:tcBorders>
              <w:top w:val="single" w:sz="4" w:space="0" w:color="auto"/>
              <w:left w:val="single" w:sz="4" w:space="0" w:color="auto"/>
              <w:bottom w:val="single" w:sz="4" w:space="0" w:color="auto"/>
              <w:right w:val="single" w:sz="4" w:space="0" w:color="auto"/>
            </w:tcBorders>
          </w:tcPr>
          <w:p w:rsidR="00363A16" w:rsidRPr="00363A16" w:rsidRDefault="00363A16" w:rsidP="000B754C">
            <w:r w:rsidRPr="00363A16">
              <w:t>54:14:025502:688</w:t>
            </w:r>
          </w:p>
        </w:tc>
        <w:tc>
          <w:tcPr>
            <w:tcW w:w="760"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r w:rsidR="00363A16" w:rsidTr="000B754C">
        <w:tc>
          <w:tcPr>
            <w:tcW w:w="236" w:type="pct"/>
            <w:tcBorders>
              <w:top w:val="single" w:sz="4" w:space="0" w:color="auto"/>
              <w:left w:val="single" w:sz="4" w:space="0" w:color="auto"/>
              <w:bottom w:val="single" w:sz="4" w:space="0" w:color="auto"/>
              <w:right w:val="single" w:sz="4" w:space="0" w:color="auto"/>
            </w:tcBorders>
          </w:tcPr>
          <w:p w:rsidR="00363A16" w:rsidRDefault="00363A16" w:rsidP="00363A16">
            <w:pPr>
              <w:numPr>
                <w:ilvl w:val="0"/>
                <w:numId w:val="6"/>
              </w:numPr>
              <w:suppressLineNumbers/>
              <w:suppressAutoHyphens/>
              <w:autoSpaceDE w:val="0"/>
              <w:autoSpaceDN w:val="0"/>
              <w:adjustRightInd w:val="0"/>
              <w:ind w:left="0" w:firstLine="0"/>
              <w:contextualSpacing/>
            </w:pPr>
          </w:p>
        </w:tc>
        <w:tc>
          <w:tcPr>
            <w:tcW w:w="1268"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 xml:space="preserve">Земельный участок (земли </w:t>
            </w:r>
            <w:proofErr w:type="spellStart"/>
            <w:r w:rsidRPr="00363A16">
              <w:t>селькохозяйственного</w:t>
            </w:r>
            <w:proofErr w:type="spellEnd"/>
            <w:r w:rsidRPr="00363A16">
              <w:t xml:space="preserve"> назначения)</w:t>
            </w:r>
          </w:p>
        </w:tc>
        <w:tc>
          <w:tcPr>
            <w:tcW w:w="1106"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Российская Федерация, Новосибирская область, Куйбышевский район</w:t>
            </w:r>
          </w:p>
        </w:tc>
        <w:tc>
          <w:tcPr>
            <w:tcW w:w="572"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pPr>
            <w:r w:rsidRPr="00363A16">
              <w:t>1653784</w:t>
            </w:r>
          </w:p>
        </w:tc>
        <w:tc>
          <w:tcPr>
            <w:tcW w:w="1058" w:type="pct"/>
            <w:tcBorders>
              <w:top w:val="single" w:sz="4" w:space="0" w:color="auto"/>
              <w:left w:val="single" w:sz="4" w:space="0" w:color="auto"/>
              <w:bottom w:val="single" w:sz="4" w:space="0" w:color="auto"/>
              <w:right w:val="single" w:sz="4" w:space="0" w:color="auto"/>
            </w:tcBorders>
          </w:tcPr>
          <w:p w:rsidR="00363A16" w:rsidRPr="00363A16" w:rsidRDefault="00363A16" w:rsidP="000B754C">
            <w:r w:rsidRPr="00363A16">
              <w:t>54:14:025502:690</w:t>
            </w:r>
          </w:p>
        </w:tc>
        <w:tc>
          <w:tcPr>
            <w:tcW w:w="760" w:type="pct"/>
            <w:tcBorders>
              <w:top w:val="single" w:sz="4" w:space="0" w:color="auto"/>
              <w:left w:val="single" w:sz="4" w:space="0" w:color="auto"/>
              <w:bottom w:val="single" w:sz="4" w:space="0" w:color="auto"/>
              <w:right w:val="single" w:sz="4" w:space="0" w:color="auto"/>
            </w:tcBorders>
          </w:tcPr>
          <w:p w:rsidR="00363A16" w:rsidRPr="00363A16" w:rsidRDefault="00363A16" w:rsidP="000B754C">
            <w:pPr>
              <w:suppressLineNumbers/>
              <w:suppressAutoHyphens/>
              <w:autoSpaceDE w:val="0"/>
              <w:autoSpaceDN w:val="0"/>
              <w:adjustRightInd w:val="0"/>
            </w:pPr>
            <w:r w:rsidRPr="00363A16">
              <w:t xml:space="preserve">Недвижимое имущество </w:t>
            </w:r>
          </w:p>
        </w:tc>
      </w:tr>
    </w:tbl>
    <w:p w:rsidR="00363A16" w:rsidRDefault="00363A16" w:rsidP="00363A16">
      <w:pPr>
        <w:pStyle w:val="affa"/>
        <w:tabs>
          <w:tab w:val="left" w:pos="0"/>
        </w:tabs>
        <w:suppressAutoHyphens/>
        <w:ind w:left="0"/>
        <w:jc w:val="both"/>
        <w:rPr>
          <w:rFonts w:ascii="Times New Roman" w:hAnsi="Times New Roman"/>
        </w:rPr>
      </w:pPr>
    </w:p>
    <w:p w:rsidR="00EA10A8" w:rsidRPr="00CA2F3A" w:rsidRDefault="00EA10A8" w:rsidP="00EA10A8">
      <w:pPr>
        <w:tabs>
          <w:tab w:val="left" w:pos="4230"/>
        </w:tabs>
        <w:ind w:firstLine="709"/>
        <w:jc w:val="both"/>
        <w:rPr>
          <w:bCs/>
        </w:rPr>
      </w:pPr>
    </w:p>
    <w:p w:rsidR="00EA10A8" w:rsidRPr="00CA2F3A" w:rsidRDefault="00EA10A8" w:rsidP="00EA10A8">
      <w:pPr>
        <w:jc w:val="both"/>
        <w:rPr>
          <w:bCs/>
        </w:rPr>
      </w:pPr>
      <w:r w:rsidRPr="00CA2F3A">
        <w:rPr>
          <w:bCs/>
          <w:lang w:val="x-none"/>
        </w:rPr>
        <w:t xml:space="preserve">  </w:t>
      </w:r>
      <w:r w:rsidRPr="00CA2F3A">
        <w:rPr>
          <w:bCs/>
        </w:rPr>
        <w:t xml:space="preserve">                                                                                                                                                                                                                                                                                                                                                                                                                                                                                                                                                                                                                                                                                                                                                                                                                                                                                                                                                                                                                                                                                                                                                                                                                                                                                                                                                                                                                                                                                                                                                                                                                                                                                                                                                                                                                                                                                                                                                                                                                                                                                                                                                                                                                                                                                                                                                                                                                                                                                                                                                                                                                                                                                                                                                                                                                                                                                                                                                                                                                                                                                                                                                                                                                                                                                                                                                                                                                                                                                                                                                                                                                                                                                                                                                                                                                                                                                                                                                                                                                                                                                                                           </w:t>
      </w: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Совет депутатов</w:t>
      </w: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 xml:space="preserve"> Гжатского сельсовета</w:t>
      </w: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 xml:space="preserve"> Куйбышевского района</w:t>
      </w: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 xml:space="preserve"> Новосибирской области</w:t>
      </w: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шестого созыва</w:t>
      </w:r>
    </w:p>
    <w:p w:rsidR="00EA10A8" w:rsidRPr="00CA2F3A" w:rsidRDefault="00EA10A8" w:rsidP="00EA10A8">
      <w:pPr>
        <w:pStyle w:val="ConsPlusTitle"/>
        <w:widowControl/>
        <w:rPr>
          <w:rFonts w:ascii="Times New Roman" w:hAnsi="Times New Roman" w:cs="Times New Roman"/>
          <w:b w:val="0"/>
          <w:bCs w:val="0"/>
          <w:sz w:val="24"/>
          <w:szCs w:val="24"/>
        </w:rPr>
      </w:pP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РЕШЕНИЕ № 11</w:t>
      </w: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Шестнадцатой сессии</w:t>
      </w:r>
    </w:p>
    <w:p w:rsidR="00EA10A8" w:rsidRPr="00CA2F3A" w:rsidRDefault="00EA10A8" w:rsidP="00EA10A8">
      <w:pPr>
        <w:pStyle w:val="ConsPlusTitle"/>
        <w:widowControl/>
        <w:jc w:val="center"/>
        <w:rPr>
          <w:rFonts w:ascii="Times New Roman" w:hAnsi="Times New Roman" w:cs="Times New Roman"/>
          <w:b w:val="0"/>
          <w:bCs w:val="0"/>
          <w:sz w:val="24"/>
          <w:szCs w:val="24"/>
        </w:rPr>
      </w:pPr>
      <w:r w:rsidRPr="00CA2F3A">
        <w:rPr>
          <w:rFonts w:ascii="Times New Roman" w:hAnsi="Times New Roman" w:cs="Times New Roman"/>
          <w:b w:val="0"/>
          <w:bCs w:val="0"/>
          <w:sz w:val="24"/>
          <w:szCs w:val="24"/>
        </w:rPr>
        <w:t>24.12.2021г.</w:t>
      </w:r>
      <w:r w:rsidRPr="00CA2F3A">
        <w:rPr>
          <w:rFonts w:ascii="Times New Roman" w:hAnsi="Times New Roman" w:cs="Times New Roman"/>
          <w:b w:val="0"/>
          <w:bCs w:val="0"/>
          <w:sz w:val="24"/>
          <w:szCs w:val="24"/>
        </w:rPr>
        <w:tab/>
      </w:r>
      <w:r w:rsidRPr="00CA2F3A">
        <w:rPr>
          <w:rFonts w:ascii="Times New Roman" w:hAnsi="Times New Roman" w:cs="Times New Roman"/>
          <w:b w:val="0"/>
          <w:bCs w:val="0"/>
          <w:sz w:val="24"/>
          <w:szCs w:val="24"/>
        </w:rPr>
        <w:tab/>
      </w:r>
      <w:r w:rsidRPr="00CA2F3A">
        <w:rPr>
          <w:rFonts w:ascii="Times New Roman" w:hAnsi="Times New Roman" w:cs="Times New Roman"/>
          <w:b w:val="0"/>
          <w:bCs w:val="0"/>
          <w:sz w:val="24"/>
          <w:szCs w:val="24"/>
        </w:rPr>
        <w:tab/>
        <w:t>с. Гжатск</w:t>
      </w:r>
    </w:p>
    <w:p w:rsidR="00EA10A8" w:rsidRPr="00CA2F3A" w:rsidRDefault="00EA10A8" w:rsidP="00EA10A8">
      <w:pPr>
        <w:pStyle w:val="ConsPlusTitle"/>
        <w:widowControl/>
        <w:jc w:val="center"/>
        <w:rPr>
          <w:rFonts w:ascii="Times New Roman" w:hAnsi="Times New Roman" w:cs="Times New Roman"/>
          <w:sz w:val="24"/>
          <w:szCs w:val="24"/>
        </w:rPr>
      </w:pPr>
    </w:p>
    <w:p w:rsidR="00EA10A8" w:rsidRPr="00CA2F3A" w:rsidRDefault="00EA10A8" w:rsidP="00EA10A8">
      <w:pPr>
        <w:ind w:firstLine="567"/>
        <w:jc w:val="center"/>
        <w:rPr>
          <w:bCs/>
        </w:rPr>
      </w:pPr>
      <w:r w:rsidRPr="00CA2F3A">
        <w:rPr>
          <w:bCs/>
        </w:rPr>
        <w:t>«</w:t>
      </w:r>
      <w:r w:rsidRPr="00CA2F3A">
        <w:rPr>
          <w:bCs/>
          <w:lang w:val="x-none"/>
        </w:rPr>
        <w:t>О</w:t>
      </w:r>
      <w:r w:rsidRPr="00CA2F3A">
        <w:rPr>
          <w:bCs/>
        </w:rPr>
        <w:t xml:space="preserve"> внесении изменений в решение № 3 пятой сессии Совета депутатов Гжатского сельсовета от 24.12.2020 «О бюджете Гжатского сельсовета Куйбышевского района Новосибирской области на 2021 и плановый период 2022 – 2023 годов»»</w:t>
      </w:r>
    </w:p>
    <w:p w:rsidR="00EA10A8" w:rsidRPr="00CA2F3A" w:rsidRDefault="00EA10A8" w:rsidP="00EA10A8">
      <w:pPr>
        <w:ind w:firstLine="567"/>
        <w:jc w:val="center"/>
        <w:rPr>
          <w:bCs/>
        </w:rPr>
      </w:pPr>
    </w:p>
    <w:p w:rsidR="00EA10A8" w:rsidRPr="00CA2F3A" w:rsidRDefault="00EA10A8" w:rsidP="00EA10A8">
      <w:pPr>
        <w:jc w:val="both"/>
        <w:rPr>
          <w:bCs/>
        </w:rPr>
      </w:pPr>
      <w:r w:rsidRPr="00CA2F3A">
        <w:rPr>
          <w:bCs/>
        </w:rPr>
        <w:t xml:space="preserve">   Заслушав и обсудив информацию Главы администрации Гжатского сельсовета Куйбышевского района Новосибирской области Зебина К.А. о необходимости внесении изменений в бюджете Гжатского сельсовета на 2021 год, Совет депутатов Гжатского сельсовета Куйбышевского района Новосибирской области</w:t>
      </w:r>
    </w:p>
    <w:p w:rsidR="00EA10A8" w:rsidRPr="00CA2F3A" w:rsidRDefault="00EA10A8" w:rsidP="00EA10A8">
      <w:pPr>
        <w:jc w:val="both"/>
        <w:rPr>
          <w:bCs/>
        </w:rPr>
      </w:pPr>
      <w:r w:rsidRPr="00CA2F3A">
        <w:rPr>
          <w:bCs/>
        </w:rPr>
        <w:t xml:space="preserve">    РЕШИЛ:</w:t>
      </w:r>
    </w:p>
    <w:p w:rsidR="00EA10A8" w:rsidRPr="00CA2F3A" w:rsidRDefault="00EA10A8" w:rsidP="00EA10A8">
      <w:pPr>
        <w:suppressAutoHyphens/>
        <w:jc w:val="both"/>
        <w:rPr>
          <w:lang w:eastAsia="ar-SA"/>
        </w:rPr>
      </w:pPr>
      <w:r w:rsidRPr="00CA2F3A">
        <w:rPr>
          <w:lang w:eastAsia="ar-SA"/>
        </w:rPr>
        <w:t xml:space="preserve">          Внести в решение №3 пятой сессии Совета депутатов Гжатского сельсовета Куйбышевского района Новосибирской области от 24.12.2020 года «О бюджете Гжатского сельсовета Куйбышевского района Новосибирской области на 2021 год и плановый период 2022 и 2023 годов»</w:t>
      </w:r>
    </w:p>
    <w:p w:rsidR="00EA10A8" w:rsidRPr="00CA2F3A" w:rsidRDefault="00EA10A8" w:rsidP="00EA10A8">
      <w:pPr>
        <w:suppressAutoHyphens/>
        <w:jc w:val="both"/>
        <w:rPr>
          <w:lang w:eastAsia="ar-SA"/>
        </w:rPr>
      </w:pPr>
      <w:r w:rsidRPr="00CA2F3A">
        <w:rPr>
          <w:lang w:eastAsia="ar-SA"/>
        </w:rPr>
        <w:lastRenderedPageBreak/>
        <w:t xml:space="preserve">           Следующие изменения: изменить доходную часть бюджета Гжатского сельсовета на 2021 г. в сумме </w:t>
      </w:r>
      <w:r w:rsidRPr="00CA2F3A">
        <w:rPr>
          <w:b/>
          <w:lang w:eastAsia="ar-SA"/>
        </w:rPr>
        <w:t xml:space="preserve">9 967 851,63 </w:t>
      </w:r>
      <w:r w:rsidRPr="00CA2F3A">
        <w:rPr>
          <w:lang w:eastAsia="ar-SA"/>
        </w:rPr>
        <w:t xml:space="preserve">(девять миллионов девятьсот шестьдесят семь тысяч восемьсот пятьдесят один рубль,63 копеек).; утвердить расходную часть бюджета Гжатского сельсовета на 2021 г. в сумме </w:t>
      </w:r>
      <w:r w:rsidRPr="00CA2F3A">
        <w:rPr>
          <w:b/>
          <w:lang w:eastAsia="ar-SA"/>
        </w:rPr>
        <w:t xml:space="preserve">10 014 490,64 </w:t>
      </w:r>
      <w:r w:rsidRPr="00CA2F3A">
        <w:rPr>
          <w:lang w:eastAsia="ar-SA"/>
        </w:rPr>
        <w:t xml:space="preserve">(десять миллионов четырнадцать тысяч четыреста девяносто рублей ,64 копейки). </w:t>
      </w:r>
    </w:p>
    <w:p w:rsidR="00EA10A8" w:rsidRPr="00CA2F3A" w:rsidRDefault="00EA10A8" w:rsidP="00EA10A8">
      <w:pPr>
        <w:suppressAutoHyphens/>
        <w:jc w:val="both"/>
        <w:rPr>
          <w:lang w:eastAsia="ar-SA"/>
        </w:rPr>
      </w:pPr>
      <w:r w:rsidRPr="00CA2F3A">
        <w:rPr>
          <w:lang w:eastAsia="ar-SA"/>
        </w:rPr>
        <w:t xml:space="preserve">  2. Опубликовать данное решение Совета депутатов Гжатского сельсовета Куйбышевского района Новосибирской области в периодическом печатном издании органов местного самоуправления Гжатского сельсовета «Гжатский вестник».</w:t>
      </w:r>
    </w:p>
    <w:p w:rsidR="00EA10A8" w:rsidRPr="00CA2F3A" w:rsidRDefault="00EA10A8" w:rsidP="00EA10A8">
      <w:pPr>
        <w:suppressAutoHyphens/>
        <w:jc w:val="both"/>
        <w:rPr>
          <w:lang w:eastAsia="ar-SA"/>
        </w:rPr>
      </w:pPr>
      <w:r w:rsidRPr="00CA2F3A">
        <w:rPr>
          <w:lang w:eastAsia="ar-SA"/>
        </w:rPr>
        <w:t xml:space="preserve">  3.Решение вступает в силу со дня подписания главой Гжатского сельсовета. </w:t>
      </w:r>
    </w:p>
    <w:p w:rsidR="00EA10A8" w:rsidRPr="00CA2F3A" w:rsidRDefault="00EA10A8" w:rsidP="00EA10A8">
      <w:pPr>
        <w:suppressAutoHyphens/>
        <w:jc w:val="both"/>
        <w:rPr>
          <w:lang w:eastAsia="ar-SA"/>
        </w:rPr>
      </w:pPr>
    </w:p>
    <w:p w:rsidR="00EA10A8" w:rsidRPr="00CA2F3A" w:rsidRDefault="00EA10A8" w:rsidP="00EA10A8">
      <w:pPr>
        <w:jc w:val="both"/>
      </w:pPr>
    </w:p>
    <w:p w:rsidR="00EA10A8" w:rsidRPr="00CA2F3A" w:rsidRDefault="00EA10A8" w:rsidP="00EA10A8">
      <w:pPr>
        <w:suppressAutoHyphens/>
        <w:jc w:val="both"/>
        <w:rPr>
          <w:lang w:eastAsia="ar-SA"/>
        </w:rPr>
      </w:pPr>
      <w:r w:rsidRPr="00CA2F3A">
        <w:rPr>
          <w:lang w:eastAsia="ar-SA"/>
        </w:rPr>
        <w:t xml:space="preserve">Председатель Совета депутатов </w:t>
      </w:r>
    </w:p>
    <w:p w:rsidR="00EA10A8" w:rsidRPr="00CA2F3A" w:rsidRDefault="00EA10A8" w:rsidP="00EA10A8">
      <w:pPr>
        <w:suppressAutoHyphens/>
        <w:rPr>
          <w:lang w:eastAsia="ar-SA"/>
        </w:rPr>
      </w:pPr>
      <w:r w:rsidRPr="00CA2F3A">
        <w:rPr>
          <w:lang w:eastAsia="ar-SA"/>
        </w:rPr>
        <w:t>Гжатского сельсовета</w:t>
      </w:r>
      <w:r w:rsidRPr="00CA2F3A">
        <w:rPr>
          <w:lang w:eastAsia="ar-SA"/>
        </w:rPr>
        <w:tab/>
      </w:r>
      <w:r w:rsidRPr="00CA2F3A">
        <w:rPr>
          <w:lang w:eastAsia="ar-SA"/>
        </w:rPr>
        <w:tab/>
      </w:r>
      <w:r w:rsidRPr="00CA2F3A">
        <w:rPr>
          <w:lang w:eastAsia="ar-SA"/>
        </w:rPr>
        <w:tab/>
      </w:r>
      <w:r w:rsidRPr="00CA2F3A">
        <w:rPr>
          <w:lang w:eastAsia="ar-SA"/>
        </w:rPr>
        <w:tab/>
      </w:r>
      <w:r w:rsidRPr="00CA2F3A">
        <w:rPr>
          <w:lang w:eastAsia="ar-SA"/>
        </w:rPr>
        <w:tab/>
      </w:r>
      <w:r w:rsidRPr="00CA2F3A">
        <w:rPr>
          <w:lang w:eastAsia="ar-SA"/>
        </w:rPr>
        <w:tab/>
        <w:t xml:space="preserve">           И. А. Рудова</w:t>
      </w:r>
    </w:p>
    <w:p w:rsidR="00EA10A8" w:rsidRPr="00CA2F3A" w:rsidRDefault="00EA10A8" w:rsidP="00EA10A8">
      <w:pPr>
        <w:suppressAutoHyphens/>
        <w:rPr>
          <w:lang w:eastAsia="ar-SA"/>
        </w:rPr>
      </w:pPr>
      <w:r w:rsidRPr="00CA2F3A">
        <w:rPr>
          <w:lang w:eastAsia="ar-SA"/>
        </w:rPr>
        <w:t>Куйбышевского района</w:t>
      </w:r>
    </w:p>
    <w:p w:rsidR="00EA10A8" w:rsidRPr="00CA2F3A" w:rsidRDefault="00EA10A8" w:rsidP="00EA10A8">
      <w:pPr>
        <w:suppressAutoHyphens/>
        <w:rPr>
          <w:lang w:eastAsia="ar-SA"/>
        </w:rPr>
      </w:pPr>
      <w:r w:rsidRPr="00CA2F3A">
        <w:rPr>
          <w:lang w:eastAsia="ar-SA"/>
        </w:rPr>
        <w:t>Новосибирской области</w:t>
      </w:r>
    </w:p>
    <w:p w:rsidR="00EA10A8" w:rsidRPr="00CA2F3A" w:rsidRDefault="00EA10A8" w:rsidP="00EA10A8">
      <w:pPr>
        <w:suppressAutoHyphens/>
        <w:rPr>
          <w:lang w:eastAsia="ar-SA"/>
        </w:rPr>
      </w:pPr>
    </w:p>
    <w:p w:rsidR="00EA10A8" w:rsidRPr="00CA2F3A" w:rsidRDefault="00EA10A8" w:rsidP="00EA10A8">
      <w:pPr>
        <w:suppressAutoHyphens/>
        <w:rPr>
          <w:lang w:eastAsia="ar-SA"/>
        </w:rPr>
      </w:pPr>
    </w:p>
    <w:p w:rsidR="00EA10A8" w:rsidRPr="00CA2F3A" w:rsidRDefault="00EA10A8" w:rsidP="00EA10A8">
      <w:pPr>
        <w:jc w:val="both"/>
      </w:pPr>
      <w:r w:rsidRPr="00CA2F3A">
        <w:t>Глава Гжатского сельсовета</w:t>
      </w:r>
      <w:r w:rsidRPr="00CA2F3A">
        <w:tab/>
      </w:r>
      <w:r w:rsidRPr="00CA2F3A">
        <w:tab/>
      </w:r>
      <w:r w:rsidRPr="00CA2F3A">
        <w:tab/>
      </w:r>
      <w:r w:rsidRPr="00CA2F3A">
        <w:tab/>
      </w:r>
      <w:r w:rsidRPr="00CA2F3A">
        <w:tab/>
      </w:r>
      <w:proofErr w:type="gramStart"/>
      <w:r w:rsidRPr="00CA2F3A">
        <w:tab/>
        <w:t xml:space="preserve">  К.</w:t>
      </w:r>
      <w:proofErr w:type="gramEnd"/>
      <w:r w:rsidRPr="00CA2F3A">
        <w:t xml:space="preserve"> А. Зебин</w:t>
      </w:r>
    </w:p>
    <w:p w:rsidR="00EA10A8" w:rsidRPr="00CA2F3A" w:rsidRDefault="00EA10A8" w:rsidP="00EA10A8">
      <w:r w:rsidRPr="00CA2F3A">
        <w:t xml:space="preserve">Куйбышевского района </w:t>
      </w:r>
    </w:p>
    <w:p w:rsidR="00EA10A8" w:rsidRPr="00CA2F3A" w:rsidRDefault="00EA10A8" w:rsidP="00EA10A8">
      <w:r w:rsidRPr="00CA2F3A">
        <w:t>Новосибирской области</w:t>
      </w:r>
    </w:p>
    <w:tbl>
      <w:tblPr>
        <w:tblW w:w="5000" w:type="pct"/>
        <w:tblLook w:val="04A0" w:firstRow="1" w:lastRow="0" w:firstColumn="1" w:lastColumn="0" w:noHBand="0" w:noVBand="1"/>
      </w:tblPr>
      <w:tblGrid>
        <w:gridCol w:w="1836"/>
        <w:gridCol w:w="2610"/>
        <w:gridCol w:w="3443"/>
        <w:gridCol w:w="1182"/>
        <w:gridCol w:w="284"/>
      </w:tblGrid>
      <w:tr w:rsidR="00EA10A8" w:rsidRPr="00CA2F3A" w:rsidTr="00EA10A8">
        <w:trPr>
          <w:trHeight w:val="681"/>
        </w:trPr>
        <w:tc>
          <w:tcPr>
            <w:tcW w:w="829" w:type="pct"/>
            <w:tcBorders>
              <w:top w:val="nil"/>
              <w:left w:val="nil"/>
              <w:bottom w:val="nil"/>
              <w:right w:val="nil"/>
            </w:tcBorders>
            <w:shd w:val="clear" w:color="auto" w:fill="auto"/>
            <w:noWrap/>
            <w:vAlign w:val="bottom"/>
            <w:hideMark/>
          </w:tcPr>
          <w:p w:rsidR="00EA10A8" w:rsidRPr="00CA2F3A" w:rsidRDefault="00EA10A8" w:rsidP="006838F6"/>
          <w:p w:rsidR="00EA10A8" w:rsidRPr="00CA2F3A" w:rsidRDefault="00EA10A8" w:rsidP="006838F6"/>
          <w:p w:rsidR="00EA10A8" w:rsidRPr="00CA2F3A" w:rsidRDefault="00EA10A8" w:rsidP="006838F6"/>
          <w:p w:rsidR="00EA10A8" w:rsidRPr="00CA2F3A" w:rsidRDefault="00EA10A8" w:rsidP="006838F6"/>
          <w:p w:rsidR="00EA10A8" w:rsidRPr="00CA2F3A" w:rsidRDefault="00EA10A8" w:rsidP="006838F6"/>
        </w:tc>
        <w:tc>
          <w:tcPr>
            <w:tcW w:w="1004" w:type="pct"/>
            <w:tcBorders>
              <w:top w:val="nil"/>
              <w:left w:val="nil"/>
              <w:bottom w:val="nil"/>
              <w:right w:val="nil"/>
            </w:tcBorders>
            <w:shd w:val="clear" w:color="auto" w:fill="auto"/>
            <w:noWrap/>
            <w:vAlign w:val="bottom"/>
            <w:hideMark/>
          </w:tcPr>
          <w:p w:rsidR="00EA10A8" w:rsidRPr="00CA2F3A" w:rsidRDefault="00EA10A8" w:rsidP="006838F6"/>
        </w:tc>
        <w:tc>
          <w:tcPr>
            <w:tcW w:w="2735" w:type="pct"/>
            <w:gridSpan w:val="2"/>
            <w:tcBorders>
              <w:top w:val="nil"/>
              <w:left w:val="nil"/>
              <w:bottom w:val="nil"/>
              <w:right w:val="nil"/>
            </w:tcBorders>
            <w:shd w:val="clear" w:color="auto" w:fill="auto"/>
            <w:noWrap/>
            <w:vAlign w:val="bottom"/>
            <w:hideMark/>
          </w:tcPr>
          <w:p w:rsidR="00EA10A8" w:rsidRPr="00CA2F3A" w:rsidRDefault="00EA10A8" w:rsidP="006838F6">
            <w:pPr>
              <w:rPr>
                <w:rFonts w:ascii="Calibri" w:hAnsi="Calibri"/>
                <w:color w:val="000000"/>
              </w:rPr>
            </w:pPr>
          </w:p>
          <w:p w:rsidR="00EA10A8" w:rsidRPr="00CA2F3A" w:rsidRDefault="00EA10A8" w:rsidP="006838F6">
            <w:pPr>
              <w:jc w:val="center"/>
              <w:rPr>
                <w:rFonts w:ascii="Calibri" w:hAnsi="Calibri"/>
                <w:color w:val="000000"/>
              </w:rPr>
            </w:pPr>
            <w:r w:rsidRPr="00CA2F3A">
              <w:rPr>
                <w:rFonts w:ascii="Calibri" w:hAnsi="Calibri"/>
                <w:color w:val="000000"/>
              </w:rPr>
              <w:t>Приложение № 1</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right"/>
              <w:rPr>
                <w:rFonts w:ascii="Calibri" w:hAnsi="Calibri"/>
                <w:color w:val="000000"/>
              </w:rPr>
            </w:pPr>
          </w:p>
        </w:tc>
      </w:tr>
      <w:tr w:rsidR="00EA10A8" w:rsidRPr="00CA2F3A" w:rsidTr="00EA10A8">
        <w:trPr>
          <w:trHeight w:val="960"/>
        </w:trPr>
        <w:tc>
          <w:tcPr>
            <w:tcW w:w="829" w:type="pct"/>
            <w:tcBorders>
              <w:top w:val="nil"/>
              <w:left w:val="nil"/>
              <w:bottom w:val="nil"/>
              <w:right w:val="nil"/>
            </w:tcBorders>
            <w:shd w:val="clear" w:color="auto" w:fill="auto"/>
            <w:noWrap/>
            <w:vAlign w:val="bottom"/>
            <w:hideMark/>
          </w:tcPr>
          <w:p w:rsidR="00EA10A8" w:rsidRPr="00CA2F3A" w:rsidRDefault="00EA10A8" w:rsidP="006838F6"/>
        </w:tc>
        <w:tc>
          <w:tcPr>
            <w:tcW w:w="1004" w:type="pct"/>
            <w:tcBorders>
              <w:top w:val="nil"/>
              <w:left w:val="nil"/>
              <w:bottom w:val="nil"/>
              <w:right w:val="nil"/>
            </w:tcBorders>
            <w:shd w:val="clear" w:color="auto" w:fill="auto"/>
            <w:noWrap/>
            <w:vAlign w:val="bottom"/>
            <w:hideMark/>
          </w:tcPr>
          <w:p w:rsidR="00EA10A8" w:rsidRPr="00CA2F3A" w:rsidRDefault="00EA10A8" w:rsidP="006838F6"/>
        </w:tc>
        <w:tc>
          <w:tcPr>
            <w:tcW w:w="2735" w:type="pct"/>
            <w:gridSpan w:val="2"/>
            <w:tcBorders>
              <w:top w:val="nil"/>
              <w:left w:val="nil"/>
              <w:bottom w:val="nil"/>
              <w:right w:val="nil"/>
            </w:tcBorders>
            <w:shd w:val="clear" w:color="auto" w:fill="auto"/>
            <w:vAlign w:val="center"/>
            <w:hideMark/>
          </w:tcPr>
          <w:p w:rsidR="00EA10A8" w:rsidRPr="00CA2F3A" w:rsidRDefault="00EA10A8" w:rsidP="006838F6">
            <w:pPr>
              <w:jc w:val="right"/>
              <w:rPr>
                <w:rFonts w:ascii="Calibri" w:hAnsi="Calibri"/>
                <w:color w:val="000000"/>
              </w:rPr>
            </w:pPr>
            <w:r w:rsidRPr="00CA2F3A">
              <w:rPr>
                <w:rFonts w:ascii="Calibri" w:hAnsi="Calibri"/>
                <w:color w:val="000000"/>
              </w:rPr>
              <w:t>к решению 16-ой сессии Совета депутатов Гжатского сельсовета Куйбышевского района Новосибирской области  от 24.12.2021 г. №11</w:t>
            </w:r>
          </w:p>
        </w:tc>
        <w:tc>
          <w:tcPr>
            <w:tcW w:w="433" w:type="pct"/>
            <w:tcBorders>
              <w:top w:val="nil"/>
              <w:left w:val="nil"/>
              <w:bottom w:val="nil"/>
              <w:right w:val="nil"/>
            </w:tcBorders>
            <w:shd w:val="clear" w:color="auto" w:fill="auto"/>
            <w:vAlign w:val="center"/>
            <w:hideMark/>
          </w:tcPr>
          <w:p w:rsidR="00EA10A8" w:rsidRPr="00CA2F3A" w:rsidRDefault="00EA10A8" w:rsidP="006838F6">
            <w:pPr>
              <w:jc w:val="right"/>
              <w:rPr>
                <w:rFonts w:ascii="Calibri" w:hAnsi="Calibri"/>
                <w:color w:val="000000"/>
              </w:rPr>
            </w:pPr>
          </w:p>
        </w:tc>
      </w:tr>
      <w:tr w:rsidR="00EA10A8" w:rsidRPr="00CA2F3A" w:rsidTr="00EA10A8">
        <w:trPr>
          <w:trHeight w:val="75"/>
        </w:trPr>
        <w:tc>
          <w:tcPr>
            <w:tcW w:w="829" w:type="pct"/>
            <w:tcBorders>
              <w:top w:val="nil"/>
              <w:left w:val="nil"/>
              <w:bottom w:val="nil"/>
              <w:right w:val="nil"/>
            </w:tcBorders>
            <w:shd w:val="clear" w:color="auto" w:fill="auto"/>
            <w:noWrap/>
            <w:vAlign w:val="bottom"/>
            <w:hideMark/>
          </w:tcPr>
          <w:p w:rsidR="00EA10A8" w:rsidRPr="00CA2F3A" w:rsidRDefault="00EA10A8" w:rsidP="006838F6"/>
        </w:tc>
        <w:tc>
          <w:tcPr>
            <w:tcW w:w="1004" w:type="pct"/>
            <w:tcBorders>
              <w:top w:val="nil"/>
              <w:left w:val="nil"/>
              <w:bottom w:val="nil"/>
              <w:right w:val="nil"/>
            </w:tcBorders>
            <w:shd w:val="clear" w:color="auto" w:fill="auto"/>
            <w:noWrap/>
            <w:vAlign w:val="bottom"/>
            <w:hideMark/>
          </w:tcPr>
          <w:p w:rsidR="00EA10A8" w:rsidRPr="00CA2F3A" w:rsidRDefault="00EA10A8" w:rsidP="006838F6"/>
        </w:tc>
        <w:tc>
          <w:tcPr>
            <w:tcW w:w="2121" w:type="pct"/>
            <w:tcBorders>
              <w:top w:val="nil"/>
              <w:left w:val="nil"/>
              <w:bottom w:val="nil"/>
              <w:right w:val="nil"/>
            </w:tcBorders>
            <w:shd w:val="clear" w:color="auto" w:fill="auto"/>
            <w:noWrap/>
            <w:vAlign w:val="bottom"/>
            <w:hideMark/>
          </w:tcPr>
          <w:p w:rsidR="00EA10A8" w:rsidRPr="00CA2F3A" w:rsidRDefault="00EA10A8" w:rsidP="006838F6"/>
        </w:tc>
        <w:tc>
          <w:tcPr>
            <w:tcW w:w="614" w:type="pct"/>
            <w:tcBorders>
              <w:top w:val="nil"/>
              <w:left w:val="nil"/>
              <w:bottom w:val="nil"/>
              <w:right w:val="nil"/>
            </w:tcBorders>
            <w:shd w:val="clear" w:color="auto" w:fill="auto"/>
            <w:noWrap/>
            <w:vAlign w:val="bottom"/>
            <w:hideMark/>
          </w:tcPr>
          <w:p w:rsidR="00EA10A8" w:rsidRPr="00CA2F3A" w:rsidRDefault="00EA10A8" w:rsidP="006838F6"/>
        </w:tc>
        <w:tc>
          <w:tcPr>
            <w:tcW w:w="433" w:type="pct"/>
            <w:tcBorders>
              <w:top w:val="nil"/>
              <w:left w:val="nil"/>
              <w:bottom w:val="nil"/>
              <w:right w:val="nil"/>
            </w:tcBorders>
            <w:shd w:val="clear" w:color="auto" w:fill="auto"/>
            <w:noWrap/>
            <w:vAlign w:val="bottom"/>
            <w:hideMark/>
          </w:tcPr>
          <w:p w:rsidR="00EA10A8" w:rsidRPr="00CA2F3A" w:rsidRDefault="00EA10A8" w:rsidP="006838F6"/>
        </w:tc>
      </w:tr>
      <w:tr w:rsidR="00EA10A8" w:rsidRPr="00CA2F3A" w:rsidTr="00EA10A8">
        <w:trPr>
          <w:trHeight w:val="615"/>
        </w:trPr>
        <w:tc>
          <w:tcPr>
            <w:tcW w:w="3953" w:type="pct"/>
            <w:gridSpan w:val="3"/>
            <w:tcBorders>
              <w:top w:val="nil"/>
              <w:left w:val="nil"/>
              <w:bottom w:val="nil"/>
              <w:right w:val="nil"/>
            </w:tcBorders>
            <w:shd w:val="clear" w:color="auto" w:fill="auto"/>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Источники  финансирования дефицита бюджета на 2021 год</w:t>
            </w:r>
          </w:p>
        </w:tc>
        <w:tc>
          <w:tcPr>
            <w:tcW w:w="614"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c>
          <w:tcPr>
            <w:tcW w:w="433" w:type="pct"/>
            <w:tcBorders>
              <w:top w:val="nil"/>
              <w:left w:val="nil"/>
              <w:bottom w:val="nil"/>
              <w:right w:val="nil"/>
            </w:tcBorders>
            <w:shd w:val="clear" w:color="auto" w:fill="auto"/>
            <w:noWrap/>
            <w:vAlign w:val="bottom"/>
            <w:hideMark/>
          </w:tcPr>
          <w:p w:rsidR="00EA10A8" w:rsidRPr="00CA2F3A" w:rsidRDefault="00EA10A8" w:rsidP="006838F6"/>
        </w:tc>
      </w:tr>
      <w:tr w:rsidR="00EA10A8" w:rsidRPr="00CA2F3A" w:rsidTr="00EA10A8">
        <w:trPr>
          <w:trHeight w:val="315"/>
        </w:trPr>
        <w:tc>
          <w:tcPr>
            <w:tcW w:w="1832" w:type="pct"/>
            <w:gridSpan w:val="2"/>
            <w:tcBorders>
              <w:top w:val="nil"/>
              <w:left w:val="nil"/>
              <w:bottom w:val="nil"/>
              <w:right w:val="nil"/>
            </w:tcBorders>
            <w:shd w:val="clear" w:color="auto" w:fill="auto"/>
            <w:noWrap/>
            <w:vAlign w:val="bottom"/>
            <w:hideMark/>
          </w:tcPr>
          <w:p w:rsidR="00EA10A8" w:rsidRPr="00CA2F3A" w:rsidRDefault="00EA10A8" w:rsidP="006838F6">
            <w:pPr>
              <w:rPr>
                <w:rFonts w:ascii="Calibri" w:hAnsi="Calibri"/>
                <w:color w:val="000000"/>
              </w:rPr>
            </w:pPr>
            <w:r w:rsidRPr="00CA2F3A">
              <w:rPr>
                <w:rFonts w:ascii="Calibri" w:hAnsi="Calibri"/>
                <w:color w:val="000000"/>
              </w:rPr>
              <w:t>таблица 1</w:t>
            </w:r>
          </w:p>
        </w:tc>
        <w:tc>
          <w:tcPr>
            <w:tcW w:w="2121" w:type="pct"/>
            <w:tcBorders>
              <w:top w:val="nil"/>
              <w:left w:val="nil"/>
              <w:bottom w:val="nil"/>
              <w:right w:val="nil"/>
            </w:tcBorders>
            <w:shd w:val="clear" w:color="auto" w:fill="auto"/>
            <w:noWrap/>
            <w:vAlign w:val="bottom"/>
            <w:hideMark/>
          </w:tcPr>
          <w:p w:rsidR="00EA10A8" w:rsidRPr="00CA2F3A" w:rsidRDefault="00EA10A8" w:rsidP="006838F6">
            <w:pPr>
              <w:rPr>
                <w:rFonts w:ascii="Calibri" w:hAnsi="Calibri"/>
                <w:color w:val="000000"/>
              </w:rPr>
            </w:pPr>
          </w:p>
        </w:tc>
        <w:tc>
          <w:tcPr>
            <w:tcW w:w="614" w:type="pct"/>
            <w:tcBorders>
              <w:top w:val="nil"/>
              <w:left w:val="nil"/>
              <w:bottom w:val="nil"/>
              <w:right w:val="nil"/>
            </w:tcBorders>
            <w:shd w:val="clear" w:color="auto" w:fill="auto"/>
            <w:noWrap/>
            <w:vAlign w:val="bottom"/>
            <w:hideMark/>
          </w:tcPr>
          <w:p w:rsidR="00EA10A8" w:rsidRPr="00CA2F3A" w:rsidRDefault="00EA10A8" w:rsidP="006838F6">
            <w:pPr>
              <w:jc w:val="right"/>
              <w:rPr>
                <w:rFonts w:ascii="Calibri" w:hAnsi="Calibri"/>
                <w:color w:val="000000"/>
              </w:rPr>
            </w:pPr>
            <w:r w:rsidRPr="00CA2F3A">
              <w:rPr>
                <w:rFonts w:ascii="Calibri" w:hAnsi="Calibri"/>
                <w:color w:val="000000"/>
              </w:rPr>
              <w:t>рублей</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right"/>
              <w:rPr>
                <w:rFonts w:ascii="Calibri" w:hAnsi="Calibri"/>
                <w:color w:val="000000"/>
              </w:rPr>
            </w:pPr>
          </w:p>
        </w:tc>
      </w:tr>
      <w:tr w:rsidR="00EA10A8" w:rsidRPr="00CA2F3A" w:rsidTr="00EA10A8">
        <w:trPr>
          <w:trHeight w:val="915"/>
        </w:trPr>
        <w:tc>
          <w:tcPr>
            <w:tcW w:w="183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Код бюджетной классификации Российской Федерации</w:t>
            </w:r>
          </w:p>
        </w:tc>
        <w:tc>
          <w:tcPr>
            <w:tcW w:w="2121" w:type="pct"/>
            <w:vMerge w:val="restart"/>
            <w:tcBorders>
              <w:top w:val="single" w:sz="8" w:space="0" w:color="auto"/>
              <w:left w:val="single" w:sz="8" w:space="0" w:color="auto"/>
              <w:bottom w:val="single" w:sz="8" w:space="0" w:color="000000"/>
              <w:right w:val="nil"/>
            </w:tcBorders>
            <w:shd w:val="clear" w:color="auto" w:fill="auto"/>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Наименование источников внутреннего финансирования дефицита бюджета</w:t>
            </w:r>
          </w:p>
        </w:tc>
        <w:tc>
          <w:tcPr>
            <w:tcW w:w="6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Сумма</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1590"/>
        </w:trPr>
        <w:tc>
          <w:tcPr>
            <w:tcW w:w="829" w:type="pct"/>
            <w:tcBorders>
              <w:top w:val="nil"/>
              <w:left w:val="single" w:sz="8" w:space="0" w:color="auto"/>
              <w:bottom w:val="single" w:sz="8" w:space="0" w:color="auto"/>
              <w:right w:val="single" w:sz="8" w:space="0" w:color="auto"/>
            </w:tcBorders>
            <w:shd w:val="clear" w:color="auto" w:fill="auto"/>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главный администратор ИФДБ</w:t>
            </w:r>
          </w:p>
        </w:tc>
        <w:tc>
          <w:tcPr>
            <w:tcW w:w="1004" w:type="pct"/>
            <w:tcBorders>
              <w:top w:val="nil"/>
              <w:left w:val="nil"/>
              <w:bottom w:val="single" w:sz="8" w:space="0" w:color="auto"/>
              <w:right w:val="single" w:sz="8" w:space="0" w:color="auto"/>
            </w:tcBorders>
            <w:shd w:val="clear" w:color="auto" w:fill="auto"/>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источники финансирования дефицита бюджета (ИФДБ)</w:t>
            </w:r>
          </w:p>
        </w:tc>
        <w:tc>
          <w:tcPr>
            <w:tcW w:w="2121" w:type="pct"/>
            <w:vMerge/>
            <w:tcBorders>
              <w:top w:val="single" w:sz="8" w:space="0" w:color="auto"/>
              <w:left w:val="single" w:sz="8" w:space="0" w:color="auto"/>
              <w:bottom w:val="single" w:sz="8" w:space="0" w:color="000000"/>
              <w:right w:val="nil"/>
            </w:tcBorders>
            <w:vAlign w:val="center"/>
            <w:hideMark/>
          </w:tcPr>
          <w:p w:rsidR="00EA10A8" w:rsidRPr="00CA2F3A" w:rsidRDefault="00EA10A8" w:rsidP="006838F6">
            <w:pPr>
              <w:rPr>
                <w:rFonts w:ascii="Calibri" w:hAnsi="Calibri"/>
                <w:b/>
                <w:bCs/>
                <w:color w:val="000000"/>
              </w:rPr>
            </w:pPr>
          </w:p>
        </w:tc>
        <w:tc>
          <w:tcPr>
            <w:tcW w:w="614" w:type="pct"/>
            <w:vMerge/>
            <w:tcBorders>
              <w:top w:val="single" w:sz="8" w:space="0" w:color="auto"/>
              <w:left w:val="single" w:sz="8" w:space="0" w:color="auto"/>
              <w:bottom w:val="single" w:sz="8" w:space="0" w:color="000000"/>
              <w:right w:val="single" w:sz="8" w:space="0" w:color="auto"/>
            </w:tcBorders>
            <w:vAlign w:val="center"/>
            <w:hideMark/>
          </w:tcPr>
          <w:p w:rsidR="00EA10A8" w:rsidRPr="00CA2F3A" w:rsidRDefault="00EA10A8" w:rsidP="006838F6">
            <w:pPr>
              <w:rPr>
                <w:rFonts w:ascii="Calibri" w:hAnsi="Calibri"/>
                <w:color w:val="000000"/>
              </w:rPr>
            </w:pP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b/>
                <w:bCs/>
                <w:color w:val="000000"/>
              </w:rPr>
            </w:pPr>
          </w:p>
        </w:tc>
      </w:tr>
      <w:tr w:rsidR="00EA10A8" w:rsidRPr="00CA2F3A" w:rsidTr="00EA10A8">
        <w:trPr>
          <w:trHeight w:val="315"/>
        </w:trPr>
        <w:tc>
          <w:tcPr>
            <w:tcW w:w="829" w:type="pct"/>
            <w:tcBorders>
              <w:top w:val="nil"/>
              <w:left w:val="single" w:sz="8" w:space="0" w:color="auto"/>
              <w:bottom w:val="single" w:sz="8" w:space="0" w:color="auto"/>
              <w:right w:val="single" w:sz="8" w:space="0" w:color="auto"/>
            </w:tcBorders>
            <w:shd w:val="clear" w:color="auto" w:fill="auto"/>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1</w:t>
            </w:r>
          </w:p>
        </w:tc>
        <w:tc>
          <w:tcPr>
            <w:tcW w:w="1004" w:type="pct"/>
            <w:tcBorders>
              <w:top w:val="nil"/>
              <w:left w:val="nil"/>
              <w:bottom w:val="single" w:sz="8" w:space="0" w:color="auto"/>
              <w:right w:val="single" w:sz="8" w:space="0" w:color="auto"/>
            </w:tcBorders>
            <w:shd w:val="clear" w:color="auto" w:fill="auto"/>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2</w:t>
            </w:r>
          </w:p>
        </w:tc>
        <w:tc>
          <w:tcPr>
            <w:tcW w:w="2121" w:type="pct"/>
            <w:tcBorders>
              <w:top w:val="nil"/>
              <w:left w:val="nil"/>
              <w:bottom w:val="single" w:sz="8" w:space="0" w:color="auto"/>
              <w:right w:val="single" w:sz="8" w:space="0" w:color="auto"/>
            </w:tcBorders>
            <w:shd w:val="clear" w:color="auto" w:fill="auto"/>
            <w:noWrap/>
            <w:vAlign w:val="bottom"/>
            <w:hideMark/>
          </w:tcPr>
          <w:p w:rsidR="00EA10A8" w:rsidRPr="00CA2F3A" w:rsidRDefault="00EA10A8" w:rsidP="006838F6">
            <w:pPr>
              <w:jc w:val="center"/>
              <w:rPr>
                <w:rFonts w:ascii="Calibri" w:hAnsi="Calibri"/>
                <w:color w:val="000000"/>
              </w:rPr>
            </w:pPr>
            <w:r w:rsidRPr="00CA2F3A">
              <w:rPr>
                <w:rFonts w:ascii="Calibri" w:hAnsi="Calibri"/>
                <w:color w:val="000000"/>
              </w:rPr>
              <w:t>3</w:t>
            </w:r>
          </w:p>
        </w:tc>
        <w:tc>
          <w:tcPr>
            <w:tcW w:w="614" w:type="pct"/>
            <w:tcBorders>
              <w:top w:val="nil"/>
              <w:left w:val="nil"/>
              <w:bottom w:val="single" w:sz="8"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4</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600"/>
        </w:trPr>
        <w:tc>
          <w:tcPr>
            <w:tcW w:w="829" w:type="pct"/>
            <w:tcBorders>
              <w:top w:val="nil"/>
              <w:left w:val="single" w:sz="8" w:space="0" w:color="auto"/>
              <w:bottom w:val="single" w:sz="4" w:space="0" w:color="auto"/>
              <w:right w:val="single" w:sz="8" w:space="0" w:color="auto"/>
            </w:tcBorders>
            <w:shd w:val="clear" w:color="auto" w:fill="auto"/>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346</w:t>
            </w:r>
          </w:p>
        </w:tc>
        <w:tc>
          <w:tcPr>
            <w:tcW w:w="100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01 00 00 00 00 0000 000</w:t>
            </w:r>
          </w:p>
        </w:tc>
        <w:tc>
          <w:tcPr>
            <w:tcW w:w="2121" w:type="pct"/>
            <w:tcBorders>
              <w:top w:val="nil"/>
              <w:left w:val="nil"/>
              <w:bottom w:val="single" w:sz="4" w:space="0" w:color="auto"/>
              <w:right w:val="single" w:sz="8" w:space="0" w:color="auto"/>
            </w:tcBorders>
            <w:shd w:val="clear" w:color="auto" w:fill="auto"/>
            <w:vAlign w:val="center"/>
            <w:hideMark/>
          </w:tcPr>
          <w:p w:rsidR="00EA10A8" w:rsidRPr="00CA2F3A" w:rsidRDefault="00EA10A8" w:rsidP="006838F6">
            <w:pPr>
              <w:rPr>
                <w:rFonts w:ascii="Calibri" w:hAnsi="Calibri"/>
                <w:b/>
                <w:bCs/>
                <w:color w:val="000000"/>
              </w:rPr>
            </w:pPr>
            <w:r w:rsidRPr="00CA2F3A">
              <w:rPr>
                <w:rFonts w:ascii="Calibri" w:hAnsi="Calibri"/>
                <w:b/>
                <w:bCs/>
                <w:color w:val="000000"/>
              </w:rPr>
              <w:t>ИСТОЧНИКИ  ВНУТРЕННЕГО  ФИНАНСИРОВАНИЯ ДЕФИЦИТА  БЮДЖЕТА</w:t>
            </w:r>
          </w:p>
        </w:tc>
        <w:tc>
          <w:tcPr>
            <w:tcW w:w="61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46 639,01</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900"/>
        </w:trPr>
        <w:tc>
          <w:tcPr>
            <w:tcW w:w="829" w:type="pct"/>
            <w:tcBorders>
              <w:top w:val="nil"/>
              <w:left w:val="single" w:sz="8" w:space="0" w:color="auto"/>
              <w:bottom w:val="single" w:sz="4" w:space="0" w:color="auto"/>
              <w:right w:val="single" w:sz="8" w:space="0" w:color="auto"/>
            </w:tcBorders>
            <w:shd w:val="clear" w:color="auto" w:fill="auto"/>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346</w:t>
            </w:r>
          </w:p>
        </w:tc>
        <w:tc>
          <w:tcPr>
            <w:tcW w:w="100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01 03 00 00 00 0000 000</w:t>
            </w:r>
          </w:p>
        </w:tc>
        <w:tc>
          <w:tcPr>
            <w:tcW w:w="2121" w:type="pct"/>
            <w:tcBorders>
              <w:top w:val="nil"/>
              <w:left w:val="nil"/>
              <w:bottom w:val="single" w:sz="4" w:space="0" w:color="auto"/>
              <w:right w:val="single" w:sz="8" w:space="0" w:color="auto"/>
            </w:tcBorders>
            <w:shd w:val="clear" w:color="auto" w:fill="auto"/>
            <w:vAlign w:val="center"/>
            <w:hideMark/>
          </w:tcPr>
          <w:p w:rsidR="00EA10A8" w:rsidRPr="00CA2F3A" w:rsidRDefault="00EA10A8" w:rsidP="006838F6">
            <w:pPr>
              <w:rPr>
                <w:rFonts w:ascii="Calibri" w:hAnsi="Calibri"/>
                <w:b/>
                <w:bCs/>
                <w:color w:val="000000"/>
              </w:rPr>
            </w:pPr>
            <w:r w:rsidRPr="00CA2F3A">
              <w:rPr>
                <w:rFonts w:ascii="Calibri" w:hAnsi="Calibri"/>
                <w:b/>
                <w:bCs/>
                <w:color w:val="000000"/>
              </w:rPr>
              <w:t>БЮДЖЕТНЫЕ КРЕДИТЫ ОТ ДРУГИХ БЮДЖЕТОВ БЮДЖЕТНОЙ СИСТЕМЫ РОССИЙСКОЙ ФЕДЕРАЦИИ</w:t>
            </w:r>
          </w:p>
        </w:tc>
        <w:tc>
          <w:tcPr>
            <w:tcW w:w="61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900"/>
        </w:trPr>
        <w:tc>
          <w:tcPr>
            <w:tcW w:w="829" w:type="pct"/>
            <w:tcBorders>
              <w:top w:val="nil"/>
              <w:left w:val="single" w:sz="8" w:space="0" w:color="auto"/>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lastRenderedPageBreak/>
              <w:t>346</w:t>
            </w:r>
          </w:p>
        </w:tc>
        <w:tc>
          <w:tcPr>
            <w:tcW w:w="100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01 03 01 00 10 0000 710</w:t>
            </w:r>
          </w:p>
        </w:tc>
        <w:tc>
          <w:tcPr>
            <w:tcW w:w="2121" w:type="pct"/>
            <w:tcBorders>
              <w:top w:val="nil"/>
              <w:left w:val="nil"/>
              <w:bottom w:val="single" w:sz="4" w:space="0" w:color="auto"/>
              <w:right w:val="single" w:sz="8" w:space="0" w:color="auto"/>
            </w:tcBorders>
            <w:shd w:val="clear" w:color="auto" w:fill="auto"/>
            <w:vAlign w:val="center"/>
            <w:hideMark/>
          </w:tcPr>
          <w:p w:rsidR="00EA10A8" w:rsidRPr="00CA2F3A" w:rsidRDefault="00EA10A8" w:rsidP="006838F6">
            <w:pPr>
              <w:rPr>
                <w:rFonts w:ascii="Calibri" w:hAnsi="Calibri"/>
                <w:color w:val="000000"/>
              </w:rPr>
            </w:pPr>
            <w:r w:rsidRPr="00CA2F3A">
              <w:rPr>
                <w:rFonts w:ascii="Calibri" w:hAnsi="Calibri"/>
                <w:color w:val="000000"/>
              </w:rPr>
              <w:t>Получение кредитов от других бюджетов бюджетной системы РФ бюджетами субъектов РФ в валюте РФ</w:t>
            </w:r>
          </w:p>
        </w:tc>
        <w:tc>
          <w:tcPr>
            <w:tcW w:w="61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900"/>
        </w:trPr>
        <w:tc>
          <w:tcPr>
            <w:tcW w:w="829" w:type="pct"/>
            <w:tcBorders>
              <w:top w:val="nil"/>
              <w:left w:val="single" w:sz="8" w:space="0" w:color="auto"/>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346</w:t>
            </w:r>
          </w:p>
        </w:tc>
        <w:tc>
          <w:tcPr>
            <w:tcW w:w="100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01 03 01 00 10 0000 810</w:t>
            </w:r>
          </w:p>
        </w:tc>
        <w:tc>
          <w:tcPr>
            <w:tcW w:w="2121" w:type="pct"/>
            <w:tcBorders>
              <w:top w:val="nil"/>
              <w:left w:val="nil"/>
              <w:bottom w:val="single" w:sz="4" w:space="0" w:color="auto"/>
              <w:right w:val="single" w:sz="8" w:space="0" w:color="auto"/>
            </w:tcBorders>
            <w:shd w:val="clear" w:color="auto" w:fill="auto"/>
            <w:vAlign w:val="center"/>
            <w:hideMark/>
          </w:tcPr>
          <w:p w:rsidR="00EA10A8" w:rsidRPr="00CA2F3A" w:rsidRDefault="00EA10A8" w:rsidP="006838F6">
            <w:pPr>
              <w:rPr>
                <w:rFonts w:ascii="Calibri" w:hAnsi="Calibri"/>
                <w:color w:val="000000"/>
              </w:rPr>
            </w:pPr>
            <w:r w:rsidRPr="00CA2F3A">
              <w:rPr>
                <w:rFonts w:ascii="Calibri" w:hAnsi="Calibri"/>
                <w:color w:val="000000"/>
              </w:rPr>
              <w:t>Погашение бюджетами субъектов РФ кредитов от других бюджетов бюджетной системы РФ в валюте РФ</w:t>
            </w:r>
          </w:p>
        </w:tc>
        <w:tc>
          <w:tcPr>
            <w:tcW w:w="61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300"/>
        </w:trPr>
        <w:tc>
          <w:tcPr>
            <w:tcW w:w="829" w:type="pct"/>
            <w:tcBorders>
              <w:top w:val="nil"/>
              <w:left w:val="single" w:sz="8" w:space="0" w:color="auto"/>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346</w:t>
            </w:r>
          </w:p>
        </w:tc>
        <w:tc>
          <w:tcPr>
            <w:tcW w:w="100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b/>
                <w:bCs/>
                <w:color w:val="000000"/>
              </w:rPr>
            </w:pPr>
            <w:r w:rsidRPr="00CA2F3A">
              <w:rPr>
                <w:rFonts w:ascii="Calibri" w:hAnsi="Calibri"/>
                <w:b/>
                <w:bCs/>
                <w:color w:val="000000"/>
              </w:rPr>
              <w:t>01 05 00 00 00 0000 000</w:t>
            </w:r>
          </w:p>
        </w:tc>
        <w:tc>
          <w:tcPr>
            <w:tcW w:w="2121" w:type="pct"/>
            <w:tcBorders>
              <w:top w:val="nil"/>
              <w:left w:val="nil"/>
              <w:bottom w:val="single" w:sz="4" w:space="0" w:color="auto"/>
              <w:right w:val="single" w:sz="8" w:space="0" w:color="auto"/>
            </w:tcBorders>
            <w:shd w:val="clear" w:color="auto" w:fill="auto"/>
            <w:vAlign w:val="center"/>
            <w:hideMark/>
          </w:tcPr>
          <w:p w:rsidR="00EA10A8" w:rsidRPr="00CA2F3A" w:rsidRDefault="00EA10A8" w:rsidP="006838F6">
            <w:pPr>
              <w:rPr>
                <w:rFonts w:ascii="Calibri" w:hAnsi="Calibri"/>
                <w:b/>
                <w:bCs/>
                <w:color w:val="000000"/>
              </w:rPr>
            </w:pPr>
            <w:r w:rsidRPr="00CA2F3A">
              <w:rPr>
                <w:rFonts w:ascii="Calibri" w:hAnsi="Calibri"/>
                <w:b/>
                <w:bCs/>
                <w:color w:val="000000"/>
              </w:rPr>
              <w:t>ОСТАТКИ  СРЕДСТВ БЮДЖЕТА</w:t>
            </w:r>
          </w:p>
        </w:tc>
        <w:tc>
          <w:tcPr>
            <w:tcW w:w="61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w:t>
            </w: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615"/>
        </w:trPr>
        <w:tc>
          <w:tcPr>
            <w:tcW w:w="829" w:type="pct"/>
            <w:tcBorders>
              <w:top w:val="nil"/>
              <w:left w:val="single" w:sz="8" w:space="0" w:color="auto"/>
              <w:bottom w:val="single" w:sz="8"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346</w:t>
            </w:r>
          </w:p>
        </w:tc>
        <w:tc>
          <w:tcPr>
            <w:tcW w:w="100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01 05 02 01 10 0000 510</w:t>
            </w:r>
          </w:p>
        </w:tc>
        <w:tc>
          <w:tcPr>
            <w:tcW w:w="2121" w:type="pct"/>
            <w:tcBorders>
              <w:top w:val="nil"/>
              <w:left w:val="nil"/>
              <w:bottom w:val="single" w:sz="4" w:space="0" w:color="auto"/>
              <w:right w:val="single" w:sz="8" w:space="0" w:color="auto"/>
            </w:tcBorders>
            <w:shd w:val="clear" w:color="auto" w:fill="auto"/>
            <w:vAlign w:val="center"/>
            <w:hideMark/>
          </w:tcPr>
          <w:p w:rsidR="00EA10A8" w:rsidRPr="00CA2F3A" w:rsidRDefault="00EA10A8" w:rsidP="006838F6">
            <w:pPr>
              <w:rPr>
                <w:rFonts w:ascii="Calibri" w:hAnsi="Calibri"/>
                <w:color w:val="000000"/>
              </w:rPr>
            </w:pPr>
            <w:r w:rsidRPr="00CA2F3A">
              <w:rPr>
                <w:rFonts w:ascii="Calibri" w:hAnsi="Calibri"/>
                <w:color w:val="000000"/>
              </w:rPr>
              <w:t>Увеличение прочих остатков денежных средств бюджетов поселений</w:t>
            </w:r>
          </w:p>
        </w:tc>
        <w:tc>
          <w:tcPr>
            <w:tcW w:w="61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615"/>
        </w:trPr>
        <w:tc>
          <w:tcPr>
            <w:tcW w:w="829" w:type="pct"/>
            <w:tcBorders>
              <w:top w:val="nil"/>
              <w:left w:val="single" w:sz="8" w:space="0" w:color="auto"/>
              <w:bottom w:val="single" w:sz="8"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346</w:t>
            </w:r>
          </w:p>
        </w:tc>
        <w:tc>
          <w:tcPr>
            <w:tcW w:w="1004" w:type="pct"/>
            <w:tcBorders>
              <w:top w:val="nil"/>
              <w:left w:val="nil"/>
              <w:bottom w:val="single" w:sz="8"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r w:rsidRPr="00CA2F3A">
              <w:rPr>
                <w:rFonts w:ascii="Calibri" w:hAnsi="Calibri"/>
                <w:color w:val="000000"/>
              </w:rPr>
              <w:t>01 05 02 01 10 0000 610</w:t>
            </w:r>
          </w:p>
        </w:tc>
        <w:tc>
          <w:tcPr>
            <w:tcW w:w="2121" w:type="pct"/>
            <w:tcBorders>
              <w:top w:val="nil"/>
              <w:left w:val="nil"/>
              <w:bottom w:val="single" w:sz="8" w:space="0" w:color="auto"/>
              <w:right w:val="single" w:sz="8" w:space="0" w:color="auto"/>
            </w:tcBorders>
            <w:shd w:val="clear" w:color="auto" w:fill="auto"/>
            <w:vAlign w:val="center"/>
            <w:hideMark/>
          </w:tcPr>
          <w:p w:rsidR="00EA10A8" w:rsidRPr="00CA2F3A" w:rsidRDefault="00EA10A8" w:rsidP="006838F6">
            <w:pPr>
              <w:rPr>
                <w:rFonts w:ascii="Calibri" w:hAnsi="Calibri"/>
                <w:color w:val="000000"/>
              </w:rPr>
            </w:pPr>
            <w:r w:rsidRPr="00CA2F3A">
              <w:rPr>
                <w:rFonts w:ascii="Calibri" w:hAnsi="Calibri"/>
                <w:color w:val="000000"/>
              </w:rPr>
              <w:t>Уменьшение прочих остатков денежных средств бюджетов поселений</w:t>
            </w:r>
          </w:p>
        </w:tc>
        <w:tc>
          <w:tcPr>
            <w:tcW w:w="614" w:type="pct"/>
            <w:tcBorders>
              <w:top w:val="nil"/>
              <w:left w:val="nil"/>
              <w:bottom w:val="single" w:sz="4" w:space="0" w:color="auto"/>
              <w:right w:val="single" w:sz="8" w:space="0" w:color="auto"/>
            </w:tcBorders>
            <w:shd w:val="clear" w:color="auto" w:fill="auto"/>
            <w:noWrap/>
            <w:vAlign w:val="center"/>
            <w:hideMark/>
          </w:tcPr>
          <w:p w:rsidR="00EA10A8" w:rsidRPr="00CA2F3A" w:rsidRDefault="00EA10A8" w:rsidP="006838F6">
            <w:pPr>
              <w:jc w:val="center"/>
              <w:rPr>
                <w:rFonts w:ascii="Calibri" w:hAnsi="Calibri"/>
                <w:color w:val="000000"/>
              </w:rPr>
            </w:pPr>
          </w:p>
        </w:tc>
        <w:tc>
          <w:tcPr>
            <w:tcW w:w="433" w:type="pct"/>
            <w:tcBorders>
              <w:top w:val="nil"/>
              <w:left w:val="nil"/>
              <w:bottom w:val="nil"/>
              <w:right w:val="nil"/>
            </w:tcBorders>
            <w:shd w:val="clear" w:color="auto" w:fill="auto"/>
            <w:noWrap/>
            <w:vAlign w:val="bottom"/>
            <w:hideMark/>
          </w:tcPr>
          <w:p w:rsidR="00EA10A8" w:rsidRPr="00CA2F3A" w:rsidRDefault="00EA10A8" w:rsidP="006838F6">
            <w:pPr>
              <w:jc w:val="center"/>
              <w:rPr>
                <w:rFonts w:ascii="Calibri" w:hAnsi="Calibri"/>
                <w:color w:val="000000"/>
              </w:rPr>
            </w:pPr>
          </w:p>
        </w:tc>
      </w:tr>
      <w:tr w:rsidR="00EA10A8" w:rsidRPr="00CA2F3A" w:rsidTr="00EA10A8">
        <w:trPr>
          <w:trHeight w:val="300"/>
        </w:trPr>
        <w:tc>
          <w:tcPr>
            <w:tcW w:w="829" w:type="pct"/>
            <w:tcBorders>
              <w:top w:val="nil"/>
              <w:left w:val="nil"/>
              <w:bottom w:val="nil"/>
              <w:right w:val="nil"/>
            </w:tcBorders>
            <w:shd w:val="clear" w:color="auto" w:fill="auto"/>
            <w:noWrap/>
            <w:vAlign w:val="bottom"/>
            <w:hideMark/>
          </w:tcPr>
          <w:p w:rsidR="00EA10A8" w:rsidRPr="00CA2F3A" w:rsidRDefault="00EA10A8" w:rsidP="006838F6"/>
        </w:tc>
        <w:tc>
          <w:tcPr>
            <w:tcW w:w="1004" w:type="pct"/>
            <w:tcBorders>
              <w:top w:val="nil"/>
              <w:left w:val="nil"/>
              <w:bottom w:val="nil"/>
              <w:right w:val="nil"/>
            </w:tcBorders>
            <w:shd w:val="clear" w:color="auto" w:fill="auto"/>
            <w:noWrap/>
            <w:vAlign w:val="bottom"/>
            <w:hideMark/>
          </w:tcPr>
          <w:p w:rsidR="00EA10A8" w:rsidRPr="00CA2F3A" w:rsidRDefault="00EA10A8" w:rsidP="006838F6"/>
        </w:tc>
        <w:tc>
          <w:tcPr>
            <w:tcW w:w="2121" w:type="pct"/>
            <w:tcBorders>
              <w:top w:val="nil"/>
              <w:left w:val="nil"/>
              <w:bottom w:val="nil"/>
              <w:right w:val="nil"/>
            </w:tcBorders>
            <w:shd w:val="clear" w:color="auto" w:fill="auto"/>
            <w:noWrap/>
            <w:vAlign w:val="bottom"/>
            <w:hideMark/>
          </w:tcPr>
          <w:p w:rsidR="00EA10A8" w:rsidRPr="00CA2F3A" w:rsidRDefault="00EA10A8" w:rsidP="006838F6"/>
        </w:tc>
        <w:tc>
          <w:tcPr>
            <w:tcW w:w="614" w:type="pct"/>
            <w:tcBorders>
              <w:top w:val="nil"/>
              <w:left w:val="nil"/>
              <w:bottom w:val="nil"/>
              <w:right w:val="nil"/>
            </w:tcBorders>
            <w:shd w:val="clear" w:color="auto" w:fill="auto"/>
            <w:noWrap/>
            <w:vAlign w:val="bottom"/>
            <w:hideMark/>
          </w:tcPr>
          <w:p w:rsidR="00EA10A8" w:rsidRPr="00CA2F3A" w:rsidRDefault="00EA10A8" w:rsidP="006838F6"/>
        </w:tc>
        <w:tc>
          <w:tcPr>
            <w:tcW w:w="433" w:type="pct"/>
            <w:tcBorders>
              <w:top w:val="nil"/>
              <w:left w:val="nil"/>
              <w:bottom w:val="nil"/>
              <w:right w:val="nil"/>
            </w:tcBorders>
            <w:shd w:val="clear" w:color="auto" w:fill="auto"/>
            <w:noWrap/>
            <w:vAlign w:val="bottom"/>
            <w:hideMark/>
          </w:tcPr>
          <w:p w:rsidR="00EA10A8" w:rsidRPr="00CA2F3A" w:rsidRDefault="00EA10A8" w:rsidP="006838F6"/>
        </w:tc>
      </w:tr>
    </w:tbl>
    <w:p w:rsidR="00EA10A8" w:rsidRPr="00CA2F3A" w:rsidRDefault="00EA10A8" w:rsidP="00EA10A8">
      <w:pPr>
        <w:jc w:val="both"/>
      </w:pPr>
    </w:p>
    <w:p w:rsidR="00EA10A8" w:rsidRPr="00CA2F3A" w:rsidRDefault="00EA10A8" w:rsidP="00EA10A8">
      <w:pPr>
        <w:jc w:val="both"/>
      </w:pPr>
    </w:p>
    <w:p w:rsidR="00EA10A8" w:rsidRPr="00CA2F3A" w:rsidRDefault="00EA10A8" w:rsidP="00EA10A8">
      <w:pPr>
        <w:jc w:val="both"/>
      </w:pPr>
    </w:p>
    <w:p w:rsidR="00EA10A8" w:rsidRPr="00CA2F3A" w:rsidRDefault="00EA10A8" w:rsidP="00EA10A8">
      <w:pPr>
        <w:jc w:val="both"/>
      </w:pPr>
      <w:bookmarkStart w:id="0" w:name="_GoBack"/>
      <w:bookmarkEnd w:id="0"/>
    </w:p>
    <w:tbl>
      <w:tblPr>
        <w:tblStyle w:val="a6"/>
        <w:tblpPr w:leftFromText="180" w:rightFromText="180" w:vertAnchor="text" w:tblpY="1"/>
        <w:tblOverlap w:val="never"/>
        <w:tblW w:w="5000" w:type="pct"/>
        <w:tblLook w:val="04A0" w:firstRow="1" w:lastRow="0" w:firstColumn="1" w:lastColumn="0" w:noHBand="0" w:noVBand="1"/>
      </w:tblPr>
      <w:tblGrid>
        <w:gridCol w:w="1285"/>
        <w:gridCol w:w="494"/>
        <w:gridCol w:w="1071"/>
        <w:gridCol w:w="551"/>
        <w:gridCol w:w="3911"/>
        <w:gridCol w:w="2043"/>
      </w:tblGrid>
      <w:tr w:rsidR="00EA10A8" w:rsidRPr="00CA2F3A" w:rsidTr="00EA10A8">
        <w:trPr>
          <w:trHeight w:val="255"/>
        </w:trPr>
        <w:tc>
          <w:tcPr>
            <w:tcW w:w="730" w:type="pct"/>
            <w:tcBorders>
              <w:top w:val="nil"/>
              <w:left w:val="nil"/>
              <w:bottom w:val="nil"/>
              <w:right w:val="nil"/>
            </w:tcBorders>
            <w:noWrap/>
            <w:hideMark/>
          </w:tcPr>
          <w:p w:rsidR="00EA10A8" w:rsidRPr="00CA2F3A" w:rsidRDefault="00EA10A8" w:rsidP="006838F6">
            <w:pPr>
              <w:jc w:val="both"/>
            </w:pPr>
          </w:p>
        </w:tc>
        <w:tc>
          <w:tcPr>
            <w:tcW w:w="307" w:type="pct"/>
            <w:tcBorders>
              <w:top w:val="nil"/>
              <w:left w:val="nil"/>
              <w:bottom w:val="nil"/>
              <w:right w:val="nil"/>
            </w:tcBorders>
            <w:noWrap/>
            <w:hideMark/>
          </w:tcPr>
          <w:p w:rsidR="00EA10A8" w:rsidRPr="00CA2F3A" w:rsidRDefault="00EA10A8" w:rsidP="006838F6">
            <w:pPr>
              <w:jc w:val="both"/>
            </w:pPr>
          </w:p>
        </w:tc>
        <w:tc>
          <w:tcPr>
            <w:tcW w:w="615" w:type="pct"/>
            <w:tcBorders>
              <w:top w:val="nil"/>
              <w:left w:val="nil"/>
              <w:bottom w:val="nil"/>
              <w:right w:val="nil"/>
            </w:tcBorders>
            <w:noWrap/>
            <w:hideMark/>
          </w:tcPr>
          <w:p w:rsidR="00EA10A8" w:rsidRPr="00CA2F3A" w:rsidRDefault="00EA10A8" w:rsidP="006838F6">
            <w:pPr>
              <w:jc w:val="both"/>
            </w:pPr>
          </w:p>
        </w:tc>
        <w:tc>
          <w:tcPr>
            <w:tcW w:w="337" w:type="pct"/>
            <w:tcBorders>
              <w:top w:val="nil"/>
              <w:left w:val="nil"/>
              <w:bottom w:val="nil"/>
              <w:right w:val="nil"/>
            </w:tcBorders>
            <w:noWrap/>
            <w:hideMark/>
          </w:tcPr>
          <w:p w:rsidR="00EA10A8" w:rsidRPr="00CA2F3A" w:rsidRDefault="00EA10A8" w:rsidP="006838F6">
            <w:pPr>
              <w:jc w:val="both"/>
            </w:pPr>
          </w:p>
        </w:tc>
        <w:tc>
          <w:tcPr>
            <w:tcW w:w="2133" w:type="pct"/>
            <w:tcBorders>
              <w:top w:val="nil"/>
              <w:left w:val="nil"/>
              <w:bottom w:val="nil"/>
              <w:right w:val="nil"/>
            </w:tcBorders>
            <w:noWrap/>
            <w:hideMark/>
          </w:tcPr>
          <w:p w:rsidR="00EA10A8" w:rsidRPr="00CA2F3A" w:rsidRDefault="00EA10A8" w:rsidP="006838F6">
            <w:pPr>
              <w:jc w:val="both"/>
            </w:pPr>
          </w:p>
        </w:tc>
        <w:tc>
          <w:tcPr>
            <w:tcW w:w="879" w:type="pct"/>
            <w:tcBorders>
              <w:top w:val="nil"/>
              <w:left w:val="nil"/>
              <w:bottom w:val="nil"/>
              <w:right w:val="nil"/>
            </w:tcBorders>
            <w:noWrap/>
            <w:hideMark/>
          </w:tcPr>
          <w:p w:rsidR="00EA10A8" w:rsidRPr="00CA2F3A" w:rsidRDefault="00EA10A8" w:rsidP="006838F6">
            <w:r w:rsidRPr="00CA2F3A">
              <w:t>Приложение  № 2</w:t>
            </w:r>
          </w:p>
        </w:tc>
      </w:tr>
      <w:tr w:rsidR="00EA10A8" w:rsidRPr="00CA2F3A" w:rsidTr="00EA10A8">
        <w:trPr>
          <w:trHeight w:val="274"/>
        </w:trPr>
        <w:tc>
          <w:tcPr>
            <w:tcW w:w="730" w:type="pct"/>
            <w:tcBorders>
              <w:top w:val="nil"/>
              <w:left w:val="nil"/>
              <w:bottom w:val="nil"/>
              <w:right w:val="nil"/>
            </w:tcBorders>
            <w:noWrap/>
            <w:hideMark/>
          </w:tcPr>
          <w:p w:rsidR="00EA10A8" w:rsidRPr="00CA2F3A" w:rsidRDefault="00EA10A8" w:rsidP="006838F6">
            <w:pPr>
              <w:jc w:val="both"/>
            </w:pPr>
          </w:p>
        </w:tc>
        <w:tc>
          <w:tcPr>
            <w:tcW w:w="307" w:type="pct"/>
            <w:tcBorders>
              <w:top w:val="nil"/>
              <w:left w:val="nil"/>
              <w:bottom w:val="nil"/>
              <w:right w:val="nil"/>
            </w:tcBorders>
            <w:noWrap/>
            <w:hideMark/>
          </w:tcPr>
          <w:p w:rsidR="00EA10A8" w:rsidRPr="00CA2F3A" w:rsidRDefault="00EA10A8" w:rsidP="006838F6">
            <w:pPr>
              <w:jc w:val="both"/>
            </w:pPr>
          </w:p>
        </w:tc>
        <w:tc>
          <w:tcPr>
            <w:tcW w:w="615" w:type="pct"/>
            <w:tcBorders>
              <w:top w:val="nil"/>
              <w:left w:val="nil"/>
              <w:bottom w:val="nil"/>
              <w:right w:val="nil"/>
            </w:tcBorders>
            <w:noWrap/>
            <w:hideMark/>
          </w:tcPr>
          <w:p w:rsidR="00EA10A8" w:rsidRPr="00CA2F3A" w:rsidRDefault="00EA10A8" w:rsidP="006838F6">
            <w:pPr>
              <w:jc w:val="both"/>
            </w:pPr>
          </w:p>
        </w:tc>
        <w:tc>
          <w:tcPr>
            <w:tcW w:w="337" w:type="pct"/>
            <w:tcBorders>
              <w:top w:val="nil"/>
              <w:left w:val="nil"/>
              <w:bottom w:val="nil"/>
              <w:right w:val="nil"/>
            </w:tcBorders>
            <w:noWrap/>
            <w:hideMark/>
          </w:tcPr>
          <w:p w:rsidR="00EA10A8" w:rsidRPr="00CA2F3A" w:rsidRDefault="00EA10A8" w:rsidP="006838F6">
            <w:pPr>
              <w:jc w:val="both"/>
            </w:pPr>
          </w:p>
        </w:tc>
        <w:tc>
          <w:tcPr>
            <w:tcW w:w="3012" w:type="pct"/>
            <w:gridSpan w:val="2"/>
            <w:tcBorders>
              <w:top w:val="nil"/>
              <w:left w:val="nil"/>
              <w:bottom w:val="nil"/>
              <w:right w:val="nil"/>
            </w:tcBorders>
            <w:hideMark/>
          </w:tcPr>
          <w:p w:rsidR="00EA10A8" w:rsidRPr="00CA2F3A" w:rsidRDefault="00EA10A8" w:rsidP="006838F6">
            <w:pPr>
              <w:jc w:val="right"/>
            </w:pPr>
            <w:r w:rsidRPr="00CA2F3A">
              <w:t>к решению 16-ой  сессии   Совета Депутатов</w:t>
            </w:r>
          </w:p>
        </w:tc>
      </w:tr>
      <w:tr w:rsidR="00EA10A8" w:rsidRPr="00CA2F3A" w:rsidTr="00EA10A8">
        <w:trPr>
          <w:trHeight w:val="255"/>
        </w:trPr>
        <w:tc>
          <w:tcPr>
            <w:tcW w:w="730" w:type="pct"/>
            <w:tcBorders>
              <w:top w:val="nil"/>
              <w:left w:val="nil"/>
              <w:bottom w:val="nil"/>
              <w:right w:val="nil"/>
            </w:tcBorders>
            <w:noWrap/>
            <w:hideMark/>
          </w:tcPr>
          <w:p w:rsidR="00EA10A8" w:rsidRPr="00CA2F3A" w:rsidRDefault="00EA10A8" w:rsidP="006838F6">
            <w:pPr>
              <w:jc w:val="both"/>
            </w:pPr>
          </w:p>
        </w:tc>
        <w:tc>
          <w:tcPr>
            <w:tcW w:w="307" w:type="pct"/>
            <w:tcBorders>
              <w:top w:val="nil"/>
              <w:left w:val="nil"/>
              <w:bottom w:val="nil"/>
              <w:right w:val="nil"/>
            </w:tcBorders>
            <w:noWrap/>
            <w:hideMark/>
          </w:tcPr>
          <w:p w:rsidR="00EA10A8" w:rsidRPr="00CA2F3A" w:rsidRDefault="00EA10A8" w:rsidP="006838F6">
            <w:pPr>
              <w:jc w:val="both"/>
            </w:pPr>
          </w:p>
        </w:tc>
        <w:tc>
          <w:tcPr>
            <w:tcW w:w="615" w:type="pct"/>
            <w:tcBorders>
              <w:top w:val="nil"/>
              <w:left w:val="nil"/>
              <w:bottom w:val="nil"/>
              <w:right w:val="nil"/>
            </w:tcBorders>
            <w:noWrap/>
            <w:hideMark/>
          </w:tcPr>
          <w:p w:rsidR="00EA10A8" w:rsidRPr="00CA2F3A" w:rsidRDefault="00EA10A8" w:rsidP="006838F6">
            <w:pPr>
              <w:jc w:val="both"/>
            </w:pPr>
          </w:p>
        </w:tc>
        <w:tc>
          <w:tcPr>
            <w:tcW w:w="337" w:type="pct"/>
            <w:tcBorders>
              <w:top w:val="nil"/>
              <w:left w:val="nil"/>
              <w:bottom w:val="nil"/>
              <w:right w:val="nil"/>
            </w:tcBorders>
            <w:noWrap/>
            <w:hideMark/>
          </w:tcPr>
          <w:p w:rsidR="00EA10A8" w:rsidRPr="00CA2F3A" w:rsidRDefault="00EA10A8" w:rsidP="006838F6">
            <w:pPr>
              <w:jc w:val="both"/>
            </w:pPr>
          </w:p>
        </w:tc>
        <w:tc>
          <w:tcPr>
            <w:tcW w:w="3012" w:type="pct"/>
            <w:gridSpan w:val="2"/>
            <w:tcBorders>
              <w:top w:val="nil"/>
              <w:left w:val="nil"/>
              <w:bottom w:val="nil"/>
              <w:right w:val="nil"/>
            </w:tcBorders>
            <w:hideMark/>
          </w:tcPr>
          <w:p w:rsidR="00EA10A8" w:rsidRPr="00CA2F3A" w:rsidRDefault="00EA10A8" w:rsidP="006838F6">
            <w:pPr>
              <w:jc w:val="right"/>
            </w:pPr>
            <w:r w:rsidRPr="00CA2F3A">
              <w:t>Гжатского  сельсовета Куйбышевского района</w:t>
            </w:r>
          </w:p>
        </w:tc>
      </w:tr>
      <w:tr w:rsidR="00EA10A8" w:rsidRPr="00CA2F3A" w:rsidTr="00EA10A8">
        <w:trPr>
          <w:trHeight w:val="255"/>
        </w:trPr>
        <w:tc>
          <w:tcPr>
            <w:tcW w:w="730" w:type="pct"/>
            <w:tcBorders>
              <w:top w:val="nil"/>
              <w:left w:val="nil"/>
              <w:bottom w:val="nil"/>
              <w:right w:val="nil"/>
            </w:tcBorders>
            <w:noWrap/>
            <w:hideMark/>
          </w:tcPr>
          <w:p w:rsidR="00EA10A8" w:rsidRPr="00CA2F3A" w:rsidRDefault="00EA10A8" w:rsidP="006838F6">
            <w:pPr>
              <w:jc w:val="both"/>
            </w:pPr>
          </w:p>
        </w:tc>
        <w:tc>
          <w:tcPr>
            <w:tcW w:w="307" w:type="pct"/>
            <w:tcBorders>
              <w:top w:val="nil"/>
              <w:left w:val="nil"/>
              <w:bottom w:val="nil"/>
              <w:right w:val="nil"/>
            </w:tcBorders>
            <w:noWrap/>
            <w:hideMark/>
          </w:tcPr>
          <w:p w:rsidR="00EA10A8" w:rsidRPr="00CA2F3A" w:rsidRDefault="00EA10A8" w:rsidP="006838F6">
            <w:pPr>
              <w:jc w:val="both"/>
            </w:pPr>
          </w:p>
        </w:tc>
        <w:tc>
          <w:tcPr>
            <w:tcW w:w="615" w:type="pct"/>
            <w:tcBorders>
              <w:top w:val="nil"/>
              <w:left w:val="nil"/>
              <w:bottom w:val="nil"/>
              <w:right w:val="nil"/>
            </w:tcBorders>
            <w:noWrap/>
            <w:hideMark/>
          </w:tcPr>
          <w:p w:rsidR="00EA10A8" w:rsidRPr="00CA2F3A" w:rsidRDefault="00EA10A8" w:rsidP="006838F6">
            <w:pPr>
              <w:jc w:val="both"/>
            </w:pPr>
          </w:p>
        </w:tc>
        <w:tc>
          <w:tcPr>
            <w:tcW w:w="337" w:type="pct"/>
            <w:tcBorders>
              <w:top w:val="nil"/>
              <w:left w:val="nil"/>
              <w:bottom w:val="nil"/>
              <w:right w:val="nil"/>
            </w:tcBorders>
            <w:noWrap/>
            <w:hideMark/>
          </w:tcPr>
          <w:p w:rsidR="00EA10A8" w:rsidRPr="00CA2F3A" w:rsidRDefault="00EA10A8" w:rsidP="006838F6">
            <w:pPr>
              <w:jc w:val="both"/>
            </w:pPr>
          </w:p>
        </w:tc>
        <w:tc>
          <w:tcPr>
            <w:tcW w:w="3012" w:type="pct"/>
            <w:gridSpan w:val="2"/>
            <w:tcBorders>
              <w:top w:val="nil"/>
              <w:left w:val="nil"/>
              <w:bottom w:val="nil"/>
              <w:right w:val="nil"/>
            </w:tcBorders>
            <w:hideMark/>
          </w:tcPr>
          <w:p w:rsidR="00EA10A8" w:rsidRPr="00CA2F3A" w:rsidRDefault="00EA10A8" w:rsidP="006838F6">
            <w:pPr>
              <w:jc w:val="right"/>
            </w:pPr>
            <w:r w:rsidRPr="00CA2F3A">
              <w:t>Новосибирской области</w:t>
            </w:r>
          </w:p>
        </w:tc>
      </w:tr>
      <w:tr w:rsidR="00EA10A8" w:rsidRPr="00CA2F3A" w:rsidTr="00EA10A8">
        <w:trPr>
          <w:trHeight w:val="255"/>
        </w:trPr>
        <w:tc>
          <w:tcPr>
            <w:tcW w:w="730" w:type="pct"/>
            <w:tcBorders>
              <w:top w:val="nil"/>
              <w:left w:val="nil"/>
              <w:bottom w:val="nil"/>
              <w:right w:val="nil"/>
            </w:tcBorders>
            <w:noWrap/>
            <w:hideMark/>
          </w:tcPr>
          <w:p w:rsidR="00EA10A8" w:rsidRPr="00CA2F3A" w:rsidRDefault="00EA10A8" w:rsidP="006838F6">
            <w:pPr>
              <w:jc w:val="both"/>
            </w:pPr>
          </w:p>
        </w:tc>
        <w:tc>
          <w:tcPr>
            <w:tcW w:w="307" w:type="pct"/>
            <w:tcBorders>
              <w:top w:val="nil"/>
              <w:left w:val="nil"/>
              <w:bottom w:val="nil"/>
              <w:right w:val="nil"/>
            </w:tcBorders>
            <w:noWrap/>
            <w:hideMark/>
          </w:tcPr>
          <w:p w:rsidR="00EA10A8" w:rsidRPr="00CA2F3A" w:rsidRDefault="00EA10A8" w:rsidP="006838F6">
            <w:pPr>
              <w:jc w:val="both"/>
            </w:pPr>
          </w:p>
        </w:tc>
        <w:tc>
          <w:tcPr>
            <w:tcW w:w="615" w:type="pct"/>
            <w:tcBorders>
              <w:top w:val="nil"/>
              <w:left w:val="nil"/>
              <w:bottom w:val="nil"/>
              <w:right w:val="nil"/>
            </w:tcBorders>
            <w:noWrap/>
            <w:hideMark/>
          </w:tcPr>
          <w:p w:rsidR="00EA10A8" w:rsidRPr="00CA2F3A" w:rsidRDefault="00EA10A8" w:rsidP="006838F6">
            <w:pPr>
              <w:jc w:val="both"/>
            </w:pPr>
          </w:p>
        </w:tc>
        <w:tc>
          <w:tcPr>
            <w:tcW w:w="337" w:type="pct"/>
            <w:tcBorders>
              <w:top w:val="nil"/>
              <w:left w:val="nil"/>
              <w:bottom w:val="nil"/>
              <w:right w:val="nil"/>
            </w:tcBorders>
            <w:noWrap/>
            <w:hideMark/>
          </w:tcPr>
          <w:p w:rsidR="00EA10A8" w:rsidRPr="00CA2F3A" w:rsidRDefault="00EA10A8" w:rsidP="006838F6">
            <w:pPr>
              <w:jc w:val="both"/>
            </w:pPr>
          </w:p>
        </w:tc>
        <w:tc>
          <w:tcPr>
            <w:tcW w:w="3012" w:type="pct"/>
            <w:gridSpan w:val="2"/>
            <w:tcBorders>
              <w:top w:val="nil"/>
              <w:left w:val="nil"/>
              <w:bottom w:val="nil"/>
              <w:right w:val="nil"/>
            </w:tcBorders>
            <w:hideMark/>
          </w:tcPr>
          <w:p w:rsidR="00EA10A8" w:rsidRPr="00CA2F3A" w:rsidRDefault="00EA10A8" w:rsidP="006838F6">
            <w:pPr>
              <w:jc w:val="right"/>
            </w:pPr>
            <w:r w:rsidRPr="00CA2F3A">
              <w:t>от   24 декабря  2021 г. № 11</w:t>
            </w:r>
          </w:p>
        </w:tc>
      </w:tr>
      <w:tr w:rsidR="00EA10A8" w:rsidRPr="00CA2F3A" w:rsidTr="00EA10A8">
        <w:trPr>
          <w:trHeight w:val="255"/>
        </w:trPr>
        <w:tc>
          <w:tcPr>
            <w:tcW w:w="730" w:type="pct"/>
            <w:tcBorders>
              <w:top w:val="nil"/>
              <w:left w:val="nil"/>
              <w:bottom w:val="nil"/>
              <w:right w:val="nil"/>
            </w:tcBorders>
            <w:noWrap/>
          </w:tcPr>
          <w:p w:rsidR="00EA10A8" w:rsidRPr="00CA2F3A" w:rsidRDefault="00EA10A8" w:rsidP="006838F6">
            <w:pPr>
              <w:jc w:val="both"/>
            </w:pPr>
          </w:p>
        </w:tc>
        <w:tc>
          <w:tcPr>
            <w:tcW w:w="307" w:type="pct"/>
            <w:tcBorders>
              <w:top w:val="nil"/>
              <w:left w:val="nil"/>
              <w:bottom w:val="nil"/>
              <w:right w:val="nil"/>
            </w:tcBorders>
            <w:noWrap/>
          </w:tcPr>
          <w:p w:rsidR="00EA10A8" w:rsidRPr="00CA2F3A" w:rsidRDefault="00EA10A8" w:rsidP="006838F6">
            <w:pPr>
              <w:jc w:val="both"/>
            </w:pPr>
          </w:p>
        </w:tc>
        <w:tc>
          <w:tcPr>
            <w:tcW w:w="615" w:type="pct"/>
            <w:tcBorders>
              <w:top w:val="nil"/>
              <w:left w:val="nil"/>
              <w:bottom w:val="nil"/>
              <w:right w:val="nil"/>
            </w:tcBorders>
            <w:noWrap/>
          </w:tcPr>
          <w:p w:rsidR="00EA10A8" w:rsidRPr="00CA2F3A" w:rsidRDefault="00EA10A8" w:rsidP="006838F6">
            <w:pPr>
              <w:jc w:val="both"/>
            </w:pPr>
          </w:p>
        </w:tc>
        <w:tc>
          <w:tcPr>
            <w:tcW w:w="337" w:type="pct"/>
            <w:tcBorders>
              <w:top w:val="nil"/>
              <w:left w:val="nil"/>
              <w:bottom w:val="nil"/>
              <w:right w:val="nil"/>
            </w:tcBorders>
            <w:noWrap/>
          </w:tcPr>
          <w:p w:rsidR="00EA10A8" w:rsidRPr="00CA2F3A" w:rsidRDefault="00EA10A8" w:rsidP="006838F6">
            <w:pPr>
              <w:jc w:val="both"/>
            </w:pPr>
          </w:p>
        </w:tc>
        <w:tc>
          <w:tcPr>
            <w:tcW w:w="3012" w:type="pct"/>
            <w:gridSpan w:val="2"/>
            <w:tcBorders>
              <w:top w:val="nil"/>
              <w:left w:val="nil"/>
              <w:bottom w:val="nil"/>
              <w:right w:val="nil"/>
            </w:tcBorders>
          </w:tcPr>
          <w:p w:rsidR="00EA10A8" w:rsidRPr="00CA2F3A" w:rsidRDefault="00EA10A8" w:rsidP="006838F6">
            <w:pPr>
              <w:jc w:val="right"/>
            </w:pPr>
          </w:p>
        </w:tc>
      </w:tr>
    </w:tbl>
    <w:p w:rsidR="00EA10A8" w:rsidRPr="00CA2F3A" w:rsidRDefault="00EA10A8" w:rsidP="00EA10A8">
      <w:pPr>
        <w:jc w:val="center"/>
      </w:pPr>
      <w:r w:rsidRPr="00CA2F3A">
        <w:t>Бюджетные ассигнования по расходам местного бюджета Гжатского сельсовета Куйбышевского района Новосибирской области в разрезе главных распорядителей, разделов, подразделов, целевых статей (муниципальных программ и непрограммных направлений деятельности), групп и подгрупп видов расходов классификации расходов местного бюджета</w:t>
      </w:r>
    </w:p>
    <w:p w:rsidR="00EA10A8" w:rsidRPr="00CA2F3A" w:rsidRDefault="00EA10A8" w:rsidP="00EA10A8">
      <w:pPr>
        <w:jc w:val="center"/>
      </w:pPr>
    </w:p>
    <w:tbl>
      <w:tblPr>
        <w:tblW w:w="5000" w:type="pct"/>
        <w:tblLook w:val="04A0" w:firstRow="1" w:lastRow="0" w:firstColumn="1" w:lastColumn="0" w:noHBand="0" w:noVBand="1"/>
      </w:tblPr>
      <w:tblGrid>
        <w:gridCol w:w="1894"/>
        <w:gridCol w:w="1147"/>
        <w:gridCol w:w="709"/>
        <w:gridCol w:w="934"/>
        <w:gridCol w:w="1008"/>
        <w:gridCol w:w="795"/>
        <w:gridCol w:w="994"/>
        <w:gridCol w:w="927"/>
        <w:gridCol w:w="927"/>
      </w:tblGrid>
      <w:tr w:rsidR="00EA10A8" w:rsidRPr="00CA2F3A" w:rsidTr="006838F6">
        <w:trPr>
          <w:trHeight w:val="255"/>
        </w:trPr>
        <w:tc>
          <w:tcPr>
            <w:tcW w:w="961"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A10A8" w:rsidRPr="00CA2F3A" w:rsidRDefault="00EA10A8" w:rsidP="006838F6">
            <w:pPr>
              <w:jc w:val="center"/>
              <w:rPr>
                <w:rFonts w:ascii="Arial" w:hAnsi="Arial" w:cs="Arial"/>
                <w:b/>
                <w:bCs/>
              </w:rPr>
            </w:pPr>
            <w:r w:rsidRPr="00CA2F3A">
              <w:rPr>
                <w:rFonts w:ascii="Arial" w:hAnsi="Arial" w:cs="Arial"/>
                <w:b/>
                <w:bCs/>
              </w:rPr>
              <w:t>Наименование показателя</w:t>
            </w:r>
          </w:p>
        </w:tc>
        <w:tc>
          <w:tcPr>
            <w:tcW w:w="2320" w:type="pct"/>
            <w:gridSpan w:val="5"/>
            <w:tcBorders>
              <w:top w:val="single" w:sz="8" w:space="0" w:color="auto"/>
              <w:left w:val="nil"/>
              <w:bottom w:val="single" w:sz="8" w:space="0" w:color="auto"/>
              <w:right w:val="single" w:sz="8" w:space="0" w:color="auto"/>
            </w:tcBorders>
            <w:shd w:val="clear" w:color="auto" w:fill="auto"/>
            <w:noWrap/>
            <w:vAlign w:val="bottom"/>
            <w:hideMark/>
          </w:tcPr>
          <w:p w:rsidR="00EA10A8" w:rsidRPr="00CA2F3A" w:rsidRDefault="00EA10A8" w:rsidP="006838F6">
            <w:pPr>
              <w:jc w:val="center"/>
              <w:rPr>
                <w:rFonts w:ascii="Arial" w:hAnsi="Arial" w:cs="Arial"/>
                <w:b/>
                <w:bCs/>
              </w:rPr>
            </w:pPr>
            <w:r w:rsidRPr="00CA2F3A">
              <w:rPr>
                <w:rFonts w:ascii="Arial" w:hAnsi="Arial" w:cs="Arial"/>
                <w:b/>
                <w:bCs/>
              </w:rPr>
              <w:t>Код по классификации расходов бюджета</w:t>
            </w:r>
          </w:p>
        </w:tc>
        <w:tc>
          <w:tcPr>
            <w:tcW w:w="1719" w:type="pct"/>
            <w:gridSpan w:val="3"/>
            <w:tcBorders>
              <w:top w:val="single" w:sz="8" w:space="0" w:color="auto"/>
              <w:left w:val="nil"/>
              <w:bottom w:val="single" w:sz="8" w:space="0" w:color="auto"/>
              <w:right w:val="single" w:sz="8" w:space="0" w:color="auto"/>
            </w:tcBorders>
            <w:shd w:val="clear" w:color="auto" w:fill="auto"/>
            <w:noWrap/>
            <w:vAlign w:val="bottom"/>
            <w:hideMark/>
          </w:tcPr>
          <w:p w:rsidR="00EA10A8" w:rsidRPr="00CA2F3A" w:rsidRDefault="00EA10A8" w:rsidP="006838F6">
            <w:pPr>
              <w:jc w:val="center"/>
              <w:rPr>
                <w:rFonts w:ascii="Arial" w:hAnsi="Arial" w:cs="Arial"/>
                <w:b/>
                <w:bCs/>
              </w:rPr>
            </w:pPr>
            <w:r w:rsidRPr="00CA2F3A">
              <w:rPr>
                <w:rFonts w:ascii="Arial" w:hAnsi="Arial" w:cs="Arial"/>
                <w:b/>
                <w:bCs/>
              </w:rPr>
              <w:t>СУММА</w:t>
            </w:r>
          </w:p>
        </w:tc>
      </w:tr>
      <w:tr w:rsidR="00EA10A8" w:rsidRPr="00CA2F3A" w:rsidTr="006838F6">
        <w:trPr>
          <w:trHeight w:val="1155"/>
        </w:trPr>
        <w:tc>
          <w:tcPr>
            <w:tcW w:w="961" w:type="pct"/>
            <w:vMerge/>
            <w:tcBorders>
              <w:top w:val="single" w:sz="8" w:space="0" w:color="auto"/>
              <w:left w:val="single" w:sz="8" w:space="0" w:color="auto"/>
              <w:bottom w:val="single" w:sz="8" w:space="0" w:color="auto"/>
              <w:right w:val="single" w:sz="8" w:space="0" w:color="auto"/>
            </w:tcBorders>
            <w:vAlign w:val="center"/>
            <w:hideMark/>
          </w:tcPr>
          <w:p w:rsidR="00EA10A8" w:rsidRPr="00CA2F3A" w:rsidRDefault="00EA10A8" w:rsidP="006838F6">
            <w:pPr>
              <w:rPr>
                <w:rFonts w:ascii="Arial" w:hAnsi="Arial" w:cs="Arial"/>
                <w:b/>
                <w:bCs/>
              </w:rPr>
            </w:pPr>
          </w:p>
        </w:tc>
        <w:tc>
          <w:tcPr>
            <w:tcW w:w="217" w:type="pct"/>
            <w:tcBorders>
              <w:top w:val="nil"/>
              <w:left w:val="nil"/>
              <w:bottom w:val="single" w:sz="8" w:space="0" w:color="auto"/>
              <w:right w:val="single" w:sz="4"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код главного распорядителя бюджетных средств</w:t>
            </w:r>
          </w:p>
        </w:tc>
        <w:tc>
          <w:tcPr>
            <w:tcW w:w="720" w:type="pct"/>
            <w:tcBorders>
              <w:top w:val="nil"/>
              <w:left w:val="single" w:sz="8" w:space="0" w:color="auto"/>
              <w:bottom w:val="single" w:sz="8" w:space="0" w:color="auto"/>
              <w:right w:val="single" w:sz="4"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раздела</w:t>
            </w:r>
          </w:p>
        </w:tc>
        <w:tc>
          <w:tcPr>
            <w:tcW w:w="472" w:type="pct"/>
            <w:tcBorders>
              <w:top w:val="nil"/>
              <w:left w:val="single" w:sz="8" w:space="0" w:color="auto"/>
              <w:bottom w:val="single" w:sz="8" w:space="0" w:color="auto"/>
              <w:right w:val="single" w:sz="4"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подраздела</w:t>
            </w:r>
          </w:p>
        </w:tc>
        <w:tc>
          <w:tcPr>
            <w:tcW w:w="510" w:type="pct"/>
            <w:tcBorders>
              <w:top w:val="nil"/>
              <w:left w:val="single" w:sz="8" w:space="0" w:color="auto"/>
              <w:bottom w:val="single" w:sz="8" w:space="0" w:color="auto"/>
              <w:right w:val="single" w:sz="4"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целевой статьи</w:t>
            </w:r>
          </w:p>
        </w:tc>
        <w:tc>
          <w:tcPr>
            <w:tcW w:w="401" w:type="pct"/>
            <w:tcBorders>
              <w:top w:val="nil"/>
              <w:left w:val="single" w:sz="8" w:space="0" w:color="auto"/>
              <w:bottom w:val="single" w:sz="8" w:space="0" w:color="auto"/>
              <w:right w:val="single" w:sz="4"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вида расходов</w:t>
            </w:r>
          </w:p>
        </w:tc>
        <w:tc>
          <w:tcPr>
            <w:tcW w:w="602" w:type="pct"/>
            <w:tcBorders>
              <w:top w:val="nil"/>
              <w:left w:val="nil"/>
              <w:bottom w:val="nil"/>
              <w:right w:val="single" w:sz="4"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2021 год</w:t>
            </w:r>
          </w:p>
        </w:tc>
        <w:tc>
          <w:tcPr>
            <w:tcW w:w="559" w:type="pct"/>
            <w:tcBorders>
              <w:top w:val="nil"/>
              <w:left w:val="single" w:sz="8" w:space="0" w:color="auto"/>
              <w:bottom w:val="nil"/>
              <w:right w:val="single" w:sz="4"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2022 год</w:t>
            </w:r>
          </w:p>
        </w:tc>
        <w:tc>
          <w:tcPr>
            <w:tcW w:w="559" w:type="pct"/>
            <w:tcBorders>
              <w:top w:val="nil"/>
              <w:left w:val="single" w:sz="8" w:space="0" w:color="auto"/>
              <w:bottom w:val="nil"/>
              <w:right w:val="single" w:sz="8" w:space="0" w:color="auto"/>
            </w:tcBorders>
            <w:shd w:val="clear" w:color="auto" w:fill="auto"/>
            <w:vAlign w:val="center"/>
            <w:hideMark/>
          </w:tcPr>
          <w:p w:rsidR="00EA10A8" w:rsidRPr="00CA2F3A" w:rsidRDefault="00EA10A8" w:rsidP="006838F6">
            <w:pPr>
              <w:jc w:val="center"/>
              <w:rPr>
                <w:rFonts w:ascii="Arial" w:hAnsi="Arial" w:cs="Arial"/>
                <w:b/>
                <w:bCs/>
              </w:rPr>
            </w:pPr>
            <w:r w:rsidRPr="00CA2F3A">
              <w:rPr>
                <w:rFonts w:ascii="Arial" w:hAnsi="Arial" w:cs="Arial"/>
                <w:b/>
                <w:bCs/>
              </w:rPr>
              <w:t>2023 год</w:t>
            </w:r>
          </w:p>
        </w:tc>
      </w:tr>
      <w:tr w:rsidR="00EA10A8" w:rsidRPr="00CA2F3A" w:rsidTr="006838F6">
        <w:trPr>
          <w:trHeight w:val="255"/>
        </w:trPr>
        <w:tc>
          <w:tcPr>
            <w:tcW w:w="961" w:type="pct"/>
            <w:tcBorders>
              <w:top w:val="nil"/>
              <w:left w:val="single" w:sz="8" w:space="0" w:color="auto"/>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1</w:t>
            </w:r>
          </w:p>
        </w:tc>
        <w:tc>
          <w:tcPr>
            <w:tcW w:w="217" w:type="pct"/>
            <w:tcBorders>
              <w:top w:val="nil"/>
              <w:left w:val="nil"/>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2</w:t>
            </w:r>
          </w:p>
        </w:tc>
        <w:tc>
          <w:tcPr>
            <w:tcW w:w="720" w:type="pct"/>
            <w:tcBorders>
              <w:top w:val="nil"/>
              <w:left w:val="nil"/>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3</w:t>
            </w:r>
          </w:p>
        </w:tc>
        <w:tc>
          <w:tcPr>
            <w:tcW w:w="472" w:type="pct"/>
            <w:tcBorders>
              <w:top w:val="nil"/>
              <w:left w:val="nil"/>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4</w:t>
            </w:r>
          </w:p>
        </w:tc>
        <w:tc>
          <w:tcPr>
            <w:tcW w:w="510" w:type="pct"/>
            <w:tcBorders>
              <w:top w:val="nil"/>
              <w:left w:val="nil"/>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5</w:t>
            </w:r>
          </w:p>
        </w:tc>
        <w:tc>
          <w:tcPr>
            <w:tcW w:w="401" w:type="pct"/>
            <w:tcBorders>
              <w:top w:val="nil"/>
              <w:left w:val="nil"/>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6</w:t>
            </w:r>
          </w:p>
        </w:tc>
        <w:tc>
          <w:tcPr>
            <w:tcW w:w="60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7</w:t>
            </w:r>
          </w:p>
        </w:tc>
        <w:tc>
          <w:tcPr>
            <w:tcW w:w="559"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8</w:t>
            </w:r>
          </w:p>
        </w:tc>
        <w:tc>
          <w:tcPr>
            <w:tcW w:w="55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A10A8" w:rsidRPr="00CA2F3A" w:rsidRDefault="00EA10A8" w:rsidP="006838F6">
            <w:pPr>
              <w:jc w:val="center"/>
              <w:rPr>
                <w:rFonts w:ascii="Arial" w:hAnsi="Arial" w:cs="Arial"/>
              </w:rPr>
            </w:pPr>
            <w:r w:rsidRPr="00CA2F3A">
              <w:rPr>
                <w:rFonts w:ascii="Arial" w:hAnsi="Arial" w:cs="Arial"/>
              </w:rPr>
              <w:t>9</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000000" w:fill="FFCC99"/>
            <w:vAlign w:val="bottom"/>
            <w:hideMark/>
          </w:tcPr>
          <w:p w:rsidR="00EA10A8" w:rsidRPr="00CA2F3A" w:rsidRDefault="00EA10A8" w:rsidP="006838F6">
            <w:pPr>
              <w:rPr>
                <w:rFonts w:ascii="Arial" w:hAnsi="Arial" w:cs="Arial"/>
                <w:b/>
                <w:bCs/>
              </w:rPr>
            </w:pPr>
            <w:r w:rsidRPr="00CA2F3A">
              <w:rPr>
                <w:rFonts w:ascii="Arial" w:hAnsi="Arial" w:cs="Arial"/>
                <w:b/>
                <w:bCs/>
              </w:rPr>
              <w:t>администрация Гжатского сельсовета Куйбышевского района</w:t>
            </w:r>
          </w:p>
        </w:tc>
        <w:tc>
          <w:tcPr>
            <w:tcW w:w="217" w:type="pct"/>
            <w:tcBorders>
              <w:top w:val="nil"/>
              <w:left w:val="single" w:sz="4" w:space="0" w:color="auto"/>
              <w:bottom w:val="single" w:sz="4" w:space="0" w:color="auto"/>
              <w:right w:val="nil"/>
            </w:tcBorders>
            <w:shd w:val="clear" w:color="000000" w:fill="FFCC99"/>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000000" w:fill="FFCC99"/>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72" w:type="pct"/>
            <w:tcBorders>
              <w:top w:val="nil"/>
              <w:left w:val="single" w:sz="4" w:space="0" w:color="auto"/>
              <w:bottom w:val="single" w:sz="4" w:space="0" w:color="auto"/>
              <w:right w:val="nil"/>
            </w:tcBorders>
            <w:shd w:val="clear" w:color="000000" w:fill="FFCC99"/>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000000" w:fill="FFCC99"/>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000000" w:fill="FFCC99"/>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000000" w:fill="FFCC99"/>
            <w:vAlign w:val="bottom"/>
            <w:hideMark/>
          </w:tcPr>
          <w:p w:rsidR="00EA10A8" w:rsidRPr="00CA2F3A" w:rsidRDefault="00EA10A8" w:rsidP="006838F6">
            <w:pPr>
              <w:jc w:val="right"/>
              <w:rPr>
                <w:rFonts w:ascii="Arial" w:hAnsi="Arial" w:cs="Arial"/>
                <w:b/>
                <w:bCs/>
              </w:rPr>
            </w:pPr>
            <w:r w:rsidRPr="00CA2F3A">
              <w:rPr>
                <w:rFonts w:ascii="Arial" w:hAnsi="Arial" w:cs="Arial"/>
                <w:b/>
                <w:bCs/>
              </w:rPr>
              <w:t>10 014 490,64</w:t>
            </w:r>
          </w:p>
        </w:tc>
        <w:tc>
          <w:tcPr>
            <w:tcW w:w="559" w:type="pct"/>
            <w:tcBorders>
              <w:top w:val="nil"/>
              <w:left w:val="single" w:sz="4" w:space="0" w:color="auto"/>
              <w:bottom w:val="single" w:sz="4" w:space="0" w:color="auto"/>
              <w:right w:val="nil"/>
            </w:tcBorders>
            <w:shd w:val="clear" w:color="000000" w:fill="FFCC99"/>
            <w:vAlign w:val="bottom"/>
            <w:hideMark/>
          </w:tcPr>
          <w:p w:rsidR="00EA10A8" w:rsidRPr="00CA2F3A" w:rsidRDefault="00EA10A8" w:rsidP="006838F6">
            <w:pPr>
              <w:jc w:val="right"/>
              <w:rPr>
                <w:rFonts w:ascii="Arial" w:hAnsi="Arial" w:cs="Arial"/>
                <w:b/>
                <w:bCs/>
              </w:rPr>
            </w:pPr>
            <w:r w:rsidRPr="00CA2F3A">
              <w:rPr>
                <w:rFonts w:ascii="Arial" w:hAnsi="Arial" w:cs="Arial"/>
                <w:b/>
                <w:bCs/>
              </w:rPr>
              <w:t>5 002 763,00</w:t>
            </w:r>
          </w:p>
        </w:tc>
        <w:tc>
          <w:tcPr>
            <w:tcW w:w="559" w:type="pct"/>
            <w:tcBorders>
              <w:top w:val="nil"/>
              <w:left w:val="single" w:sz="4" w:space="0" w:color="auto"/>
              <w:bottom w:val="single" w:sz="4" w:space="0" w:color="auto"/>
              <w:right w:val="single" w:sz="8" w:space="0" w:color="auto"/>
            </w:tcBorders>
            <w:shd w:val="clear" w:color="000000" w:fill="FFCC99"/>
            <w:vAlign w:val="bottom"/>
            <w:hideMark/>
          </w:tcPr>
          <w:p w:rsidR="00EA10A8" w:rsidRPr="00CA2F3A" w:rsidRDefault="00EA10A8" w:rsidP="006838F6">
            <w:pPr>
              <w:jc w:val="right"/>
              <w:rPr>
                <w:rFonts w:ascii="Arial" w:hAnsi="Arial" w:cs="Arial"/>
                <w:b/>
                <w:bCs/>
              </w:rPr>
            </w:pPr>
            <w:r w:rsidRPr="00CA2F3A">
              <w:rPr>
                <w:rFonts w:ascii="Arial" w:hAnsi="Arial" w:cs="Arial"/>
                <w:b/>
                <w:bCs/>
              </w:rPr>
              <w:t>5 585 533,00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lastRenderedPageBreak/>
              <w:t>ОБЩЕГОСУДАРСТВЕННЫЕ ВОПРОСЫ</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3 272 470,08</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2 268 077,07</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2 618 077,07</w:t>
            </w:r>
          </w:p>
        </w:tc>
      </w:tr>
      <w:tr w:rsidR="00EA10A8" w:rsidRPr="00CA2F3A" w:rsidTr="006838F6">
        <w:trPr>
          <w:trHeight w:val="64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02</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717 106,56</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740 190,00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740 190,00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Высшее должностное лицо органа местного самоуправления</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02</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99.0.00.01100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701 015,27</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740 190,00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740 190,00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99.0.00.01100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701 015,27</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740 190,00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740 190,00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государственных (муниципальных) органов</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99.0.00.01100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120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701 015,27</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740 190,00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740 190,00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Реализация мероприятий по обеспечению сбалансиров</w:t>
            </w:r>
            <w:r w:rsidRPr="00CA2F3A">
              <w:rPr>
                <w:rFonts w:ascii="Arial" w:hAnsi="Arial" w:cs="Arial"/>
                <w:b/>
                <w:bCs/>
              </w:rPr>
              <w:lastRenderedPageBreak/>
              <w:t>анности местных бюджетов  государственной программы Новосибирской области "Управление  финансами в Новосибирской области"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02</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16 091,29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16 091,29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государственных (муниципальных) органов</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120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16 091,29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CA2F3A">
              <w:rPr>
                <w:rFonts w:ascii="Arial" w:hAnsi="Arial" w:cs="Arial"/>
                <w:b/>
                <w:bCs/>
              </w:rPr>
              <w:lastRenderedPageBreak/>
              <w:t>Федерации, местных администраций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2 531 363,52</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1 522 887,07</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1 872 887,07</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lastRenderedPageBreak/>
              <w:t>Расходы на обеспечение функций муниципальных органов</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2 436 954,81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1 522 887,07</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1 872 887,07</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1 572 068,14</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1 372 887,07</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1 372 887,07</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государственных (муниципальных) органов</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120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1 572 068,14</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1 372 887,07</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1 372 887,07</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836 386,67</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150 000,00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500 000,00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 xml:space="preserve">Иные закупки товаров, работ и услуг для обеспечения государственных </w:t>
            </w:r>
            <w:r w:rsidRPr="00CA2F3A">
              <w:rPr>
                <w:rFonts w:ascii="Arial" w:hAnsi="Arial" w:cs="Arial"/>
              </w:rPr>
              <w:lastRenderedPageBreak/>
              <w:t>(муниципальных)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836 386,67</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150 000,00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500 000,00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Иные бюджетные ассигнования</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800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28 500,00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Уплата налогов, сборов и иных платежей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850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28 500,00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99.0.00.70190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 xml:space="preserve">Реализация мероприятий по обеспечению сбалансированности местных бюджетов  государственной </w:t>
            </w:r>
            <w:r w:rsidRPr="00CA2F3A">
              <w:rPr>
                <w:rFonts w:ascii="Arial" w:hAnsi="Arial" w:cs="Arial"/>
                <w:b/>
                <w:bCs/>
              </w:rPr>
              <w:lastRenderedPageBreak/>
              <w:t>программы Новосибирской области "Управление  финансами в Новосибирской области"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94 308,71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94 308,71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государственных (муниципальных) органов</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120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94 308,71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64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06</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20 000,00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Расходы на обеспечение функций муниципальных органов</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06</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20 000,00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Межбюджетные трансферты</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06</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500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20 000,00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межбюджетные трансферты</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06</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99.0.00.01400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540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20 000,00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Резервные фонды</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5 000,00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5 000,00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Резервные фонды местного бюджета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99.0.00.01700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5 000,00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5 000,00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бюджетные ассигнования</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99.0.00.01700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800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5 000,00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Резервные средства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99.0.00.01700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870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5 000,00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Другие общегосударственные вопросы</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4 000,00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64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Оценка недвижимости, признание прав и регулирование отношений по государственной собственности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99.0.00.01610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4 000,00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99.0.00.01610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4 000,00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99.0.00.01610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4 000,00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lastRenderedPageBreak/>
              <w:t>НАЦИОНАЛЬНАЯ ОБОРОНА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02</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109 970,00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111 117,00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115 563,00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Мобилизационная и вневойсковая подготовка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02</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109 970,00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111 117,00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115 563,00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02</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99.0.00.51180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109 970,00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111 117,00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115 563,00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99.0.00.51180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109 070,00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110 217,00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114 663,00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государственных (муниципальных) органов</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99.0.00.51180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120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109 070,00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110 217,00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114 663,00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99.0.00.51180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900,00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02</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99.0.00.51180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900,00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НАЦИОНАЛЬНАЯ БЕЗОПАСНОСТЬ И ПРАВООХРАНИТЕЛЬНАЯ ДЕЯТЕЛЬНОСТЬ</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40 580,49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Гражданская оборона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13 148,49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Муниципальная программа поселения по чрезвычайным ситуациям Куйбышевского района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20.0.00.79500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13 148,49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20.0.00.79500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13 148,49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 xml:space="preserve">Иные закупки товаров, работ и услуг для обеспечения государственных </w:t>
            </w:r>
            <w:r w:rsidRPr="00CA2F3A">
              <w:rPr>
                <w:rFonts w:ascii="Arial" w:hAnsi="Arial" w:cs="Arial"/>
              </w:rPr>
              <w:lastRenderedPageBreak/>
              <w:t>(муниципальных)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20.0.00.79500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13 148,49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64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lastRenderedPageBreak/>
              <w:t>Защита населения и территории от чрезвычайных ситуаций природного и техногенного характера, пожарная безопасность</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10</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27 432,00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64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Реализация мероприятий муниципальной программы «Обеспечение безопасности жизнедеятельности населения Куйбышевского района»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10</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18.0.00.03950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27 432,00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18.0.00.03950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27 432,00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18.0.00.03950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27 432,00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НАЦИОНАЛЬНАЯ ЭКОНОМИКА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04</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691 920,00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731 930,00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759 570,00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Дорожное хозяйство (дорожные фонды)</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04</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691 920,00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731 930,00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759 570,00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lastRenderedPageBreak/>
              <w:t>Содержание автомобильных дорог и дорожных сооружений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04</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99.0.00.04310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691 920,00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731 930,00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759 570,00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99.0.00.04310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691 920,00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731 930,00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759 570,00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04</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99.0.00.04310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691 920,00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731 930,00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759 570,00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ЖИЛИЩНО-КОММУНАЛЬНОЕ ХОЗЯЙСТВО</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1 003 916,66</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41 803,00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51 303,00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Благоустройство</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975 349,18</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19 500,00</w:t>
            </w:r>
          </w:p>
        </w:tc>
      </w:tr>
      <w:tr w:rsidR="00EA10A8" w:rsidRPr="00CA2F3A" w:rsidTr="006838F6">
        <w:trPr>
          <w:trHeight w:val="106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 xml:space="preserve">Реализация проектов, направленных на создание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 </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06.0.00.L5765</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779 612,39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06.0.00.L5765</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779 612,39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06.0.00.L5765</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779 612,39</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64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Реализация мероприятий в рамках МП "Комплексные меры профилактики наркомании в Куйбышевском районе"</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14.0.00.79570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7 506,00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14.0.00.79570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7 506,00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14.0.00.79570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7 506,00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Реализация мероприятий на уличное освещение в границах поселения</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99.0.00.05310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80 203,34</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19 500,00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99.0.00.05310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80 203,34</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19 500,00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99.0.00.05310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80 203,34</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19 500,00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Реализация мероприятий на организацию и содержание мест захоронения в границах поселений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99.0.00.05340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99.0.00.05340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99.0.00.05340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Прочие мероприятия по благоустройству поселений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99.0.00.05350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98 027,45</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99.0.00.05350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98 027,45</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03</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99.0.00.05350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98 027,45</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Другие вопросы в области жилищно-коммунального хозяйства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28 567,48</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31 803,00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31 803,00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Капитальный ремонт муниципального жилого фонда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05</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99.0.00.05110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28 567,48</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31 803,00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31 803,00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99.0.00.05110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28 567,48</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31 803,00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31 803,00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05</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99.0.00.05110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28 567,48</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31 803,00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31 803,00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КУЛЬТУРА, КИНЕМАТОГРАФИЯ</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4 820 077,41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1 571 655,18</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1 596 921,43</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lastRenderedPageBreak/>
              <w:t>Культура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4 820 077,41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1 571 655,18</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1 596 921,43</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Реализация мероприятий по проведению работ на воинских захоронениях государственной программы Новосибирской области "Культура Новосибирской области" (ремонт, реставрация, благоустройство)</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08.0.00.L2991</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62 650,00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08.0.00.L2991</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62 650,00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08.0.00.L2991</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62 650,00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106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 xml:space="preserve">Мероприятия по обеспечению развития и укрепления материально-технической базы домов культуры в населенных пунктах с числом </w:t>
            </w:r>
            <w:r w:rsidRPr="00CA2F3A">
              <w:rPr>
                <w:rFonts w:ascii="Arial" w:hAnsi="Arial" w:cs="Arial"/>
                <w:b/>
                <w:bCs/>
              </w:rPr>
              <w:lastRenderedPageBreak/>
              <w:t xml:space="preserve">жителей до 50 </w:t>
            </w:r>
            <w:proofErr w:type="spellStart"/>
            <w:r w:rsidRPr="00CA2F3A">
              <w:rPr>
                <w:rFonts w:ascii="Arial" w:hAnsi="Arial" w:cs="Arial"/>
                <w:b/>
                <w:bCs/>
              </w:rPr>
              <w:t>тыс.человек</w:t>
            </w:r>
            <w:proofErr w:type="spellEnd"/>
            <w:r w:rsidRPr="00CA2F3A">
              <w:rPr>
                <w:rFonts w:ascii="Arial" w:hAnsi="Arial" w:cs="Arial"/>
                <w:b/>
                <w:bCs/>
              </w:rPr>
              <w:t xml:space="preserve"> в рамках реализации мероприятий ГП НСО "Культура Новосибирской области"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08.0.00.L4670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525 766,00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08.0.00.L4670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525 766,00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08.0.00.L4670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525 766,00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64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 xml:space="preserve">Расходы на обеспечение деятельности (оказание услуг) муниципальных учреждений культуры и мероприятий в сфере культуры и кинематографии </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99.0.00.08190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4 117 231,01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983 239,18</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1 596 921,43</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Расходы на выплаты персоналу в целях обеспечения выполнения функций государственными (муниципальн</w:t>
            </w:r>
            <w:r w:rsidRPr="00CA2F3A">
              <w:rPr>
                <w:rFonts w:ascii="Arial" w:hAnsi="Arial" w:cs="Arial"/>
              </w:rPr>
              <w:lastRenderedPageBreak/>
              <w:t>ыми) органами, казенными учреждениями, органами управления государственными внебюджетными фондами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99.0.00.08190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3 442 817,70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883 239,18</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1 296 921,43</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Расходы на выплаты персоналу казенных учреждений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99.0.00.08190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110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3 442 817,70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883 239,18</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1 296 921,43</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99.0.00.08190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673 313,31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300 000,00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99.0.00.08190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673 313,31</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100 000,00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300 000,00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бюджетные ассигнования</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99.0.00.08190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800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1 100,00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Уплата налогов, сборов и иных платежей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99.0.00.08190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850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1 100,00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106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 xml:space="preserve">Реализация проектов развития территорий муниципальных образований Новосибирской области, основанных на местных инициативах </w:t>
            </w:r>
            <w:r w:rsidRPr="00CA2F3A">
              <w:rPr>
                <w:rFonts w:ascii="Arial" w:hAnsi="Arial" w:cs="Arial"/>
                <w:b/>
                <w:bCs/>
              </w:rPr>
              <w:lastRenderedPageBreak/>
              <w:t>в рамках государственной программы Новосибирской области "Управление финансами в Новосибирской области"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99.0.00.70240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324 000,00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Закупка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99.0.00.70240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324 000,00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99.0.00.70240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324 000,00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281 008,00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85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 xml:space="preserve">Расходы на выплаты персоналу в целях обеспечения выполнения функций </w:t>
            </w:r>
            <w:r w:rsidRPr="00CA2F3A">
              <w:rPr>
                <w:rFonts w:ascii="Arial" w:hAnsi="Arial" w:cs="Arial"/>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281 008,00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Расходы на выплаты персоналу казенных учреждений</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99.0.00.70510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110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281 008,00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127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Софинансирование местного бюджета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99.0.00.S0240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97 838,40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 xml:space="preserve">Закупка товаров, работ и услуг для обеспечения государственных </w:t>
            </w:r>
            <w:r w:rsidRPr="00CA2F3A">
              <w:rPr>
                <w:rFonts w:ascii="Arial" w:hAnsi="Arial" w:cs="Arial"/>
              </w:rPr>
              <w:lastRenderedPageBreak/>
              <w:t>(муниципальных)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lastRenderedPageBreak/>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99.0.00.S0240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97 838,40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43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lastRenderedPageBreak/>
              <w:t>Иные закупки товаров, работ и услуг для обеспечения государственных (муниципальных) нужд</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08</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99.0.00.S0240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240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97 838,40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СОЦИАЛЬНАЯ ПОЛИТИКА</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10</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75 556,00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170 600,00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170 600,00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Пенсионное обеспечение</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10</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75 556,00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170 600,00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170 600,00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Выплата муниципальной социальной доплаты к пенсии</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10</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99.0.00.10100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75 556,00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170 600,00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170 600,00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Социальное обеспечение и иные выплаты населению</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99.0.00.10100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75 556,00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170 600,00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170 600,00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Публичные нормативные социальные выплаты гражданам</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10</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01</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99.0.00.10100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310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75 556,00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170 600,00</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170 600,00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9900</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99</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107 580,75</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273 498,50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b/>
                <w:bCs/>
              </w:rPr>
            </w:pPr>
            <w:r w:rsidRPr="00CA2F3A">
              <w:rPr>
                <w:rFonts w:ascii="Arial" w:hAnsi="Arial" w:cs="Arial"/>
                <w:b/>
                <w:bCs/>
              </w:rPr>
              <w:t>Условно утвержденные расходы</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99</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99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 </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107 580,75</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b/>
                <w:bCs/>
              </w:rPr>
            </w:pPr>
            <w:r w:rsidRPr="00CA2F3A">
              <w:rPr>
                <w:rFonts w:ascii="Arial" w:hAnsi="Arial" w:cs="Arial"/>
                <w:b/>
                <w:bCs/>
              </w:rPr>
              <w:t>273 498,50</w:t>
            </w:r>
          </w:p>
        </w:tc>
      </w:tr>
      <w:tr w:rsidR="00EA10A8" w:rsidRPr="00CA2F3A" w:rsidTr="006838F6">
        <w:trPr>
          <w:trHeight w:val="285"/>
        </w:trPr>
        <w:tc>
          <w:tcPr>
            <w:tcW w:w="961" w:type="pct"/>
            <w:tcBorders>
              <w:top w:val="nil"/>
              <w:left w:val="single" w:sz="8" w:space="0" w:color="auto"/>
              <w:bottom w:val="single" w:sz="4"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900</w:t>
            </w:r>
          </w:p>
        </w:tc>
        <w:tc>
          <w:tcPr>
            <w:tcW w:w="217"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99</w:t>
            </w:r>
          </w:p>
        </w:tc>
        <w:tc>
          <w:tcPr>
            <w:tcW w:w="472"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99</w:t>
            </w:r>
          </w:p>
        </w:tc>
        <w:tc>
          <w:tcPr>
            <w:tcW w:w="510"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99.9.00.00000</w:t>
            </w:r>
          </w:p>
        </w:tc>
        <w:tc>
          <w:tcPr>
            <w:tcW w:w="401" w:type="pct"/>
            <w:tcBorders>
              <w:top w:val="nil"/>
              <w:left w:val="single" w:sz="4" w:space="0" w:color="auto"/>
              <w:bottom w:val="single" w:sz="4"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900</w:t>
            </w:r>
          </w:p>
        </w:tc>
        <w:tc>
          <w:tcPr>
            <w:tcW w:w="602"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4"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107 580,75</w:t>
            </w:r>
          </w:p>
        </w:tc>
        <w:tc>
          <w:tcPr>
            <w:tcW w:w="559" w:type="pct"/>
            <w:tcBorders>
              <w:top w:val="nil"/>
              <w:left w:val="single" w:sz="4" w:space="0" w:color="auto"/>
              <w:bottom w:val="single" w:sz="4"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273 498,50</w:t>
            </w:r>
          </w:p>
        </w:tc>
      </w:tr>
      <w:tr w:rsidR="00EA10A8" w:rsidRPr="00CA2F3A" w:rsidTr="006838F6">
        <w:trPr>
          <w:trHeight w:val="285"/>
        </w:trPr>
        <w:tc>
          <w:tcPr>
            <w:tcW w:w="961" w:type="pct"/>
            <w:tcBorders>
              <w:top w:val="nil"/>
              <w:left w:val="single" w:sz="8" w:space="0" w:color="auto"/>
              <w:bottom w:val="single" w:sz="8" w:space="0" w:color="auto"/>
              <w:right w:val="nil"/>
            </w:tcBorders>
            <w:shd w:val="clear" w:color="auto" w:fill="auto"/>
            <w:vAlign w:val="bottom"/>
            <w:hideMark/>
          </w:tcPr>
          <w:p w:rsidR="00EA10A8" w:rsidRPr="00CA2F3A" w:rsidRDefault="00EA10A8" w:rsidP="006838F6">
            <w:pPr>
              <w:rPr>
                <w:rFonts w:ascii="Arial" w:hAnsi="Arial" w:cs="Arial"/>
              </w:rPr>
            </w:pPr>
            <w:r w:rsidRPr="00CA2F3A">
              <w:rPr>
                <w:rFonts w:ascii="Arial" w:hAnsi="Arial" w:cs="Arial"/>
              </w:rPr>
              <w:t>990</w:t>
            </w:r>
          </w:p>
        </w:tc>
        <w:tc>
          <w:tcPr>
            <w:tcW w:w="217" w:type="pct"/>
            <w:tcBorders>
              <w:top w:val="nil"/>
              <w:left w:val="single" w:sz="4" w:space="0" w:color="auto"/>
              <w:bottom w:val="single" w:sz="8"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346</w:t>
            </w:r>
          </w:p>
        </w:tc>
        <w:tc>
          <w:tcPr>
            <w:tcW w:w="720" w:type="pct"/>
            <w:tcBorders>
              <w:top w:val="nil"/>
              <w:left w:val="single" w:sz="4" w:space="0" w:color="auto"/>
              <w:bottom w:val="single" w:sz="8"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99</w:t>
            </w:r>
          </w:p>
        </w:tc>
        <w:tc>
          <w:tcPr>
            <w:tcW w:w="472" w:type="pct"/>
            <w:tcBorders>
              <w:top w:val="nil"/>
              <w:left w:val="single" w:sz="4" w:space="0" w:color="auto"/>
              <w:bottom w:val="single" w:sz="8"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99</w:t>
            </w:r>
          </w:p>
        </w:tc>
        <w:tc>
          <w:tcPr>
            <w:tcW w:w="510" w:type="pct"/>
            <w:tcBorders>
              <w:top w:val="nil"/>
              <w:left w:val="single" w:sz="4" w:space="0" w:color="auto"/>
              <w:bottom w:val="single" w:sz="8"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99.9.00.00000</w:t>
            </w:r>
          </w:p>
        </w:tc>
        <w:tc>
          <w:tcPr>
            <w:tcW w:w="401" w:type="pct"/>
            <w:tcBorders>
              <w:top w:val="nil"/>
              <w:left w:val="single" w:sz="4" w:space="0" w:color="auto"/>
              <w:bottom w:val="single" w:sz="8" w:space="0" w:color="auto"/>
              <w:right w:val="nil"/>
            </w:tcBorders>
            <w:shd w:val="clear" w:color="auto" w:fill="auto"/>
            <w:noWrap/>
            <w:vAlign w:val="bottom"/>
            <w:hideMark/>
          </w:tcPr>
          <w:p w:rsidR="00EA10A8" w:rsidRPr="00CA2F3A" w:rsidRDefault="00EA10A8" w:rsidP="006838F6">
            <w:pPr>
              <w:jc w:val="right"/>
              <w:rPr>
                <w:rFonts w:ascii="Arial" w:hAnsi="Arial" w:cs="Arial"/>
              </w:rPr>
            </w:pPr>
            <w:r w:rsidRPr="00CA2F3A">
              <w:rPr>
                <w:rFonts w:ascii="Arial" w:hAnsi="Arial" w:cs="Arial"/>
              </w:rPr>
              <w:t>990</w:t>
            </w:r>
          </w:p>
        </w:tc>
        <w:tc>
          <w:tcPr>
            <w:tcW w:w="602" w:type="pct"/>
            <w:tcBorders>
              <w:top w:val="nil"/>
              <w:left w:val="single" w:sz="4" w:space="0" w:color="auto"/>
              <w:bottom w:val="single" w:sz="8"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0,00</w:t>
            </w:r>
          </w:p>
        </w:tc>
        <w:tc>
          <w:tcPr>
            <w:tcW w:w="559" w:type="pct"/>
            <w:tcBorders>
              <w:top w:val="nil"/>
              <w:left w:val="single" w:sz="4" w:space="0" w:color="auto"/>
              <w:bottom w:val="single" w:sz="8" w:space="0" w:color="auto"/>
              <w:right w:val="nil"/>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107 580,75</w:t>
            </w:r>
          </w:p>
        </w:tc>
        <w:tc>
          <w:tcPr>
            <w:tcW w:w="559" w:type="pct"/>
            <w:tcBorders>
              <w:top w:val="nil"/>
              <w:left w:val="single" w:sz="4" w:space="0" w:color="auto"/>
              <w:bottom w:val="single" w:sz="8" w:space="0" w:color="auto"/>
              <w:right w:val="single" w:sz="8" w:space="0" w:color="auto"/>
            </w:tcBorders>
            <w:shd w:val="clear" w:color="auto" w:fill="auto"/>
            <w:vAlign w:val="bottom"/>
            <w:hideMark/>
          </w:tcPr>
          <w:p w:rsidR="00EA10A8" w:rsidRPr="00CA2F3A" w:rsidRDefault="00EA10A8" w:rsidP="006838F6">
            <w:pPr>
              <w:jc w:val="right"/>
              <w:rPr>
                <w:rFonts w:ascii="Arial" w:hAnsi="Arial" w:cs="Arial"/>
              </w:rPr>
            </w:pPr>
            <w:r w:rsidRPr="00CA2F3A">
              <w:rPr>
                <w:rFonts w:ascii="Arial" w:hAnsi="Arial" w:cs="Arial"/>
              </w:rPr>
              <w:t>273 498,50</w:t>
            </w:r>
          </w:p>
        </w:tc>
      </w:tr>
      <w:tr w:rsidR="00EA10A8" w:rsidRPr="00CA2F3A" w:rsidTr="006838F6">
        <w:trPr>
          <w:trHeight w:val="255"/>
        </w:trPr>
        <w:tc>
          <w:tcPr>
            <w:tcW w:w="961" w:type="pct"/>
            <w:tcBorders>
              <w:top w:val="nil"/>
              <w:left w:val="single" w:sz="8" w:space="0" w:color="auto"/>
              <w:bottom w:val="single" w:sz="8" w:space="0" w:color="auto"/>
              <w:right w:val="nil"/>
            </w:tcBorders>
            <w:shd w:val="clear" w:color="auto" w:fill="auto"/>
            <w:noWrap/>
            <w:vAlign w:val="bottom"/>
            <w:hideMark/>
          </w:tcPr>
          <w:p w:rsidR="00EA10A8" w:rsidRPr="00CA2F3A" w:rsidRDefault="00EA10A8" w:rsidP="006838F6">
            <w:pPr>
              <w:rPr>
                <w:rFonts w:ascii="Arial" w:hAnsi="Arial" w:cs="Arial"/>
                <w:b/>
                <w:bCs/>
              </w:rPr>
            </w:pPr>
            <w:r w:rsidRPr="00CA2F3A">
              <w:rPr>
                <w:rFonts w:ascii="Arial" w:hAnsi="Arial" w:cs="Arial"/>
                <w:b/>
                <w:bCs/>
              </w:rPr>
              <w:t>Итого</w:t>
            </w:r>
          </w:p>
        </w:tc>
        <w:tc>
          <w:tcPr>
            <w:tcW w:w="217" w:type="pct"/>
            <w:tcBorders>
              <w:top w:val="nil"/>
              <w:left w:val="nil"/>
              <w:bottom w:val="single" w:sz="8"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 </w:t>
            </w:r>
          </w:p>
        </w:tc>
        <w:tc>
          <w:tcPr>
            <w:tcW w:w="720" w:type="pct"/>
            <w:tcBorders>
              <w:top w:val="nil"/>
              <w:left w:val="nil"/>
              <w:bottom w:val="single" w:sz="8"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 </w:t>
            </w:r>
          </w:p>
        </w:tc>
        <w:tc>
          <w:tcPr>
            <w:tcW w:w="472" w:type="pct"/>
            <w:tcBorders>
              <w:top w:val="nil"/>
              <w:left w:val="nil"/>
              <w:bottom w:val="single" w:sz="8"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 </w:t>
            </w:r>
          </w:p>
        </w:tc>
        <w:tc>
          <w:tcPr>
            <w:tcW w:w="510" w:type="pct"/>
            <w:tcBorders>
              <w:top w:val="nil"/>
              <w:left w:val="nil"/>
              <w:bottom w:val="single" w:sz="8"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 </w:t>
            </w:r>
          </w:p>
        </w:tc>
        <w:tc>
          <w:tcPr>
            <w:tcW w:w="401" w:type="pct"/>
            <w:tcBorders>
              <w:top w:val="nil"/>
              <w:left w:val="nil"/>
              <w:bottom w:val="single" w:sz="8" w:space="0" w:color="auto"/>
              <w:right w:val="nil"/>
            </w:tcBorders>
            <w:shd w:val="clear" w:color="auto" w:fill="auto"/>
            <w:noWrap/>
            <w:vAlign w:val="bottom"/>
            <w:hideMark/>
          </w:tcPr>
          <w:p w:rsidR="00EA10A8" w:rsidRPr="00CA2F3A" w:rsidRDefault="00EA10A8" w:rsidP="006838F6">
            <w:pPr>
              <w:rPr>
                <w:rFonts w:ascii="Arial" w:hAnsi="Arial" w:cs="Arial"/>
              </w:rPr>
            </w:pPr>
            <w:r w:rsidRPr="00CA2F3A">
              <w:rPr>
                <w:rFonts w:ascii="Arial" w:hAnsi="Arial" w:cs="Arial"/>
              </w:rPr>
              <w:t> </w:t>
            </w:r>
          </w:p>
        </w:tc>
        <w:tc>
          <w:tcPr>
            <w:tcW w:w="602"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10 014 490,64</w:t>
            </w:r>
          </w:p>
        </w:tc>
        <w:tc>
          <w:tcPr>
            <w:tcW w:w="559" w:type="pct"/>
            <w:tcBorders>
              <w:top w:val="nil"/>
              <w:left w:val="nil"/>
              <w:bottom w:val="single" w:sz="8" w:space="0" w:color="auto"/>
              <w:right w:val="single" w:sz="4" w:space="0" w:color="auto"/>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5 002 763,00</w:t>
            </w:r>
          </w:p>
        </w:tc>
        <w:tc>
          <w:tcPr>
            <w:tcW w:w="559" w:type="pct"/>
            <w:tcBorders>
              <w:top w:val="nil"/>
              <w:left w:val="nil"/>
              <w:bottom w:val="single" w:sz="8" w:space="0" w:color="auto"/>
              <w:right w:val="single" w:sz="4" w:space="0" w:color="auto"/>
            </w:tcBorders>
            <w:shd w:val="clear" w:color="auto" w:fill="auto"/>
            <w:noWrap/>
            <w:vAlign w:val="bottom"/>
            <w:hideMark/>
          </w:tcPr>
          <w:p w:rsidR="00EA10A8" w:rsidRPr="00CA2F3A" w:rsidRDefault="00EA10A8" w:rsidP="006838F6">
            <w:pPr>
              <w:jc w:val="right"/>
              <w:rPr>
                <w:rFonts w:ascii="Arial" w:hAnsi="Arial" w:cs="Arial"/>
                <w:b/>
                <w:bCs/>
              </w:rPr>
            </w:pPr>
            <w:r w:rsidRPr="00CA2F3A">
              <w:rPr>
                <w:rFonts w:ascii="Arial" w:hAnsi="Arial" w:cs="Arial"/>
                <w:b/>
                <w:bCs/>
              </w:rPr>
              <w:t>5 585 533,00</w:t>
            </w:r>
          </w:p>
        </w:tc>
      </w:tr>
    </w:tbl>
    <w:p w:rsidR="00EA10A8" w:rsidRPr="00CA2F3A" w:rsidRDefault="00EA10A8" w:rsidP="00EA10A8"/>
    <w:p w:rsidR="00363A16" w:rsidRDefault="00363A16" w:rsidP="00363A16"/>
    <w:p w:rsidR="006230D7" w:rsidRPr="004C246C" w:rsidRDefault="006230D7" w:rsidP="00363A16">
      <w:pPr>
        <w:tabs>
          <w:tab w:val="left" w:pos="1305"/>
        </w:tabs>
        <w:ind w:firstLine="708"/>
        <w:rPr>
          <w:sz w:val="28"/>
          <w:szCs w:val="28"/>
        </w:rPr>
      </w:pPr>
    </w:p>
    <w:p w:rsidR="00CF6EC2" w:rsidRDefault="00CF6EC2" w:rsidP="00CF6EC2"/>
    <w:p w:rsidR="00CF6EC2" w:rsidRDefault="00CF6EC2" w:rsidP="00CF6EC2"/>
    <w:p w:rsidR="00CF6EC2" w:rsidRPr="00674AB3" w:rsidRDefault="00CF6EC2" w:rsidP="00CF6EC2">
      <w:r>
        <w:rPr>
          <w:rFonts w:eastAsiaTheme="minorHAnsi"/>
          <w:sz w:val="18"/>
          <w:szCs w:val="18"/>
        </w:rPr>
        <w:lastRenderedPageBreak/>
        <w:t>Редакционный совет: Рудова И.А.- председатель совета депутатов, Зебин К.А.- глава администрации Гжатского сельсовета, Мишкинова Л.В.- заместитель главы Гжатского сельсовета, Кудряшова М.С. - специалист администрации</w:t>
      </w:r>
      <w:r>
        <w:rPr>
          <w:rFonts w:eastAsiaTheme="minorHAnsi"/>
          <w:sz w:val="22"/>
          <w:szCs w:val="22"/>
        </w:rPr>
        <w:t>.</w:t>
      </w:r>
    </w:p>
    <w:sectPr w:rsidR="00CF6EC2" w:rsidRPr="00674A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1365"/>
        </w:tabs>
        <w:ind w:left="1365" w:hanging="825"/>
      </w:pPr>
      <w:rPr>
        <w:b/>
      </w:rPr>
    </w:lvl>
  </w:abstractNum>
  <w:abstractNum w:abstractNumId="1" w15:restartNumberingAfterBreak="0">
    <w:nsid w:val="0C097090"/>
    <w:multiLevelType w:val="hybridMultilevel"/>
    <w:tmpl w:val="12280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949A1"/>
    <w:multiLevelType w:val="hybridMultilevel"/>
    <w:tmpl w:val="E25469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2B83E2C"/>
    <w:multiLevelType w:val="hybridMultilevel"/>
    <w:tmpl w:val="160AC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A7E7F"/>
    <w:multiLevelType w:val="hybridMultilevel"/>
    <w:tmpl w:val="CFA47928"/>
    <w:lvl w:ilvl="0" w:tplc="BF6AE3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E75F89"/>
    <w:multiLevelType w:val="hybridMultilevel"/>
    <w:tmpl w:val="9CA26082"/>
    <w:lvl w:ilvl="0" w:tplc="EC02D036">
      <w:start w:val="1"/>
      <w:numFmt w:val="decimal"/>
      <w:lvlText w:val="%1)"/>
      <w:lvlJc w:val="left"/>
      <w:pPr>
        <w:tabs>
          <w:tab w:val="num" w:pos="1211"/>
        </w:tabs>
        <w:ind w:left="1211" w:hanging="360"/>
      </w:pPr>
      <w:rPr>
        <w:rFonts w:ascii="Times New Roman" w:hAnsi="Times New Roman" w:cs="Times New Roman" w:hint="default"/>
        <w:color w:val="auto"/>
        <w:sz w:val="16"/>
        <w:szCs w:val="16"/>
      </w:rPr>
    </w:lvl>
    <w:lvl w:ilvl="1" w:tplc="04190019" w:tentative="1">
      <w:start w:val="1"/>
      <w:numFmt w:val="lowerLetter"/>
      <w:lvlText w:val="%2."/>
      <w:lvlJc w:val="left"/>
      <w:pPr>
        <w:tabs>
          <w:tab w:val="num" w:pos="2312"/>
        </w:tabs>
        <w:ind w:left="2312" w:hanging="360"/>
      </w:pPr>
    </w:lvl>
    <w:lvl w:ilvl="2" w:tplc="0419001B" w:tentative="1">
      <w:start w:val="1"/>
      <w:numFmt w:val="lowerRoman"/>
      <w:lvlText w:val="%3."/>
      <w:lvlJc w:val="right"/>
      <w:pPr>
        <w:tabs>
          <w:tab w:val="num" w:pos="3032"/>
        </w:tabs>
        <w:ind w:left="3032" w:hanging="180"/>
      </w:pPr>
    </w:lvl>
    <w:lvl w:ilvl="3" w:tplc="0419000F" w:tentative="1">
      <w:start w:val="1"/>
      <w:numFmt w:val="decimal"/>
      <w:lvlText w:val="%4."/>
      <w:lvlJc w:val="left"/>
      <w:pPr>
        <w:tabs>
          <w:tab w:val="num" w:pos="3752"/>
        </w:tabs>
        <w:ind w:left="3752" w:hanging="360"/>
      </w:pPr>
    </w:lvl>
    <w:lvl w:ilvl="4" w:tplc="04190019" w:tentative="1">
      <w:start w:val="1"/>
      <w:numFmt w:val="lowerLetter"/>
      <w:lvlText w:val="%5."/>
      <w:lvlJc w:val="left"/>
      <w:pPr>
        <w:tabs>
          <w:tab w:val="num" w:pos="4472"/>
        </w:tabs>
        <w:ind w:left="4472" w:hanging="360"/>
      </w:pPr>
    </w:lvl>
    <w:lvl w:ilvl="5" w:tplc="0419001B" w:tentative="1">
      <w:start w:val="1"/>
      <w:numFmt w:val="lowerRoman"/>
      <w:lvlText w:val="%6."/>
      <w:lvlJc w:val="right"/>
      <w:pPr>
        <w:tabs>
          <w:tab w:val="num" w:pos="5192"/>
        </w:tabs>
        <w:ind w:left="5192" w:hanging="180"/>
      </w:pPr>
    </w:lvl>
    <w:lvl w:ilvl="6" w:tplc="0419000F" w:tentative="1">
      <w:start w:val="1"/>
      <w:numFmt w:val="decimal"/>
      <w:lvlText w:val="%7."/>
      <w:lvlJc w:val="left"/>
      <w:pPr>
        <w:tabs>
          <w:tab w:val="num" w:pos="5912"/>
        </w:tabs>
        <w:ind w:left="5912" w:hanging="360"/>
      </w:pPr>
    </w:lvl>
    <w:lvl w:ilvl="7" w:tplc="04190019" w:tentative="1">
      <w:start w:val="1"/>
      <w:numFmt w:val="lowerLetter"/>
      <w:lvlText w:val="%8."/>
      <w:lvlJc w:val="left"/>
      <w:pPr>
        <w:tabs>
          <w:tab w:val="num" w:pos="6632"/>
        </w:tabs>
        <w:ind w:left="6632" w:hanging="360"/>
      </w:pPr>
    </w:lvl>
    <w:lvl w:ilvl="8" w:tplc="0419001B" w:tentative="1">
      <w:start w:val="1"/>
      <w:numFmt w:val="lowerRoman"/>
      <w:lvlText w:val="%9."/>
      <w:lvlJc w:val="right"/>
      <w:pPr>
        <w:tabs>
          <w:tab w:val="num" w:pos="7352"/>
        </w:tabs>
        <w:ind w:left="7352" w:hanging="180"/>
      </w:pPr>
    </w:lvl>
  </w:abstractNum>
  <w:abstractNum w:abstractNumId="6" w15:restartNumberingAfterBreak="0">
    <w:nsid w:val="2D432473"/>
    <w:multiLevelType w:val="hybridMultilevel"/>
    <w:tmpl w:val="0BC2961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2F5B789E"/>
    <w:multiLevelType w:val="hybridMultilevel"/>
    <w:tmpl w:val="136A4F64"/>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8" w15:restartNumberingAfterBreak="0">
    <w:nsid w:val="3FA859F1"/>
    <w:multiLevelType w:val="hybridMultilevel"/>
    <w:tmpl w:val="E1F89456"/>
    <w:lvl w:ilvl="0" w:tplc="204457A6">
      <w:start w:val="1"/>
      <w:numFmt w:val="decimal"/>
      <w:lvlText w:val="%1)"/>
      <w:lvlJc w:val="left"/>
      <w:pPr>
        <w:tabs>
          <w:tab w:val="num" w:pos="1461"/>
        </w:tabs>
        <w:ind w:left="1461" w:hanging="360"/>
      </w:pPr>
      <w:rPr>
        <w:b w:val="0"/>
      </w:r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9" w15:restartNumberingAfterBreak="0">
    <w:nsid w:val="40D33250"/>
    <w:multiLevelType w:val="hybridMultilevel"/>
    <w:tmpl w:val="5BA4FEC6"/>
    <w:lvl w:ilvl="0" w:tplc="A2200F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6D761A1"/>
    <w:multiLevelType w:val="hybridMultilevel"/>
    <w:tmpl w:val="5FF80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5D4C39"/>
    <w:multiLevelType w:val="hybridMultilevel"/>
    <w:tmpl w:val="A3CC5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0936C4"/>
    <w:multiLevelType w:val="hybridMultilevel"/>
    <w:tmpl w:val="BCF0DCBE"/>
    <w:lvl w:ilvl="0" w:tplc="C93EFC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A034986"/>
    <w:multiLevelType w:val="hybridMultilevel"/>
    <w:tmpl w:val="ED6ABC2E"/>
    <w:lvl w:ilvl="0" w:tplc="088C4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C0670B8"/>
    <w:multiLevelType w:val="hybridMultilevel"/>
    <w:tmpl w:val="1C0C5A1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5" w15:restartNumberingAfterBreak="0">
    <w:nsid w:val="792F484C"/>
    <w:multiLevelType w:val="hybridMultilevel"/>
    <w:tmpl w:val="F0E8B820"/>
    <w:lvl w:ilvl="0" w:tplc="48F6886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F56D8E"/>
    <w:multiLevelType w:val="hybridMultilevel"/>
    <w:tmpl w:val="DE98F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4"/>
  </w:num>
  <w:num w:numId="4">
    <w:abstractNumId w:val="8"/>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3"/>
  </w:num>
  <w:num w:numId="10">
    <w:abstractNumId w:val="10"/>
  </w:num>
  <w:num w:numId="11">
    <w:abstractNumId w:val="13"/>
  </w:num>
  <w:num w:numId="12">
    <w:abstractNumId w:val="16"/>
  </w:num>
  <w:num w:numId="13">
    <w:abstractNumId w:val="6"/>
  </w:num>
  <w:num w:numId="14">
    <w:abstractNumId w:val="15"/>
  </w:num>
  <w:num w:numId="15">
    <w:abstractNumId w:val="1"/>
  </w:num>
  <w:num w:numId="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02"/>
    <w:rsid w:val="00116112"/>
    <w:rsid w:val="001A1E38"/>
    <w:rsid w:val="00363A16"/>
    <w:rsid w:val="006230D7"/>
    <w:rsid w:val="006B52E6"/>
    <w:rsid w:val="006C6635"/>
    <w:rsid w:val="006D6FE8"/>
    <w:rsid w:val="00933102"/>
    <w:rsid w:val="009D5B23"/>
    <w:rsid w:val="00B378C9"/>
    <w:rsid w:val="00CF6EC2"/>
    <w:rsid w:val="00DF3D0E"/>
    <w:rsid w:val="00EA10A8"/>
    <w:rsid w:val="00EB4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21BB"/>
  <w15:chartTrackingRefBased/>
  <w15:docId w15:val="{C49EB425-3B18-49DD-AE9C-93527A56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30D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230D7"/>
    <w:pPr>
      <w:keepNext/>
      <w:spacing w:before="240" w:after="60"/>
      <w:outlineLvl w:val="1"/>
    </w:pPr>
    <w:rPr>
      <w:rFonts w:ascii="Cambria" w:hAnsi="Cambria"/>
      <w:b/>
      <w:bCs/>
      <w:i/>
      <w:iCs/>
      <w:sz w:val="28"/>
      <w:szCs w:val="28"/>
    </w:rPr>
  </w:style>
  <w:style w:type="paragraph" w:styleId="3">
    <w:name w:val="heading 3"/>
    <w:basedOn w:val="a"/>
    <w:next w:val="a"/>
    <w:link w:val="30"/>
    <w:qFormat/>
    <w:rsid w:val="006230D7"/>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6230D7"/>
    <w:pPr>
      <w:keepNext/>
      <w:spacing w:before="240" w:after="60"/>
      <w:outlineLvl w:val="3"/>
    </w:pPr>
    <w:rPr>
      <w:b/>
      <w:bCs/>
      <w:sz w:val="28"/>
      <w:szCs w:val="28"/>
    </w:rPr>
  </w:style>
  <w:style w:type="paragraph" w:styleId="5">
    <w:name w:val="heading 5"/>
    <w:basedOn w:val="a"/>
    <w:next w:val="a"/>
    <w:link w:val="50"/>
    <w:uiPriority w:val="9"/>
    <w:qFormat/>
    <w:rsid w:val="006230D7"/>
    <w:pPr>
      <w:spacing w:before="240" w:after="60"/>
      <w:outlineLvl w:val="4"/>
    </w:pPr>
    <w:rPr>
      <w:b/>
      <w:bCs/>
      <w:i/>
      <w:iCs/>
      <w:sz w:val="26"/>
      <w:szCs w:val="26"/>
    </w:rPr>
  </w:style>
  <w:style w:type="paragraph" w:styleId="6">
    <w:name w:val="heading 6"/>
    <w:basedOn w:val="a"/>
    <w:next w:val="a"/>
    <w:link w:val="60"/>
    <w:uiPriority w:val="9"/>
    <w:qFormat/>
    <w:rsid w:val="006230D7"/>
    <w:pPr>
      <w:spacing w:before="240" w:after="60"/>
      <w:outlineLvl w:val="5"/>
    </w:pPr>
    <w:rPr>
      <w:b/>
      <w:bCs/>
      <w:sz w:val="22"/>
      <w:szCs w:val="22"/>
    </w:rPr>
  </w:style>
  <w:style w:type="paragraph" w:styleId="7">
    <w:name w:val="heading 7"/>
    <w:basedOn w:val="a"/>
    <w:next w:val="a"/>
    <w:link w:val="70"/>
    <w:uiPriority w:val="9"/>
    <w:qFormat/>
    <w:rsid w:val="006230D7"/>
    <w:pPr>
      <w:spacing w:before="240" w:after="60"/>
      <w:outlineLvl w:val="6"/>
    </w:pPr>
  </w:style>
  <w:style w:type="paragraph" w:styleId="8">
    <w:name w:val="heading 8"/>
    <w:basedOn w:val="a"/>
    <w:next w:val="a"/>
    <w:link w:val="80"/>
    <w:uiPriority w:val="9"/>
    <w:qFormat/>
    <w:rsid w:val="006230D7"/>
    <w:pPr>
      <w:spacing w:before="240" w:after="60"/>
      <w:outlineLvl w:val="7"/>
    </w:pPr>
    <w:rPr>
      <w:i/>
      <w:iCs/>
    </w:rPr>
  </w:style>
  <w:style w:type="paragraph" w:styleId="9">
    <w:name w:val="heading 9"/>
    <w:basedOn w:val="a"/>
    <w:next w:val="a"/>
    <w:link w:val="90"/>
    <w:uiPriority w:val="9"/>
    <w:qFormat/>
    <w:rsid w:val="006230D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F6EC2"/>
    <w:pPr>
      <w:spacing w:after="120"/>
    </w:pPr>
  </w:style>
  <w:style w:type="character" w:customStyle="1" w:styleId="a4">
    <w:name w:val="Основной текст Знак"/>
    <w:basedOn w:val="a0"/>
    <w:link w:val="a3"/>
    <w:uiPriority w:val="99"/>
    <w:rsid w:val="00CF6EC2"/>
    <w:rPr>
      <w:rFonts w:ascii="Times New Roman" w:eastAsia="Times New Roman" w:hAnsi="Times New Roman" w:cs="Times New Roman"/>
      <w:sz w:val="24"/>
      <w:szCs w:val="24"/>
      <w:lang w:eastAsia="ru-RU"/>
    </w:rPr>
  </w:style>
  <w:style w:type="paragraph" w:styleId="a5">
    <w:name w:val="List Paragraph"/>
    <w:basedOn w:val="a"/>
    <w:uiPriority w:val="34"/>
    <w:qFormat/>
    <w:rsid w:val="00CF6EC2"/>
    <w:pPr>
      <w:ind w:left="720"/>
      <w:contextualSpacing/>
    </w:pPr>
  </w:style>
  <w:style w:type="table" w:styleId="a6">
    <w:name w:val="Table Grid"/>
    <w:basedOn w:val="a1"/>
    <w:uiPriority w:val="39"/>
    <w:rsid w:val="0062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6230D7"/>
    <w:pPr>
      <w:spacing w:before="100" w:beforeAutospacing="1" w:after="100" w:afterAutospacing="1"/>
    </w:pPr>
  </w:style>
  <w:style w:type="character" w:customStyle="1" w:styleId="11">
    <w:name w:val="Гиперссылка1"/>
    <w:basedOn w:val="a0"/>
    <w:rsid w:val="006230D7"/>
  </w:style>
  <w:style w:type="paragraph" w:customStyle="1" w:styleId="normalweb">
    <w:name w:val="normalweb"/>
    <w:basedOn w:val="a"/>
    <w:rsid w:val="006230D7"/>
    <w:pPr>
      <w:spacing w:before="100" w:beforeAutospacing="1" w:after="100" w:afterAutospacing="1"/>
    </w:pPr>
  </w:style>
  <w:style w:type="paragraph" w:styleId="a8">
    <w:name w:val="Title"/>
    <w:basedOn w:val="a"/>
    <w:link w:val="a9"/>
    <w:uiPriority w:val="10"/>
    <w:qFormat/>
    <w:rsid w:val="006230D7"/>
    <w:pPr>
      <w:jc w:val="center"/>
    </w:pPr>
    <w:rPr>
      <w:sz w:val="28"/>
      <w:szCs w:val="20"/>
    </w:rPr>
  </w:style>
  <w:style w:type="character" w:customStyle="1" w:styleId="a9">
    <w:name w:val="Заголовок Знак"/>
    <w:basedOn w:val="a0"/>
    <w:link w:val="a8"/>
    <w:uiPriority w:val="10"/>
    <w:rsid w:val="006230D7"/>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6230D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230D7"/>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230D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6230D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6230D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6230D7"/>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6230D7"/>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6230D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6230D7"/>
    <w:rPr>
      <w:rFonts w:ascii="Cambria" w:eastAsia="Times New Roman" w:hAnsi="Cambria" w:cs="Times New Roman"/>
      <w:lang w:eastAsia="ru-RU"/>
    </w:rPr>
  </w:style>
  <w:style w:type="paragraph" w:customStyle="1" w:styleId="ConsPlusNormal">
    <w:name w:val="ConsPlusNormal Знак"/>
    <w:rsid w:val="006230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6230D7"/>
    <w:rPr>
      <w:rFonts w:ascii="Segoe UI" w:hAnsi="Segoe UI" w:cs="Segoe UI"/>
      <w:sz w:val="18"/>
      <w:szCs w:val="18"/>
    </w:rPr>
  </w:style>
  <w:style w:type="character" w:customStyle="1" w:styleId="ab">
    <w:name w:val="Текст выноски Знак"/>
    <w:basedOn w:val="a0"/>
    <w:link w:val="aa"/>
    <w:uiPriority w:val="99"/>
    <w:semiHidden/>
    <w:rsid w:val="006230D7"/>
    <w:rPr>
      <w:rFonts w:ascii="Segoe UI" w:eastAsia="Times New Roman" w:hAnsi="Segoe UI" w:cs="Segoe UI"/>
      <w:sz w:val="18"/>
      <w:szCs w:val="18"/>
      <w:lang w:eastAsia="ru-RU"/>
    </w:rPr>
  </w:style>
  <w:style w:type="character" w:customStyle="1" w:styleId="12">
    <w:name w:val="Заголовок Знак1"/>
    <w:uiPriority w:val="10"/>
    <w:rsid w:val="006230D7"/>
    <w:rPr>
      <w:rFonts w:ascii="Cambria" w:eastAsia="Times New Roman" w:hAnsi="Cambria"/>
      <w:b/>
      <w:bCs/>
      <w:kern w:val="28"/>
      <w:sz w:val="32"/>
      <w:szCs w:val="32"/>
    </w:rPr>
  </w:style>
  <w:style w:type="paragraph" w:styleId="ac">
    <w:name w:val="Subtitle"/>
    <w:basedOn w:val="a"/>
    <w:next w:val="a"/>
    <w:link w:val="ad"/>
    <w:uiPriority w:val="11"/>
    <w:qFormat/>
    <w:rsid w:val="006230D7"/>
    <w:pPr>
      <w:spacing w:after="60"/>
      <w:jc w:val="center"/>
      <w:outlineLvl w:val="1"/>
    </w:pPr>
    <w:rPr>
      <w:rFonts w:ascii="Cambria" w:hAnsi="Cambria"/>
    </w:rPr>
  </w:style>
  <w:style w:type="character" w:customStyle="1" w:styleId="ad">
    <w:name w:val="Подзаголовок Знак"/>
    <w:basedOn w:val="a0"/>
    <w:link w:val="ac"/>
    <w:uiPriority w:val="11"/>
    <w:rsid w:val="006230D7"/>
    <w:rPr>
      <w:rFonts w:ascii="Cambria" w:eastAsia="Times New Roman" w:hAnsi="Cambria" w:cs="Times New Roman"/>
      <w:sz w:val="24"/>
      <w:szCs w:val="24"/>
      <w:lang w:eastAsia="ru-RU"/>
    </w:rPr>
  </w:style>
  <w:style w:type="character" w:styleId="ae">
    <w:name w:val="Strong"/>
    <w:uiPriority w:val="22"/>
    <w:qFormat/>
    <w:rsid w:val="006230D7"/>
    <w:rPr>
      <w:b/>
      <w:bCs/>
    </w:rPr>
  </w:style>
  <w:style w:type="character" w:styleId="af">
    <w:name w:val="Emphasis"/>
    <w:uiPriority w:val="20"/>
    <w:qFormat/>
    <w:rsid w:val="006230D7"/>
    <w:rPr>
      <w:rFonts w:ascii="Calibri" w:hAnsi="Calibri"/>
      <w:b/>
      <w:i/>
      <w:iCs/>
    </w:rPr>
  </w:style>
  <w:style w:type="paragraph" w:styleId="af0">
    <w:name w:val="No Spacing"/>
    <w:basedOn w:val="a"/>
    <w:uiPriority w:val="1"/>
    <w:qFormat/>
    <w:rsid w:val="006230D7"/>
    <w:rPr>
      <w:szCs w:val="32"/>
    </w:rPr>
  </w:style>
  <w:style w:type="paragraph" w:styleId="21">
    <w:name w:val="Quote"/>
    <w:basedOn w:val="a"/>
    <w:next w:val="a"/>
    <w:link w:val="22"/>
    <w:uiPriority w:val="29"/>
    <w:qFormat/>
    <w:rsid w:val="006230D7"/>
    <w:rPr>
      <w:i/>
    </w:rPr>
  </w:style>
  <w:style w:type="character" w:customStyle="1" w:styleId="22">
    <w:name w:val="Цитата 2 Знак"/>
    <w:basedOn w:val="a0"/>
    <w:link w:val="21"/>
    <w:uiPriority w:val="29"/>
    <w:rsid w:val="006230D7"/>
    <w:rPr>
      <w:rFonts w:ascii="Times New Roman" w:eastAsia="Times New Roman" w:hAnsi="Times New Roman" w:cs="Times New Roman"/>
      <w:i/>
      <w:sz w:val="24"/>
      <w:szCs w:val="24"/>
      <w:lang w:eastAsia="ru-RU"/>
    </w:rPr>
  </w:style>
  <w:style w:type="paragraph" w:styleId="af1">
    <w:name w:val="Intense Quote"/>
    <w:basedOn w:val="a"/>
    <w:next w:val="a"/>
    <w:link w:val="af2"/>
    <w:uiPriority w:val="30"/>
    <w:qFormat/>
    <w:rsid w:val="006230D7"/>
    <w:pPr>
      <w:ind w:left="720" w:right="720"/>
    </w:pPr>
    <w:rPr>
      <w:b/>
      <w:i/>
      <w:szCs w:val="22"/>
    </w:rPr>
  </w:style>
  <w:style w:type="character" w:customStyle="1" w:styleId="af2">
    <w:name w:val="Выделенная цитата Знак"/>
    <w:basedOn w:val="a0"/>
    <w:link w:val="af1"/>
    <w:uiPriority w:val="30"/>
    <w:rsid w:val="006230D7"/>
    <w:rPr>
      <w:rFonts w:ascii="Times New Roman" w:eastAsia="Times New Roman" w:hAnsi="Times New Roman" w:cs="Times New Roman"/>
      <w:b/>
      <w:i/>
      <w:sz w:val="24"/>
      <w:lang w:eastAsia="ru-RU"/>
    </w:rPr>
  </w:style>
  <w:style w:type="character" w:styleId="af3">
    <w:name w:val="Subtle Emphasis"/>
    <w:uiPriority w:val="19"/>
    <w:qFormat/>
    <w:rsid w:val="006230D7"/>
    <w:rPr>
      <w:i/>
      <w:color w:val="5A5A5A"/>
    </w:rPr>
  </w:style>
  <w:style w:type="character" w:styleId="af4">
    <w:name w:val="Intense Emphasis"/>
    <w:uiPriority w:val="21"/>
    <w:qFormat/>
    <w:rsid w:val="006230D7"/>
    <w:rPr>
      <w:b/>
      <w:i/>
      <w:sz w:val="24"/>
      <w:szCs w:val="24"/>
      <w:u w:val="single"/>
    </w:rPr>
  </w:style>
  <w:style w:type="character" w:styleId="af5">
    <w:name w:val="Subtle Reference"/>
    <w:uiPriority w:val="31"/>
    <w:qFormat/>
    <w:rsid w:val="006230D7"/>
    <w:rPr>
      <w:sz w:val="24"/>
      <w:szCs w:val="24"/>
      <w:u w:val="single"/>
    </w:rPr>
  </w:style>
  <w:style w:type="character" w:styleId="af6">
    <w:name w:val="Intense Reference"/>
    <w:uiPriority w:val="32"/>
    <w:qFormat/>
    <w:rsid w:val="006230D7"/>
    <w:rPr>
      <w:b/>
      <w:sz w:val="24"/>
      <w:u w:val="single"/>
    </w:rPr>
  </w:style>
  <w:style w:type="character" w:styleId="af7">
    <w:name w:val="Book Title"/>
    <w:uiPriority w:val="33"/>
    <w:qFormat/>
    <w:rsid w:val="006230D7"/>
    <w:rPr>
      <w:rFonts w:ascii="Cambria" w:eastAsia="Times New Roman" w:hAnsi="Cambria"/>
      <w:b/>
      <w:i/>
      <w:sz w:val="24"/>
      <w:szCs w:val="24"/>
    </w:rPr>
  </w:style>
  <w:style w:type="paragraph" w:styleId="af8">
    <w:name w:val="TOC Heading"/>
    <w:basedOn w:val="1"/>
    <w:next w:val="a"/>
    <w:uiPriority w:val="39"/>
    <w:qFormat/>
    <w:rsid w:val="006230D7"/>
    <w:pPr>
      <w:outlineLvl w:val="9"/>
    </w:pPr>
  </w:style>
  <w:style w:type="paragraph" w:customStyle="1" w:styleId="13">
    <w:name w:val="Обычный1"/>
    <w:rsid w:val="006230D7"/>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ConsPlusTitle">
    <w:name w:val="ConsPlusTitle"/>
    <w:rsid w:val="006230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3">
    <w:name w:val="Стиль2 Знак Знак Знак Знак Знак Знак Знак Знак Знак Знак Знак Знак Знак Знак Знак Знак Знак Знак Знак Знак"/>
    <w:basedOn w:val="14"/>
    <w:rsid w:val="006230D7"/>
  </w:style>
  <w:style w:type="paragraph" w:customStyle="1" w:styleId="14">
    <w:name w:val="Стиль1 Знак"/>
    <w:basedOn w:val="ConsPlusNormal"/>
    <w:next w:val="31"/>
    <w:rsid w:val="006230D7"/>
    <w:pPr>
      <w:widowControl/>
      <w:pBdr>
        <w:between w:val="single" w:sz="4" w:space="1" w:color="auto"/>
      </w:pBdr>
      <w:ind w:right="-850" w:firstLine="540"/>
      <w:jc w:val="both"/>
    </w:pPr>
    <w:rPr>
      <w:rFonts w:ascii="Times New Roman" w:hAnsi="Times New Roman" w:cs="Times New Roman"/>
      <w:sz w:val="28"/>
      <w:szCs w:val="28"/>
    </w:rPr>
  </w:style>
  <w:style w:type="paragraph" w:styleId="31">
    <w:name w:val="List Bullet 3"/>
    <w:basedOn w:val="a"/>
    <w:autoRedefine/>
    <w:rsid w:val="006230D7"/>
    <w:pPr>
      <w:ind w:right="-1"/>
      <w:jc w:val="both"/>
    </w:pPr>
    <w:rPr>
      <w:sz w:val="28"/>
      <w:szCs w:val="28"/>
    </w:rPr>
  </w:style>
  <w:style w:type="paragraph" w:styleId="24">
    <w:name w:val="Body Text 2"/>
    <w:basedOn w:val="a"/>
    <w:link w:val="25"/>
    <w:rsid w:val="006230D7"/>
    <w:pPr>
      <w:spacing w:after="120" w:line="480" w:lineRule="auto"/>
    </w:pPr>
  </w:style>
  <w:style w:type="character" w:customStyle="1" w:styleId="25">
    <w:name w:val="Основной текст 2 Знак"/>
    <w:basedOn w:val="a0"/>
    <w:link w:val="24"/>
    <w:rsid w:val="006230D7"/>
    <w:rPr>
      <w:rFonts w:ascii="Times New Roman" w:eastAsia="Times New Roman" w:hAnsi="Times New Roman" w:cs="Times New Roman"/>
      <w:sz w:val="24"/>
      <w:szCs w:val="24"/>
      <w:lang w:eastAsia="ru-RU"/>
    </w:rPr>
  </w:style>
  <w:style w:type="character" w:customStyle="1" w:styleId="15">
    <w:name w:val="Стиль1 Знак Знак"/>
    <w:rsid w:val="006230D7"/>
    <w:rPr>
      <w:rFonts w:ascii="Arial" w:hAnsi="Arial" w:cs="Arial"/>
      <w:sz w:val="28"/>
      <w:szCs w:val="28"/>
      <w:lang w:val="ru-RU" w:eastAsia="ru-RU" w:bidi="ar-SA"/>
    </w:rPr>
  </w:style>
  <w:style w:type="character" w:customStyle="1" w:styleId="ConsPlusNormal0">
    <w:name w:val="ConsPlusNormal Знак Знак"/>
    <w:rsid w:val="006230D7"/>
    <w:rPr>
      <w:rFonts w:ascii="Arial" w:hAnsi="Arial" w:cs="Arial"/>
      <w:lang w:val="ru-RU" w:eastAsia="ru-RU" w:bidi="ar-SA"/>
    </w:rPr>
  </w:style>
  <w:style w:type="character" w:customStyle="1" w:styleId="26">
    <w:name w:val="Стиль2 Знак Знак Знак Знак Знак Знак Знак Знак Знак Знак Знак Знак Знак Знак Знак Знак Знак Знак Знак Знак Знак"/>
    <w:rsid w:val="006230D7"/>
    <w:rPr>
      <w:rFonts w:ascii="Arial" w:hAnsi="Arial" w:cs="Arial"/>
      <w:strike/>
      <w:sz w:val="28"/>
      <w:szCs w:val="28"/>
      <w:lang w:val="ru-RU" w:eastAsia="ru-RU" w:bidi="ar-SA"/>
    </w:rPr>
  </w:style>
  <w:style w:type="paragraph" w:styleId="27">
    <w:name w:val="Body Text Indent 2"/>
    <w:basedOn w:val="a"/>
    <w:link w:val="28"/>
    <w:uiPriority w:val="99"/>
    <w:rsid w:val="006230D7"/>
    <w:pPr>
      <w:ind w:firstLine="540"/>
    </w:pPr>
    <w:rPr>
      <w:sz w:val="28"/>
    </w:rPr>
  </w:style>
  <w:style w:type="character" w:customStyle="1" w:styleId="28">
    <w:name w:val="Основной текст с отступом 2 Знак"/>
    <w:basedOn w:val="a0"/>
    <w:link w:val="27"/>
    <w:uiPriority w:val="99"/>
    <w:rsid w:val="006230D7"/>
    <w:rPr>
      <w:rFonts w:ascii="Times New Roman" w:eastAsia="Times New Roman" w:hAnsi="Times New Roman" w:cs="Times New Roman"/>
      <w:sz w:val="28"/>
      <w:szCs w:val="24"/>
      <w:lang w:eastAsia="ru-RU"/>
    </w:rPr>
  </w:style>
  <w:style w:type="paragraph" w:customStyle="1" w:styleId="ConsPlusNormal1">
    <w:name w:val="ConsPlusNormal"/>
    <w:rsid w:val="006230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6230D7"/>
    <w:pPr>
      <w:spacing w:after="120"/>
      <w:ind w:left="283"/>
    </w:pPr>
  </w:style>
  <w:style w:type="character" w:customStyle="1" w:styleId="afa">
    <w:name w:val="Основной текст с отступом Знак"/>
    <w:basedOn w:val="a0"/>
    <w:link w:val="af9"/>
    <w:rsid w:val="006230D7"/>
    <w:rPr>
      <w:rFonts w:ascii="Times New Roman" w:eastAsia="Times New Roman" w:hAnsi="Times New Roman" w:cs="Times New Roman"/>
      <w:sz w:val="24"/>
      <w:szCs w:val="24"/>
      <w:lang w:eastAsia="ru-RU"/>
    </w:rPr>
  </w:style>
  <w:style w:type="paragraph" w:customStyle="1" w:styleId="ConsNonformat">
    <w:name w:val="ConsNonformat"/>
    <w:rsid w:val="006230D7"/>
    <w:pPr>
      <w:widowControl w:val="0"/>
      <w:spacing w:after="0" w:line="240" w:lineRule="auto"/>
    </w:pPr>
    <w:rPr>
      <w:rFonts w:ascii="Courier New" w:eastAsia="Times New Roman" w:hAnsi="Courier New" w:cs="Times New Roman"/>
      <w:sz w:val="20"/>
      <w:szCs w:val="20"/>
      <w:lang w:eastAsia="ru-RU"/>
    </w:rPr>
  </w:style>
  <w:style w:type="paragraph" w:styleId="afb">
    <w:name w:val="header"/>
    <w:basedOn w:val="a"/>
    <w:link w:val="afc"/>
    <w:uiPriority w:val="99"/>
    <w:rsid w:val="006230D7"/>
    <w:pPr>
      <w:tabs>
        <w:tab w:val="center" w:pos="4153"/>
        <w:tab w:val="right" w:pos="8306"/>
      </w:tabs>
    </w:pPr>
    <w:rPr>
      <w:sz w:val="28"/>
      <w:szCs w:val="20"/>
    </w:rPr>
  </w:style>
  <w:style w:type="character" w:customStyle="1" w:styleId="afc">
    <w:name w:val="Верхний колонтитул Знак"/>
    <w:basedOn w:val="a0"/>
    <w:link w:val="afb"/>
    <w:uiPriority w:val="99"/>
    <w:rsid w:val="006230D7"/>
    <w:rPr>
      <w:rFonts w:ascii="Times New Roman" w:eastAsia="Times New Roman" w:hAnsi="Times New Roman" w:cs="Times New Roman"/>
      <w:sz w:val="28"/>
      <w:szCs w:val="20"/>
      <w:lang w:eastAsia="ru-RU"/>
    </w:rPr>
  </w:style>
  <w:style w:type="paragraph" w:customStyle="1" w:styleId="ConsNormal">
    <w:name w:val="ConsNormal"/>
    <w:rsid w:val="006230D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styleId="afd">
    <w:name w:val="page number"/>
    <w:basedOn w:val="a0"/>
    <w:rsid w:val="006230D7"/>
  </w:style>
  <w:style w:type="paragraph" w:styleId="afe">
    <w:name w:val="footer"/>
    <w:basedOn w:val="a"/>
    <w:link w:val="aff"/>
    <w:uiPriority w:val="99"/>
    <w:rsid w:val="006230D7"/>
    <w:pPr>
      <w:tabs>
        <w:tab w:val="center" w:pos="4677"/>
        <w:tab w:val="right" w:pos="9355"/>
      </w:tabs>
    </w:pPr>
  </w:style>
  <w:style w:type="character" w:customStyle="1" w:styleId="aff">
    <w:name w:val="Нижний колонтитул Знак"/>
    <w:basedOn w:val="a0"/>
    <w:link w:val="afe"/>
    <w:uiPriority w:val="99"/>
    <w:rsid w:val="006230D7"/>
    <w:rPr>
      <w:rFonts w:ascii="Times New Roman" w:eastAsia="Times New Roman" w:hAnsi="Times New Roman" w:cs="Times New Roman"/>
      <w:sz w:val="24"/>
      <w:szCs w:val="24"/>
      <w:lang w:eastAsia="ru-RU"/>
    </w:rPr>
  </w:style>
  <w:style w:type="paragraph" w:customStyle="1" w:styleId="16">
    <w:name w:val="Основной текст с отступом1"/>
    <w:basedOn w:val="a"/>
    <w:rsid w:val="006230D7"/>
    <w:pPr>
      <w:ind w:firstLine="709"/>
      <w:jc w:val="both"/>
    </w:pPr>
    <w:rPr>
      <w:sz w:val="28"/>
      <w:szCs w:val="28"/>
    </w:rPr>
  </w:style>
  <w:style w:type="paragraph" w:customStyle="1" w:styleId="aff0">
    <w:basedOn w:val="a"/>
    <w:next w:val="a"/>
    <w:link w:val="aff1"/>
    <w:uiPriority w:val="10"/>
    <w:qFormat/>
    <w:rsid w:val="006230D7"/>
    <w:pPr>
      <w:spacing w:before="240" w:after="60"/>
      <w:jc w:val="center"/>
      <w:outlineLvl w:val="0"/>
    </w:pPr>
    <w:rPr>
      <w:rFonts w:ascii="Cambria" w:hAnsi="Cambria" w:cstheme="minorBidi"/>
      <w:b/>
      <w:bCs/>
      <w:kern w:val="28"/>
      <w:sz w:val="32"/>
      <w:szCs w:val="32"/>
      <w:lang w:eastAsia="en-US"/>
    </w:rPr>
  </w:style>
  <w:style w:type="character" w:customStyle="1" w:styleId="aff1">
    <w:name w:val="Название Знак"/>
    <w:link w:val="aff0"/>
    <w:uiPriority w:val="10"/>
    <w:rsid w:val="006230D7"/>
    <w:rPr>
      <w:rFonts w:ascii="Cambria" w:eastAsia="Times New Roman" w:hAnsi="Cambria"/>
      <w:b/>
      <w:bCs/>
      <w:kern w:val="28"/>
      <w:sz w:val="32"/>
      <w:szCs w:val="32"/>
    </w:rPr>
  </w:style>
  <w:style w:type="character" w:styleId="aff2">
    <w:name w:val="Hyperlink"/>
    <w:basedOn w:val="a0"/>
    <w:uiPriority w:val="99"/>
    <w:unhideWhenUsed/>
    <w:rsid w:val="006C6635"/>
    <w:rPr>
      <w:color w:val="0563C1" w:themeColor="hyperlink"/>
      <w:u w:val="single"/>
    </w:rPr>
  </w:style>
  <w:style w:type="character" w:customStyle="1" w:styleId="aff3">
    <w:name w:val="Текст примечания Знак"/>
    <w:link w:val="aff4"/>
    <w:uiPriority w:val="99"/>
    <w:semiHidden/>
    <w:rsid w:val="00116112"/>
    <w:rPr>
      <w:sz w:val="20"/>
      <w:szCs w:val="20"/>
    </w:rPr>
  </w:style>
  <w:style w:type="paragraph" w:styleId="aff4">
    <w:name w:val="annotation text"/>
    <w:basedOn w:val="a"/>
    <w:link w:val="aff3"/>
    <w:uiPriority w:val="99"/>
    <w:semiHidden/>
    <w:unhideWhenUsed/>
    <w:rsid w:val="00116112"/>
    <w:pPr>
      <w:spacing w:after="200"/>
    </w:pPr>
    <w:rPr>
      <w:rFonts w:asciiTheme="minorHAnsi" w:eastAsiaTheme="minorHAnsi" w:hAnsiTheme="minorHAnsi" w:cstheme="minorBidi"/>
      <w:sz w:val="20"/>
      <w:szCs w:val="20"/>
      <w:lang w:eastAsia="en-US"/>
    </w:rPr>
  </w:style>
  <w:style w:type="character" w:customStyle="1" w:styleId="17">
    <w:name w:val="Текст примечания Знак1"/>
    <w:basedOn w:val="a0"/>
    <w:uiPriority w:val="99"/>
    <w:semiHidden/>
    <w:rsid w:val="00116112"/>
    <w:rPr>
      <w:rFonts w:ascii="Times New Roman" w:eastAsia="Times New Roman" w:hAnsi="Times New Roman" w:cs="Times New Roman"/>
      <w:sz w:val="20"/>
      <w:szCs w:val="20"/>
      <w:lang w:eastAsia="ru-RU"/>
    </w:rPr>
  </w:style>
  <w:style w:type="character" w:customStyle="1" w:styleId="aff5">
    <w:name w:val="Тема примечания Знак"/>
    <w:link w:val="aff6"/>
    <w:uiPriority w:val="99"/>
    <w:semiHidden/>
    <w:rsid w:val="00116112"/>
    <w:rPr>
      <w:b/>
      <w:bCs/>
      <w:sz w:val="20"/>
      <w:szCs w:val="20"/>
    </w:rPr>
  </w:style>
  <w:style w:type="paragraph" w:styleId="aff6">
    <w:name w:val="annotation subject"/>
    <w:basedOn w:val="aff4"/>
    <w:next w:val="aff4"/>
    <w:link w:val="aff5"/>
    <w:uiPriority w:val="99"/>
    <w:semiHidden/>
    <w:unhideWhenUsed/>
    <w:rsid w:val="00116112"/>
    <w:rPr>
      <w:b/>
      <w:bCs/>
    </w:rPr>
  </w:style>
  <w:style w:type="character" w:customStyle="1" w:styleId="18">
    <w:name w:val="Тема примечания Знак1"/>
    <w:basedOn w:val="17"/>
    <w:uiPriority w:val="99"/>
    <w:semiHidden/>
    <w:rsid w:val="00116112"/>
    <w:rPr>
      <w:rFonts w:ascii="Times New Roman" w:eastAsia="Times New Roman" w:hAnsi="Times New Roman" w:cs="Times New Roman"/>
      <w:b/>
      <w:bCs/>
      <w:sz w:val="20"/>
      <w:szCs w:val="20"/>
      <w:lang w:eastAsia="ru-RU"/>
    </w:rPr>
  </w:style>
  <w:style w:type="character" w:styleId="aff7">
    <w:name w:val="annotation reference"/>
    <w:uiPriority w:val="99"/>
    <w:semiHidden/>
    <w:unhideWhenUsed/>
    <w:rsid w:val="00116112"/>
    <w:rPr>
      <w:sz w:val="16"/>
      <w:szCs w:val="16"/>
    </w:rPr>
  </w:style>
  <w:style w:type="paragraph" w:styleId="aff8">
    <w:name w:val="Revision"/>
    <w:hidden/>
    <w:uiPriority w:val="99"/>
    <w:semiHidden/>
    <w:rsid w:val="00116112"/>
    <w:pPr>
      <w:spacing w:after="0" w:line="240" w:lineRule="auto"/>
    </w:pPr>
    <w:rPr>
      <w:rFonts w:ascii="Calibri" w:eastAsia="Calibri" w:hAnsi="Calibri" w:cs="Calibri"/>
    </w:rPr>
  </w:style>
  <w:style w:type="character" w:styleId="aff9">
    <w:name w:val="FollowedHyperlink"/>
    <w:uiPriority w:val="99"/>
    <w:semiHidden/>
    <w:unhideWhenUsed/>
    <w:rsid w:val="00116112"/>
    <w:rPr>
      <w:color w:val="954F72"/>
      <w:u w:val="single"/>
    </w:rPr>
  </w:style>
  <w:style w:type="paragraph" w:customStyle="1" w:styleId="msonormal0">
    <w:name w:val="msonormal"/>
    <w:basedOn w:val="a"/>
    <w:rsid w:val="00116112"/>
    <w:pPr>
      <w:spacing w:before="100" w:beforeAutospacing="1" w:after="100" w:afterAutospacing="1"/>
    </w:pPr>
  </w:style>
  <w:style w:type="paragraph" w:customStyle="1" w:styleId="xl64">
    <w:name w:val="xl64"/>
    <w:basedOn w:val="a"/>
    <w:rsid w:val="00116112"/>
    <w:pPr>
      <w:spacing w:before="100" w:beforeAutospacing="1" w:after="100" w:afterAutospacing="1"/>
    </w:pPr>
  </w:style>
  <w:style w:type="paragraph" w:customStyle="1" w:styleId="xl65">
    <w:name w:val="xl65"/>
    <w:basedOn w:val="a"/>
    <w:rsid w:val="00116112"/>
    <w:pPr>
      <w:spacing w:before="100" w:beforeAutospacing="1" w:after="100" w:afterAutospacing="1"/>
    </w:pPr>
    <w:rPr>
      <w:b/>
      <w:bCs/>
    </w:rPr>
  </w:style>
  <w:style w:type="paragraph" w:customStyle="1" w:styleId="xl66">
    <w:name w:val="xl66"/>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116112"/>
    <w:pPr>
      <w:spacing w:before="100" w:beforeAutospacing="1" w:after="100" w:afterAutospacing="1"/>
    </w:pPr>
  </w:style>
  <w:style w:type="paragraph" w:customStyle="1" w:styleId="xl68">
    <w:name w:val="xl68"/>
    <w:basedOn w:val="a"/>
    <w:rsid w:val="00116112"/>
    <w:pPr>
      <w:spacing w:before="100" w:beforeAutospacing="1" w:after="100" w:afterAutospacing="1"/>
    </w:pPr>
    <w:rPr>
      <w:b/>
      <w:bCs/>
    </w:rPr>
  </w:style>
  <w:style w:type="paragraph" w:customStyle="1" w:styleId="xl69">
    <w:name w:val="xl69"/>
    <w:basedOn w:val="a"/>
    <w:rsid w:val="00116112"/>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a"/>
    <w:rsid w:val="00116112"/>
    <w:pPr>
      <w:pBdr>
        <w:top w:val="single" w:sz="4" w:space="0" w:color="auto"/>
        <w:bottom w:val="single" w:sz="4" w:space="0" w:color="auto"/>
      </w:pBdr>
      <w:spacing w:before="100" w:beforeAutospacing="1" w:after="100" w:afterAutospacing="1"/>
    </w:pPr>
  </w:style>
  <w:style w:type="paragraph" w:customStyle="1" w:styleId="xl71">
    <w:name w:val="xl71"/>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3">
    <w:name w:val="xl73"/>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a"/>
    <w:rsid w:val="00116112"/>
    <w:pPr>
      <w:pBdr>
        <w:left w:val="single" w:sz="4" w:space="0" w:color="auto"/>
      </w:pBdr>
      <w:spacing w:before="100" w:beforeAutospacing="1" w:after="100" w:afterAutospacing="1"/>
    </w:pPr>
  </w:style>
  <w:style w:type="paragraph" w:customStyle="1" w:styleId="xl75">
    <w:name w:val="xl75"/>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a"/>
    <w:rsid w:val="00116112"/>
    <w:pPr>
      <w:pBdr>
        <w:top w:val="single" w:sz="4" w:space="0" w:color="auto"/>
        <w:left w:val="single" w:sz="4" w:space="0" w:color="auto"/>
        <w:bottom w:val="single" w:sz="4" w:space="0" w:color="auto"/>
      </w:pBdr>
      <w:spacing w:before="100" w:beforeAutospacing="1" w:after="100" w:afterAutospacing="1"/>
    </w:pPr>
  </w:style>
  <w:style w:type="paragraph" w:customStyle="1" w:styleId="xl77">
    <w:name w:val="xl77"/>
    <w:basedOn w:val="a"/>
    <w:rsid w:val="00116112"/>
    <w:pPr>
      <w:pBdr>
        <w:top w:val="single" w:sz="4" w:space="0" w:color="auto"/>
        <w:left w:val="single" w:sz="4" w:space="0" w:color="auto"/>
      </w:pBdr>
      <w:spacing w:before="100" w:beforeAutospacing="1" w:after="100" w:afterAutospacing="1"/>
    </w:pPr>
  </w:style>
  <w:style w:type="paragraph" w:customStyle="1" w:styleId="xl78">
    <w:name w:val="xl78"/>
    <w:basedOn w:val="a"/>
    <w:rsid w:val="00116112"/>
    <w:pPr>
      <w:pBdr>
        <w:top w:val="single" w:sz="4" w:space="0" w:color="auto"/>
      </w:pBdr>
      <w:spacing w:before="100" w:beforeAutospacing="1" w:after="100" w:afterAutospacing="1"/>
    </w:pPr>
  </w:style>
  <w:style w:type="paragraph" w:customStyle="1" w:styleId="xl79">
    <w:name w:val="xl79"/>
    <w:basedOn w:val="a"/>
    <w:rsid w:val="00116112"/>
    <w:pPr>
      <w:pBdr>
        <w:top w:val="single" w:sz="4" w:space="0" w:color="auto"/>
        <w:bottom w:val="single" w:sz="4" w:space="0" w:color="auto"/>
      </w:pBdr>
      <w:spacing w:before="100" w:beforeAutospacing="1" w:after="100" w:afterAutospacing="1"/>
    </w:pPr>
  </w:style>
  <w:style w:type="paragraph" w:customStyle="1" w:styleId="xl80">
    <w:name w:val="xl80"/>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1">
    <w:name w:val="xl81"/>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4">
    <w:name w:val="xl84"/>
    <w:basedOn w:val="a"/>
    <w:rsid w:val="00116112"/>
    <w:pPr>
      <w:spacing w:before="100" w:beforeAutospacing="1" w:after="100" w:afterAutospacing="1"/>
    </w:pPr>
  </w:style>
  <w:style w:type="paragraph" w:customStyle="1" w:styleId="xl85">
    <w:name w:val="xl85"/>
    <w:basedOn w:val="a"/>
    <w:rsid w:val="00116112"/>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6">
    <w:name w:val="xl86"/>
    <w:basedOn w:val="a"/>
    <w:rsid w:val="00116112"/>
    <w:pPr>
      <w:pBdr>
        <w:top w:val="single" w:sz="4" w:space="0" w:color="auto"/>
        <w:bottom w:val="single" w:sz="4" w:space="0" w:color="auto"/>
      </w:pBdr>
      <w:spacing w:before="100" w:beforeAutospacing="1" w:after="100" w:afterAutospacing="1"/>
    </w:pPr>
    <w:rPr>
      <w:b/>
      <w:bCs/>
    </w:rPr>
  </w:style>
  <w:style w:type="paragraph" w:customStyle="1" w:styleId="xl87">
    <w:name w:val="xl87"/>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116112"/>
    <w:pPr>
      <w:pBdr>
        <w:top w:val="single" w:sz="4" w:space="0" w:color="auto"/>
        <w:left w:val="single" w:sz="4" w:space="0" w:color="auto"/>
        <w:right w:val="single" w:sz="4" w:space="0" w:color="auto"/>
      </w:pBdr>
      <w:spacing w:before="100" w:beforeAutospacing="1" w:after="100" w:afterAutospacing="1"/>
    </w:pPr>
  </w:style>
  <w:style w:type="paragraph" w:customStyle="1" w:styleId="xl91">
    <w:name w:val="xl91"/>
    <w:basedOn w:val="a"/>
    <w:rsid w:val="00116112"/>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a"/>
    <w:rsid w:val="00116112"/>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
    <w:rsid w:val="00116112"/>
    <w:pPr>
      <w:pBdr>
        <w:top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7">
    <w:name w:val="xl97"/>
    <w:basedOn w:val="a"/>
    <w:rsid w:val="00116112"/>
    <w:pPr>
      <w:pBdr>
        <w:bottom w:val="single" w:sz="4" w:space="0" w:color="auto"/>
      </w:pBdr>
      <w:spacing w:before="100" w:beforeAutospacing="1" w:after="100" w:afterAutospacing="1"/>
    </w:pPr>
    <w:rPr>
      <w:b/>
      <w:bCs/>
    </w:rPr>
  </w:style>
  <w:style w:type="paragraph" w:customStyle="1" w:styleId="xl98">
    <w:name w:val="xl98"/>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9">
    <w:name w:val="xl99"/>
    <w:basedOn w:val="a"/>
    <w:rsid w:val="00116112"/>
    <w:pPr>
      <w:pBdr>
        <w:top w:val="single" w:sz="4" w:space="0" w:color="auto"/>
        <w:bottom w:val="single" w:sz="4" w:space="0" w:color="auto"/>
      </w:pBdr>
      <w:spacing w:before="100" w:beforeAutospacing="1" w:after="100" w:afterAutospacing="1"/>
      <w:textAlignment w:val="center"/>
    </w:pPr>
  </w:style>
  <w:style w:type="paragraph" w:customStyle="1" w:styleId="xl100">
    <w:name w:val="xl100"/>
    <w:basedOn w:val="a"/>
    <w:rsid w:val="00116112"/>
    <w:pPr>
      <w:pBdr>
        <w:top w:val="single" w:sz="4" w:space="0" w:color="auto"/>
      </w:pBdr>
      <w:spacing w:before="100" w:beforeAutospacing="1" w:after="100" w:afterAutospacing="1"/>
      <w:textAlignment w:val="center"/>
    </w:pPr>
  </w:style>
  <w:style w:type="paragraph" w:customStyle="1" w:styleId="xl101">
    <w:name w:val="xl101"/>
    <w:basedOn w:val="a"/>
    <w:rsid w:val="00116112"/>
    <w:pPr>
      <w:pBdr>
        <w:top w:val="single" w:sz="4" w:space="0" w:color="auto"/>
      </w:pBdr>
      <w:spacing w:before="100" w:beforeAutospacing="1" w:after="100" w:afterAutospacing="1"/>
    </w:pPr>
  </w:style>
  <w:style w:type="paragraph" w:customStyle="1" w:styleId="xl102">
    <w:name w:val="xl102"/>
    <w:basedOn w:val="a"/>
    <w:rsid w:val="00116112"/>
    <w:pPr>
      <w:pBdr>
        <w:bottom w:val="single" w:sz="4" w:space="0" w:color="auto"/>
      </w:pBdr>
      <w:spacing w:before="100" w:beforeAutospacing="1" w:after="100" w:afterAutospacing="1"/>
    </w:pPr>
  </w:style>
  <w:style w:type="paragraph" w:customStyle="1" w:styleId="xl103">
    <w:name w:val="xl103"/>
    <w:basedOn w:val="a"/>
    <w:rsid w:val="00116112"/>
    <w:pPr>
      <w:pBdr>
        <w:top w:val="single" w:sz="4" w:space="0" w:color="auto"/>
        <w:bottom w:val="single" w:sz="4" w:space="0" w:color="auto"/>
      </w:pBdr>
      <w:spacing w:before="100" w:beforeAutospacing="1" w:after="100" w:afterAutospacing="1"/>
      <w:textAlignment w:val="center"/>
    </w:pPr>
  </w:style>
  <w:style w:type="paragraph" w:customStyle="1" w:styleId="xl104">
    <w:name w:val="xl104"/>
    <w:basedOn w:val="a"/>
    <w:rsid w:val="00116112"/>
    <w:pPr>
      <w:pBdr>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11611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8">
    <w:name w:val="xl108"/>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116112"/>
    <w:pPr>
      <w:pBdr>
        <w:right w:val="single" w:sz="4" w:space="0" w:color="auto"/>
      </w:pBdr>
      <w:spacing w:before="100" w:beforeAutospacing="1" w:after="100" w:afterAutospacing="1"/>
      <w:jc w:val="center"/>
    </w:pPr>
  </w:style>
  <w:style w:type="paragraph" w:customStyle="1" w:styleId="xl110">
    <w:name w:val="xl110"/>
    <w:basedOn w:val="a"/>
    <w:rsid w:val="0011611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1">
    <w:name w:val="xl111"/>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3">
    <w:name w:val="xl113"/>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
    <w:rsid w:val="0011611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5">
    <w:name w:val="xl115"/>
    <w:basedOn w:val="a"/>
    <w:rsid w:val="00116112"/>
    <w:pPr>
      <w:spacing w:before="100" w:beforeAutospacing="1" w:after="100" w:afterAutospacing="1"/>
      <w:jc w:val="center"/>
    </w:pPr>
    <w:rPr>
      <w:b/>
      <w:bCs/>
    </w:rPr>
  </w:style>
  <w:style w:type="paragraph" w:customStyle="1" w:styleId="xl116">
    <w:name w:val="xl116"/>
    <w:basedOn w:val="a"/>
    <w:rsid w:val="00116112"/>
    <w:pPr>
      <w:pBdr>
        <w:left w:val="single" w:sz="4" w:space="0" w:color="auto"/>
        <w:bottom w:val="single" w:sz="4" w:space="0" w:color="auto"/>
      </w:pBdr>
      <w:spacing w:before="100" w:beforeAutospacing="1" w:after="100" w:afterAutospacing="1"/>
    </w:pPr>
    <w:rPr>
      <w:b/>
      <w:bCs/>
    </w:rPr>
  </w:style>
  <w:style w:type="paragraph" w:customStyle="1" w:styleId="xl117">
    <w:name w:val="xl117"/>
    <w:basedOn w:val="a"/>
    <w:rsid w:val="0011611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8">
    <w:name w:val="xl118"/>
    <w:basedOn w:val="a"/>
    <w:rsid w:val="00116112"/>
    <w:pPr>
      <w:pBdr>
        <w:left w:val="single" w:sz="4" w:space="0" w:color="auto"/>
        <w:right w:val="single" w:sz="4" w:space="0" w:color="auto"/>
      </w:pBdr>
      <w:spacing w:before="100" w:beforeAutospacing="1" w:after="100" w:afterAutospacing="1"/>
      <w:jc w:val="center"/>
    </w:pPr>
  </w:style>
  <w:style w:type="paragraph" w:customStyle="1" w:styleId="xl119">
    <w:name w:val="xl119"/>
    <w:basedOn w:val="a"/>
    <w:rsid w:val="0011611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
    <w:rsid w:val="00116112"/>
    <w:pPr>
      <w:pBdr>
        <w:top w:val="single" w:sz="4" w:space="0" w:color="auto"/>
        <w:right w:val="single" w:sz="4" w:space="0" w:color="auto"/>
      </w:pBdr>
      <w:spacing w:before="100" w:beforeAutospacing="1" w:after="100" w:afterAutospacing="1"/>
      <w:jc w:val="center"/>
    </w:pPr>
  </w:style>
  <w:style w:type="paragraph" w:customStyle="1" w:styleId="xl121">
    <w:name w:val="xl121"/>
    <w:basedOn w:val="a"/>
    <w:rsid w:val="0011611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a"/>
    <w:rsid w:val="00116112"/>
    <w:pPr>
      <w:pBdr>
        <w:left w:val="single" w:sz="4" w:space="0" w:color="auto"/>
        <w:right w:val="single" w:sz="4" w:space="0" w:color="auto"/>
      </w:pBdr>
      <w:spacing w:before="100" w:beforeAutospacing="1" w:after="100" w:afterAutospacing="1"/>
      <w:jc w:val="center"/>
    </w:pPr>
  </w:style>
  <w:style w:type="paragraph" w:customStyle="1" w:styleId="xl123">
    <w:name w:val="xl123"/>
    <w:basedOn w:val="a"/>
    <w:rsid w:val="00116112"/>
    <w:pPr>
      <w:spacing w:before="100" w:beforeAutospacing="1" w:after="100" w:afterAutospacing="1"/>
      <w:jc w:val="center"/>
    </w:pPr>
  </w:style>
  <w:style w:type="paragraph" w:customStyle="1" w:styleId="xl124">
    <w:name w:val="xl124"/>
    <w:basedOn w:val="a"/>
    <w:rsid w:val="00116112"/>
    <w:pPr>
      <w:spacing w:before="100" w:beforeAutospacing="1" w:after="100" w:afterAutospacing="1"/>
      <w:jc w:val="center"/>
      <w:textAlignment w:val="center"/>
    </w:pPr>
  </w:style>
  <w:style w:type="paragraph" w:customStyle="1" w:styleId="affa">
    <w:name w:val="О чем"/>
    <w:basedOn w:val="a"/>
    <w:rsid w:val="00363A16"/>
    <w:pPr>
      <w:ind w:left="709"/>
    </w:pPr>
    <w:rPr>
      <w:rFonts w:ascii="Courier New" w:hAnsi="Courier New"/>
      <w:sz w:val="28"/>
      <w:szCs w:val="20"/>
    </w:rPr>
  </w:style>
  <w:style w:type="numbering" w:customStyle="1" w:styleId="19">
    <w:name w:val="Нет списка1"/>
    <w:next w:val="a2"/>
    <w:uiPriority w:val="99"/>
    <w:semiHidden/>
    <w:unhideWhenUsed/>
    <w:rsid w:val="00EA10A8"/>
  </w:style>
  <w:style w:type="paragraph" w:customStyle="1" w:styleId="xl125">
    <w:name w:val="xl125"/>
    <w:basedOn w:val="a"/>
    <w:rsid w:val="00EA10A8"/>
    <w:pPr>
      <w:pBdr>
        <w:top w:val="single" w:sz="8" w:space="0" w:color="auto"/>
        <w:left w:val="single" w:sz="4" w:space="0" w:color="auto"/>
        <w:bottom w:val="single" w:sz="4" w:space="0" w:color="auto"/>
      </w:pBdr>
      <w:shd w:val="clear" w:color="000000" w:fill="FFCC99"/>
      <w:spacing w:before="100" w:beforeAutospacing="1" w:after="100" w:afterAutospacing="1"/>
    </w:pPr>
    <w:rPr>
      <w:b/>
      <w:bCs/>
      <w:sz w:val="16"/>
      <w:szCs w:val="16"/>
    </w:rPr>
  </w:style>
  <w:style w:type="paragraph" w:customStyle="1" w:styleId="xl126">
    <w:name w:val="xl126"/>
    <w:basedOn w:val="a"/>
    <w:rsid w:val="00EA10A8"/>
    <w:pPr>
      <w:pBdr>
        <w:top w:val="single" w:sz="8" w:space="0" w:color="auto"/>
        <w:left w:val="single" w:sz="4" w:space="0" w:color="auto"/>
        <w:bottom w:val="single" w:sz="4" w:space="0" w:color="auto"/>
      </w:pBdr>
      <w:shd w:val="clear" w:color="000000" w:fill="FFCC99"/>
      <w:spacing w:before="100" w:beforeAutospacing="1" w:after="100" w:afterAutospacing="1"/>
    </w:pPr>
    <w:rPr>
      <w:b/>
      <w:bCs/>
      <w:sz w:val="16"/>
      <w:szCs w:val="16"/>
    </w:rPr>
  </w:style>
  <w:style w:type="paragraph" w:customStyle="1" w:styleId="xl127">
    <w:name w:val="xl127"/>
    <w:basedOn w:val="a"/>
    <w:rsid w:val="00EA10A8"/>
    <w:pPr>
      <w:pBdr>
        <w:top w:val="single" w:sz="8" w:space="0" w:color="auto"/>
        <w:left w:val="single" w:sz="4" w:space="0" w:color="auto"/>
        <w:bottom w:val="single" w:sz="4" w:space="0" w:color="auto"/>
      </w:pBdr>
      <w:shd w:val="clear" w:color="000000" w:fill="FFCC99"/>
      <w:spacing w:before="100" w:beforeAutospacing="1" w:after="100" w:afterAutospacing="1"/>
    </w:pPr>
    <w:rPr>
      <w:b/>
      <w:bCs/>
      <w:sz w:val="16"/>
      <w:szCs w:val="16"/>
    </w:rPr>
  </w:style>
  <w:style w:type="paragraph" w:customStyle="1" w:styleId="xl128">
    <w:name w:val="xl128"/>
    <w:basedOn w:val="a"/>
    <w:rsid w:val="00EA10A8"/>
    <w:pPr>
      <w:pBdr>
        <w:top w:val="single" w:sz="8" w:space="0" w:color="auto"/>
        <w:left w:val="single" w:sz="8" w:space="0" w:color="auto"/>
        <w:bottom w:val="single" w:sz="4" w:space="0" w:color="auto"/>
      </w:pBdr>
      <w:shd w:val="clear" w:color="000000" w:fill="FFCC99"/>
      <w:spacing w:before="100" w:beforeAutospacing="1" w:after="100" w:afterAutospacing="1"/>
    </w:pPr>
    <w:rPr>
      <w:b/>
      <w:bCs/>
      <w:sz w:val="16"/>
      <w:szCs w:val="16"/>
    </w:rPr>
  </w:style>
  <w:style w:type="paragraph" w:customStyle="1" w:styleId="xl129">
    <w:name w:val="xl129"/>
    <w:basedOn w:val="a"/>
    <w:rsid w:val="00EA10A8"/>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
    <w:rsid w:val="00EA10A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1">
    <w:name w:val="xl131"/>
    <w:basedOn w:val="a"/>
    <w:rsid w:val="00EA10A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2">
    <w:name w:val="xl132"/>
    <w:basedOn w:val="a"/>
    <w:rsid w:val="00EA10A8"/>
    <w:pPr>
      <w:spacing w:before="100" w:beforeAutospacing="1" w:after="100" w:afterAutospacing="1"/>
      <w:jc w:val="center"/>
      <w:textAlignment w:val="center"/>
    </w:pPr>
    <w:rPr>
      <w:sz w:val="16"/>
      <w:szCs w:val="16"/>
    </w:rPr>
  </w:style>
  <w:style w:type="paragraph" w:customStyle="1" w:styleId="xl133">
    <w:name w:val="xl133"/>
    <w:basedOn w:val="a"/>
    <w:rsid w:val="00EA10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34">
    <w:name w:val="xl134"/>
    <w:basedOn w:val="a"/>
    <w:rsid w:val="00EA10A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5">
    <w:name w:val="xl135"/>
    <w:basedOn w:val="a"/>
    <w:rsid w:val="00EA10A8"/>
    <w:pPr>
      <w:pBdr>
        <w:left w:val="single" w:sz="8" w:space="0" w:color="auto"/>
      </w:pBdr>
      <w:spacing w:before="100" w:beforeAutospacing="1" w:after="100" w:afterAutospacing="1"/>
    </w:pPr>
  </w:style>
  <w:style w:type="paragraph" w:customStyle="1" w:styleId="xl136">
    <w:name w:val="xl136"/>
    <w:basedOn w:val="a"/>
    <w:rsid w:val="00EA10A8"/>
    <w:pPr>
      <w:pBdr>
        <w:left w:val="single" w:sz="8" w:space="0" w:color="auto"/>
        <w:right w:val="single" w:sz="8" w:space="0" w:color="auto"/>
      </w:pBdr>
      <w:spacing w:before="100" w:beforeAutospacing="1" w:after="100" w:afterAutospacing="1"/>
    </w:pPr>
  </w:style>
  <w:style w:type="paragraph" w:customStyle="1" w:styleId="xl137">
    <w:name w:val="xl137"/>
    <w:basedOn w:val="a"/>
    <w:rsid w:val="00EA10A8"/>
    <w:pPr>
      <w:pBdr>
        <w:top w:val="single" w:sz="8"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38">
    <w:name w:val="xl138"/>
    <w:basedOn w:val="a"/>
    <w:rsid w:val="00EA10A8"/>
    <w:pPr>
      <w:pBdr>
        <w:left w:val="single" w:sz="4" w:space="0" w:color="auto"/>
      </w:pBdr>
      <w:spacing w:before="100" w:beforeAutospacing="1" w:after="100" w:afterAutospacing="1"/>
      <w:jc w:val="center"/>
    </w:pPr>
    <w:rPr>
      <w:sz w:val="16"/>
      <w:szCs w:val="16"/>
    </w:rPr>
  </w:style>
  <w:style w:type="paragraph" w:customStyle="1" w:styleId="xl139">
    <w:name w:val="xl139"/>
    <w:basedOn w:val="a"/>
    <w:rsid w:val="00EA10A8"/>
    <w:pPr>
      <w:pBdr>
        <w:left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a"/>
    <w:rsid w:val="00EA10A8"/>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1">
    <w:name w:val="xl141"/>
    <w:basedOn w:val="a"/>
    <w:rsid w:val="00EA10A8"/>
    <w:pPr>
      <w:pBdr>
        <w:left w:val="single" w:sz="8" w:space="0" w:color="auto"/>
        <w:right w:val="single" w:sz="8" w:space="0" w:color="auto"/>
      </w:pBdr>
      <w:spacing w:before="100" w:beforeAutospacing="1" w:after="100" w:afterAutospacing="1"/>
    </w:pPr>
    <w:rPr>
      <w:sz w:val="16"/>
      <w:szCs w:val="16"/>
    </w:rPr>
  </w:style>
  <w:style w:type="paragraph" w:customStyle="1" w:styleId="xl142">
    <w:name w:val="xl142"/>
    <w:basedOn w:val="a"/>
    <w:rsid w:val="00EA10A8"/>
    <w:pPr>
      <w:pBdr>
        <w:right w:val="single" w:sz="8" w:space="0" w:color="auto"/>
      </w:pBdr>
      <w:spacing w:before="100" w:beforeAutospacing="1" w:after="100" w:afterAutospacing="1"/>
      <w:jc w:val="center"/>
    </w:pPr>
    <w:rPr>
      <w:sz w:val="16"/>
      <w:szCs w:val="16"/>
    </w:rPr>
  </w:style>
  <w:style w:type="paragraph" w:customStyle="1" w:styleId="xl143">
    <w:name w:val="xl143"/>
    <w:basedOn w:val="a"/>
    <w:rsid w:val="00EA10A8"/>
    <w:pPr>
      <w:spacing w:before="100" w:beforeAutospacing="1" w:after="100" w:afterAutospacing="1"/>
      <w:jc w:val="center"/>
    </w:pPr>
    <w:rPr>
      <w:sz w:val="16"/>
      <w:szCs w:val="16"/>
    </w:rPr>
  </w:style>
  <w:style w:type="paragraph" w:customStyle="1" w:styleId="xl144">
    <w:name w:val="xl144"/>
    <w:basedOn w:val="a"/>
    <w:rsid w:val="00EA10A8"/>
    <w:pPr>
      <w:spacing w:before="100" w:beforeAutospacing="1" w:after="100" w:afterAutospacing="1"/>
      <w:jc w:val="center"/>
    </w:pPr>
    <w:rPr>
      <w:b/>
      <w:bCs/>
      <w:sz w:val="16"/>
      <w:szCs w:val="16"/>
    </w:rPr>
  </w:style>
  <w:style w:type="paragraph" w:customStyle="1" w:styleId="xl145">
    <w:name w:val="xl145"/>
    <w:basedOn w:val="a"/>
    <w:rsid w:val="00EA10A8"/>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146">
    <w:name w:val="xl146"/>
    <w:basedOn w:val="a"/>
    <w:rsid w:val="00EA10A8"/>
    <w:pPr>
      <w:pBdr>
        <w:top w:val="single" w:sz="4" w:space="0" w:color="auto"/>
        <w:right w:val="single" w:sz="8" w:space="0" w:color="auto"/>
      </w:pBdr>
      <w:spacing w:before="100" w:beforeAutospacing="1" w:after="100" w:afterAutospacing="1"/>
      <w:jc w:val="center"/>
    </w:pPr>
    <w:rPr>
      <w:b/>
      <w:bCs/>
      <w:sz w:val="16"/>
      <w:szCs w:val="16"/>
    </w:rPr>
  </w:style>
  <w:style w:type="paragraph" w:customStyle="1" w:styleId="xl147">
    <w:name w:val="xl147"/>
    <w:basedOn w:val="a"/>
    <w:rsid w:val="00EA10A8"/>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148">
    <w:name w:val="xl148"/>
    <w:basedOn w:val="a"/>
    <w:rsid w:val="00EA10A8"/>
    <w:pPr>
      <w:pBdr>
        <w:top w:val="single" w:sz="4" w:space="0" w:color="auto"/>
        <w:left w:val="single" w:sz="8" w:space="0" w:color="auto"/>
      </w:pBdr>
      <w:spacing w:before="100" w:beforeAutospacing="1" w:after="100" w:afterAutospacing="1"/>
      <w:jc w:val="center"/>
    </w:pPr>
    <w:rPr>
      <w:sz w:val="16"/>
      <w:szCs w:val="16"/>
    </w:rPr>
  </w:style>
  <w:style w:type="paragraph" w:customStyle="1" w:styleId="xl149">
    <w:name w:val="xl149"/>
    <w:basedOn w:val="a"/>
    <w:rsid w:val="00EA10A8"/>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
    <w:rsid w:val="00EA10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1">
    <w:name w:val="xl151"/>
    <w:basedOn w:val="a"/>
    <w:rsid w:val="00EA10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2">
    <w:name w:val="xl152"/>
    <w:basedOn w:val="a"/>
    <w:rsid w:val="00EA10A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rsid w:val="00EA10A8"/>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4">
    <w:name w:val="xl154"/>
    <w:basedOn w:val="a"/>
    <w:rsid w:val="00EA10A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
    <w:rsid w:val="00EA10A8"/>
    <w:pPr>
      <w:pBdr>
        <w:top w:val="single" w:sz="8" w:space="0" w:color="auto"/>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6">
    <w:name w:val="xl156"/>
    <w:basedOn w:val="a"/>
    <w:rsid w:val="00EA10A8"/>
    <w:pPr>
      <w:pBdr>
        <w:top w:val="single" w:sz="8" w:space="0" w:color="auto"/>
        <w:left w:val="single" w:sz="4"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57">
    <w:name w:val="xl157"/>
    <w:basedOn w:val="a"/>
    <w:rsid w:val="00EA10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EA10A8"/>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59">
    <w:name w:val="xl159"/>
    <w:basedOn w:val="a"/>
    <w:rsid w:val="00EA10A8"/>
    <w:pPr>
      <w:pBdr>
        <w:top w:val="single" w:sz="8" w:space="0" w:color="auto"/>
      </w:pBdr>
      <w:spacing w:before="100" w:beforeAutospacing="1" w:after="100" w:afterAutospacing="1"/>
      <w:jc w:val="center"/>
      <w:textAlignment w:val="center"/>
    </w:pPr>
    <w:rPr>
      <w:sz w:val="16"/>
      <w:szCs w:val="16"/>
    </w:rPr>
  </w:style>
  <w:style w:type="paragraph" w:customStyle="1" w:styleId="xl160">
    <w:name w:val="xl160"/>
    <w:basedOn w:val="a"/>
    <w:rsid w:val="00EA10A8"/>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61">
    <w:name w:val="xl161"/>
    <w:basedOn w:val="a"/>
    <w:rsid w:val="00EA10A8"/>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2">
    <w:name w:val="xl162"/>
    <w:basedOn w:val="a"/>
    <w:rsid w:val="00EA10A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63">
    <w:name w:val="xl163"/>
    <w:basedOn w:val="a"/>
    <w:rsid w:val="00EA10A8"/>
    <w:pPr>
      <w:pBdr>
        <w:top w:val="single" w:sz="8" w:space="0" w:color="auto"/>
        <w:left w:val="single" w:sz="8" w:space="0" w:color="auto"/>
      </w:pBdr>
      <w:spacing w:before="100" w:beforeAutospacing="1" w:after="100" w:afterAutospacing="1"/>
    </w:pPr>
    <w:rPr>
      <w:sz w:val="16"/>
      <w:szCs w:val="16"/>
    </w:rPr>
  </w:style>
  <w:style w:type="paragraph" w:customStyle="1" w:styleId="xl164">
    <w:name w:val="xl164"/>
    <w:basedOn w:val="a"/>
    <w:rsid w:val="00EA10A8"/>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65">
    <w:name w:val="xl165"/>
    <w:basedOn w:val="a"/>
    <w:rsid w:val="00EA10A8"/>
    <w:pPr>
      <w:pBdr>
        <w:top w:val="single" w:sz="8" w:space="0" w:color="auto"/>
        <w:left w:val="single" w:sz="8" w:space="0" w:color="auto"/>
        <w:bottom w:val="single" w:sz="8" w:space="0" w:color="auto"/>
      </w:pBdr>
      <w:spacing w:before="100" w:beforeAutospacing="1" w:after="100" w:afterAutospacing="1"/>
    </w:pPr>
    <w:rPr>
      <w:b/>
      <w:bCs/>
      <w:sz w:val="16"/>
      <w:szCs w:val="16"/>
    </w:rPr>
  </w:style>
  <w:style w:type="paragraph" w:customStyle="1" w:styleId="xl166">
    <w:name w:val="xl166"/>
    <w:basedOn w:val="a"/>
    <w:rsid w:val="00EA10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67">
    <w:name w:val="xl167"/>
    <w:basedOn w:val="a"/>
    <w:rsid w:val="00EA10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A10A8"/>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169">
    <w:name w:val="xl169"/>
    <w:basedOn w:val="a"/>
    <w:rsid w:val="00EA10A8"/>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170">
    <w:name w:val="xl170"/>
    <w:basedOn w:val="a"/>
    <w:rsid w:val="00EA10A8"/>
    <w:pPr>
      <w:pBdr>
        <w:top w:val="single" w:sz="8" w:space="0" w:color="auto"/>
        <w:left w:val="single" w:sz="8" w:space="0" w:color="auto"/>
        <w:bottom w:val="single" w:sz="4" w:space="0" w:color="auto"/>
      </w:pBdr>
      <w:shd w:val="clear" w:color="000000" w:fill="FFCC99"/>
      <w:spacing w:before="100" w:beforeAutospacing="1" w:after="100" w:afterAutospacing="1"/>
    </w:pPr>
    <w:rPr>
      <w:b/>
      <w:bCs/>
      <w:sz w:val="16"/>
      <w:szCs w:val="16"/>
    </w:rPr>
  </w:style>
  <w:style w:type="paragraph" w:customStyle="1" w:styleId="xl171">
    <w:name w:val="xl171"/>
    <w:basedOn w:val="a"/>
    <w:rsid w:val="00EA10A8"/>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16"/>
      <w:szCs w:val="16"/>
    </w:rPr>
  </w:style>
  <w:style w:type="paragraph" w:customStyle="1" w:styleId="xl172">
    <w:name w:val="xl172"/>
    <w:basedOn w:val="a"/>
    <w:rsid w:val="00EA10A8"/>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173">
    <w:name w:val="xl173"/>
    <w:basedOn w:val="a"/>
    <w:rsid w:val="00EA10A8"/>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4">
    <w:name w:val="xl174"/>
    <w:basedOn w:val="a"/>
    <w:rsid w:val="00EA10A8"/>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5">
    <w:name w:val="xl175"/>
    <w:basedOn w:val="a"/>
    <w:rsid w:val="00EA10A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EA10A8"/>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7">
    <w:name w:val="xl177"/>
    <w:basedOn w:val="a"/>
    <w:rsid w:val="00EA10A8"/>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
    <w:rsid w:val="00EA10A8"/>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79">
    <w:name w:val="xl179"/>
    <w:basedOn w:val="a"/>
    <w:rsid w:val="00EA10A8"/>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80">
    <w:name w:val="xl180"/>
    <w:basedOn w:val="a"/>
    <w:rsid w:val="00EA10A8"/>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81">
    <w:name w:val="xl181"/>
    <w:basedOn w:val="a"/>
    <w:rsid w:val="00EA10A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2">
    <w:name w:val="xl182"/>
    <w:basedOn w:val="a"/>
    <w:rsid w:val="00EA10A8"/>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83">
    <w:name w:val="xl183"/>
    <w:basedOn w:val="a"/>
    <w:rsid w:val="00EA10A8"/>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84">
    <w:name w:val="xl184"/>
    <w:basedOn w:val="a"/>
    <w:rsid w:val="00EA10A8"/>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85">
    <w:name w:val="xl185"/>
    <w:basedOn w:val="a"/>
    <w:rsid w:val="00EA10A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86">
    <w:name w:val="xl186"/>
    <w:basedOn w:val="a"/>
    <w:rsid w:val="00EA10A8"/>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www.gzhatsk.nso.ru" TargetMode="External"/><Relationship Id="rId3" Type="http://schemas.openxmlformats.org/officeDocument/2006/relationships/settings" Target="settings.xml"/><Relationship Id="rId7" Type="http://schemas.openxmlformats.org/officeDocument/2006/relationships/hyperlink" Target="consultantplus://offline/ref=E2BDC3C8B0B7ECFD6D4A862096E93E0314674E082F8A32A404A69044E0DAF33B1ED02084B13A77iAD" TargetMode="External"/><Relationship Id="rId12" Type="http://schemas.openxmlformats.org/officeDocument/2006/relationships/hyperlink" Target="consultantplus://offline/ref=54E3E24B7E9C0B40750772D15D31D3FE99EBBAD5974851DF44F8D0D43AhBx4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2BDC3C8B0B7ECFD6D4A86369585600A1F6C100D228D38F050F9CB19B7D3F96C599F79C3F6327B19A9BAB575i0D" TargetMode="External"/><Relationship Id="rId11" Type="http://schemas.openxmlformats.org/officeDocument/2006/relationships/hyperlink" Target="consultantplus://offline/ref=E9268A0D1BFD549132EC0EF28C2A2B4531F4F92976326AFE2FB29F82DAFB095E3EDC556366FE9EAC13Q2C" TargetMode="External"/><Relationship Id="rId5" Type="http://schemas.openxmlformats.org/officeDocument/2006/relationships/hyperlink" Target="consultantplus://offline/ref=A1A4BACCF115888C56AB1F1920D97A3310C28773375903B3FB7233486E47F512E269A2D1FDA769DB229FE8RDgCI" TargetMode="External"/><Relationship Id="rId15" Type="http://schemas.openxmlformats.org/officeDocument/2006/relationships/hyperlink" Target="consultantplus://offline/ref=4C05E0CCA8993D5453A27DC4B471642F5AB9972C69035604C5C916CC94698CC292752FE536EF310A0ECE12c3QDI" TargetMode="External"/><Relationship Id="rId10" Type="http://schemas.openxmlformats.org/officeDocument/2006/relationships/hyperlink" Target="consultantplus://offline/ref=E9268A0D1BFD549132EC0EF28C2A2B4531F4F92976326AFE2FB29F82DAFB095E3EDC556366FE9EAC13Q2C"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8F21B21C-A408-42C4-B9FE-A939B863C84A" TargetMode="External"/><Relationship Id="rId14" Type="http://schemas.openxmlformats.org/officeDocument/2006/relationships/hyperlink" Target="consultantplus://offline/ref=4C05E0CCA8993D5453A263C9A21D3A2651B2C8236D015F519E964D91C3608695D53A76A772E2320Dc0Q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99</Pages>
  <Words>31788</Words>
  <Characters>181196</Characters>
  <Application>Microsoft Office Word</Application>
  <DocSecurity>0</DocSecurity>
  <Lines>1509</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13</cp:revision>
  <cp:lastPrinted>2022-03-23T06:51:00Z</cp:lastPrinted>
  <dcterms:created xsi:type="dcterms:W3CDTF">2021-12-24T11:59:00Z</dcterms:created>
  <dcterms:modified xsi:type="dcterms:W3CDTF">2022-03-23T06:51:00Z</dcterms:modified>
</cp:coreProperties>
</file>