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69" w:rsidRDefault="00154D69" w:rsidP="00154D69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5B027" wp14:editId="112385C3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D69" w:rsidRDefault="00154D69" w:rsidP="00154D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154D69" w:rsidRDefault="00154D69" w:rsidP="00154D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154D69" w:rsidRDefault="00154D69" w:rsidP="00154D69"/>
                          <w:p w:rsidR="00154D69" w:rsidRDefault="00154D69" w:rsidP="00154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5B02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154D69" w:rsidRDefault="00154D69" w:rsidP="00154D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154D69" w:rsidRDefault="00154D69" w:rsidP="00154D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154D69" w:rsidRDefault="00154D69" w:rsidP="00154D69"/>
                    <w:p w:rsidR="00154D69" w:rsidRDefault="00154D69" w:rsidP="00154D69"/>
                  </w:txbxContent>
                </v:textbox>
              </v:shape>
            </w:pict>
          </mc:Fallback>
        </mc:AlternateContent>
      </w:r>
    </w:p>
    <w:p w:rsidR="00154D69" w:rsidRDefault="00154D69" w:rsidP="00154D69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F4928" wp14:editId="1D3649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D69" w:rsidRDefault="00CF15AB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27</w:t>
                            </w:r>
                            <w:r w:rsidR="00154D69">
                              <w:rPr>
                                <w:b/>
                                <w:sz w:val="18"/>
                                <w:szCs w:val="18"/>
                              </w:rPr>
                              <w:t>.07.2022</w:t>
                            </w:r>
                          </w:p>
                          <w:p w:rsidR="00154D69" w:rsidRDefault="00154D69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54D69" w:rsidRDefault="00CF15AB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№31</w:t>
                            </w:r>
                            <w:r w:rsidR="00154D6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(37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154D69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54D69" w:rsidRDefault="00154D69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F492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154D69" w:rsidRDefault="00CF15AB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27</w:t>
                      </w:r>
                      <w:r w:rsidR="00154D69">
                        <w:rPr>
                          <w:b/>
                          <w:sz w:val="18"/>
                          <w:szCs w:val="18"/>
                        </w:rPr>
                        <w:t>.07.2022</w:t>
                      </w:r>
                    </w:p>
                    <w:p w:rsidR="00154D69" w:rsidRDefault="00154D69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54D69" w:rsidRDefault="00CF15AB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№31</w:t>
                      </w:r>
                      <w:r w:rsidR="00154D69">
                        <w:rPr>
                          <w:b/>
                          <w:sz w:val="18"/>
                          <w:szCs w:val="18"/>
                        </w:rPr>
                        <w:t xml:space="preserve"> (37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="00154D6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154D69" w:rsidRDefault="00154D69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/>
    <w:p w:rsidR="00154D69" w:rsidRPr="00154D69" w:rsidRDefault="00154D69" w:rsidP="00154D69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D69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154D69" w:rsidRDefault="00154D69" w:rsidP="00154D6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4D69" w:rsidRPr="00154D69" w:rsidRDefault="00154D69" w:rsidP="00154D6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5AB" w:rsidRPr="00733F97" w:rsidRDefault="00CF15AB" w:rsidP="00CF15AB">
      <w:pPr>
        <w:jc w:val="center"/>
        <w:rPr>
          <w:b/>
        </w:rPr>
      </w:pPr>
      <w:r w:rsidRPr="00733F97">
        <w:rPr>
          <w:b/>
        </w:rPr>
        <w:t>АДМИНИСТРАЦИЯ ГЖАТСКОГО СЕЛЬСОВЕТА</w:t>
      </w:r>
    </w:p>
    <w:p w:rsidR="00CF15AB" w:rsidRPr="00733F97" w:rsidRDefault="00CF15AB" w:rsidP="00CF15AB">
      <w:pPr>
        <w:jc w:val="center"/>
        <w:rPr>
          <w:b/>
        </w:rPr>
      </w:pPr>
      <w:r w:rsidRPr="00733F97">
        <w:rPr>
          <w:b/>
        </w:rPr>
        <w:t>КУЙБЫШЕВСКОГО РАЙОНА</w:t>
      </w:r>
    </w:p>
    <w:p w:rsidR="00CF15AB" w:rsidRPr="00733F97" w:rsidRDefault="00CF15AB" w:rsidP="00CF15AB">
      <w:pPr>
        <w:jc w:val="center"/>
        <w:rPr>
          <w:b/>
        </w:rPr>
      </w:pPr>
      <w:r w:rsidRPr="00733F97">
        <w:rPr>
          <w:b/>
        </w:rPr>
        <w:t>НОВОСИБИРСКОЙ ОБЛАСТИ</w:t>
      </w:r>
    </w:p>
    <w:p w:rsidR="00CF15AB" w:rsidRPr="00733F97" w:rsidRDefault="00CF15AB" w:rsidP="00CF15AB">
      <w:pPr>
        <w:jc w:val="center"/>
        <w:rPr>
          <w:b/>
        </w:rPr>
      </w:pPr>
    </w:p>
    <w:p w:rsidR="00CF15AB" w:rsidRPr="00733F97" w:rsidRDefault="00CF15AB" w:rsidP="00CF15AB">
      <w:pPr>
        <w:jc w:val="center"/>
        <w:rPr>
          <w:b/>
        </w:rPr>
      </w:pPr>
      <w:r w:rsidRPr="00733F97">
        <w:rPr>
          <w:b/>
        </w:rPr>
        <w:t>ПОСТАНОВЛЕНИЕ</w:t>
      </w:r>
    </w:p>
    <w:p w:rsidR="00CF15AB" w:rsidRPr="00733F97" w:rsidRDefault="00CF15AB" w:rsidP="00CF15AB">
      <w:pPr>
        <w:jc w:val="center"/>
      </w:pPr>
      <w:proofErr w:type="spellStart"/>
      <w:r w:rsidRPr="00733F97">
        <w:t>с.Гжатск</w:t>
      </w:r>
      <w:proofErr w:type="spellEnd"/>
    </w:p>
    <w:p w:rsidR="00CF15AB" w:rsidRPr="00733F97" w:rsidRDefault="00CF15AB" w:rsidP="00CF15AB">
      <w:pPr>
        <w:jc w:val="center"/>
      </w:pPr>
      <w:r w:rsidRPr="00733F97">
        <w:t>27.07.2022 № 76</w:t>
      </w:r>
    </w:p>
    <w:p w:rsidR="00CF15AB" w:rsidRPr="00733F97" w:rsidRDefault="00CF15AB" w:rsidP="00CF15A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</w:p>
    <w:p w:rsidR="00CF15AB" w:rsidRPr="00733F97" w:rsidRDefault="00CF15AB" w:rsidP="00CF15AB">
      <w:pPr>
        <w:autoSpaceDE w:val="0"/>
        <w:autoSpaceDN w:val="0"/>
        <w:adjustRightInd w:val="0"/>
        <w:jc w:val="center"/>
        <w:rPr>
          <w:b/>
          <w:bCs/>
        </w:rPr>
      </w:pPr>
      <w:r w:rsidRPr="00733F97">
        <w:rPr>
          <w:b/>
          <w:bCs/>
        </w:rPr>
        <w:t xml:space="preserve">О внесении изменений в постановление администрации </w:t>
      </w:r>
    </w:p>
    <w:p w:rsidR="00CF15AB" w:rsidRPr="00733F97" w:rsidRDefault="00CF15AB" w:rsidP="00CF15AB">
      <w:pPr>
        <w:autoSpaceDE w:val="0"/>
        <w:autoSpaceDN w:val="0"/>
        <w:adjustRightInd w:val="0"/>
        <w:jc w:val="center"/>
        <w:rPr>
          <w:b/>
        </w:rPr>
      </w:pPr>
      <w:r w:rsidRPr="00733F97">
        <w:rPr>
          <w:b/>
        </w:rPr>
        <w:t>Гжатского сельсовета Куйбышевского района</w:t>
      </w:r>
    </w:p>
    <w:p w:rsidR="00CF15AB" w:rsidRPr="00733F97" w:rsidRDefault="00CF15AB" w:rsidP="00CF15AB">
      <w:pPr>
        <w:autoSpaceDE w:val="0"/>
        <w:autoSpaceDN w:val="0"/>
        <w:adjustRightInd w:val="0"/>
        <w:jc w:val="center"/>
        <w:rPr>
          <w:b/>
        </w:rPr>
      </w:pPr>
      <w:r w:rsidRPr="00733F97">
        <w:rPr>
          <w:b/>
        </w:rPr>
        <w:t xml:space="preserve"> Новосибирской области</w:t>
      </w:r>
      <w:r w:rsidRPr="00733F97">
        <w:rPr>
          <w:b/>
          <w:bCs/>
        </w:rPr>
        <w:t xml:space="preserve"> от </w:t>
      </w:r>
      <w:r w:rsidRPr="00733F97">
        <w:rPr>
          <w:b/>
        </w:rPr>
        <w:t>28.06.2022 № 70</w:t>
      </w:r>
    </w:p>
    <w:p w:rsidR="00CF15AB" w:rsidRPr="00733F97" w:rsidRDefault="00CF15AB" w:rsidP="00CF15AB">
      <w:pPr>
        <w:autoSpaceDE w:val="0"/>
        <w:autoSpaceDN w:val="0"/>
        <w:adjustRightInd w:val="0"/>
        <w:jc w:val="center"/>
      </w:pPr>
    </w:p>
    <w:p w:rsidR="00CF15AB" w:rsidRPr="00733F97" w:rsidRDefault="00CF15AB" w:rsidP="00CF15AB">
      <w:pPr>
        <w:ind w:firstLine="851"/>
        <w:jc w:val="both"/>
        <w:outlineLvl w:val="0"/>
      </w:pPr>
      <w:r w:rsidRPr="00733F97">
        <w:t>В целях приведения муниципальных правовых актов в соответствие с действующим законодательством, администрация Гжатского сельсовета Куйбышевского района Новосибирской области</w:t>
      </w:r>
    </w:p>
    <w:p w:rsidR="00CF15AB" w:rsidRPr="00733F97" w:rsidRDefault="00CF15AB" w:rsidP="00CF15A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33F97">
        <w:rPr>
          <w:b/>
        </w:rPr>
        <w:t>ПОСТАНОВЛЯЕТ:</w:t>
      </w:r>
    </w:p>
    <w:p w:rsidR="00CF15AB" w:rsidRPr="00733F97" w:rsidRDefault="00CF15AB" w:rsidP="00CF15AB">
      <w:pPr>
        <w:autoSpaceDE w:val="0"/>
        <w:autoSpaceDN w:val="0"/>
        <w:adjustRightInd w:val="0"/>
        <w:jc w:val="both"/>
        <w:rPr>
          <w:bCs/>
        </w:rPr>
      </w:pPr>
      <w:r w:rsidRPr="00733F97">
        <w:t xml:space="preserve">  </w:t>
      </w:r>
      <w:r w:rsidRPr="00733F97">
        <w:tab/>
        <w:t xml:space="preserve">1.Внести в </w:t>
      </w:r>
      <w:r w:rsidRPr="00733F97">
        <w:rPr>
          <w:bCs/>
        </w:rPr>
        <w:t xml:space="preserve">постановление администрации </w:t>
      </w:r>
      <w:r w:rsidRPr="00733F97">
        <w:t>Гжатского сельсовета Куйбышевского района Новосибирской области</w:t>
      </w:r>
      <w:r w:rsidRPr="00733F97">
        <w:rPr>
          <w:bCs/>
        </w:rPr>
        <w:t xml:space="preserve"> от </w:t>
      </w:r>
      <w:r w:rsidRPr="00733F97">
        <w:t>28.06.2022 № 70 «О Комиссии по осуществлению закупок»</w:t>
      </w:r>
      <w:r w:rsidRPr="00733F97">
        <w:rPr>
          <w:bCs/>
        </w:rPr>
        <w:t xml:space="preserve"> следующие изменения: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1.1. Пункт 2.5 раздела 7 изложить в следующей редакции: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 xml:space="preserve"> «7.2.5. Принимать меры по предотвращению и урегулированию конфликта интересов, указанные в части 10 статьи 39 Закона о контрактной системе».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1.2. Дополнить раздел 7 пунктом 2.6: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«7.2.6. Выполнять иные обязанности, предусмотренные законодательством в сфере закупок и настоящим Положением».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1.3. Приложение 2 изложить в следующей редакции: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«Состав Комиссии по осуществлению закупок: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Нестеренко Е. Ю. – директор МКУК Гжатский КДЦ, председатель Комиссии;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Хомякова М.В. – специалист первого разряда администрации Гжатского сельсовета, секретарь Комиссии;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>Кудряшова М.С. – специалист второго разряда, член Комиссии»</w:t>
      </w:r>
    </w:p>
    <w:p w:rsidR="00CF15AB" w:rsidRPr="00733F97" w:rsidRDefault="00CF15AB" w:rsidP="00CF15AB">
      <w:pPr>
        <w:autoSpaceDE w:val="0"/>
        <w:autoSpaceDN w:val="0"/>
        <w:adjustRightInd w:val="0"/>
        <w:ind w:firstLine="540"/>
        <w:jc w:val="both"/>
      </w:pPr>
      <w:r w:rsidRPr="00733F97">
        <w:t xml:space="preserve"> 2.</w:t>
      </w:r>
      <w:r w:rsidRPr="00733F97">
        <w:rPr>
          <w:bCs/>
        </w:rPr>
        <w:t xml:space="preserve">Специалисту администрации (Кудряшовой М.С.) обеспечить опубликование постановления в установленном порядке в </w:t>
      </w:r>
      <w:r w:rsidRPr="00733F97">
        <w:t>периодическом печатном издании органов местного самоуправления Гжатского сельсовета «Гжатский вестник».</w:t>
      </w:r>
    </w:p>
    <w:p w:rsidR="00CF15AB" w:rsidRPr="00733F97" w:rsidRDefault="00CF15AB" w:rsidP="00CF15AB">
      <w:pPr>
        <w:ind w:firstLine="708"/>
        <w:jc w:val="both"/>
      </w:pPr>
      <w:r w:rsidRPr="00733F97">
        <w:t>3.Контроль за исполнением настоящего постановления оставляю за собой.</w:t>
      </w:r>
    </w:p>
    <w:p w:rsidR="00CF15AB" w:rsidRPr="00733F97" w:rsidRDefault="00CF15AB" w:rsidP="00CF15A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F15AB" w:rsidRPr="00733F97" w:rsidRDefault="00CF15AB" w:rsidP="00CF15AB">
      <w:pPr>
        <w:jc w:val="both"/>
      </w:pPr>
      <w:r w:rsidRPr="00733F97">
        <w:t xml:space="preserve">Глава Гжатского сельсовета  </w:t>
      </w:r>
    </w:p>
    <w:p w:rsidR="00CF15AB" w:rsidRPr="00733F97" w:rsidRDefault="00CF15AB" w:rsidP="00CF15AB">
      <w:pPr>
        <w:jc w:val="both"/>
      </w:pPr>
      <w:r w:rsidRPr="00733F97">
        <w:t>Куйбышевского района</w:t>
      </w:r>
    </w:p>
    <w:p w:rsidR="00CF15AB" w:rsidRPr="00733F97" w:rsidRDefault="00CF15AB" w:rsidP="00CF15AB">
      <w:pPr>
        <w:jc w:val="both"/>
      </w:pPr>
      <w:r w:rsidRPr="00733F97">
        <w:t xml:space="preserve">Новосибирской области                      </w:t>
      </w:r>
      <w:r w:rsidRPr="00733F97">
        <w:tab/>
      </w:r>
      <w:r w:rsidRPr="00733F97">
        <w:tab/>
      </w:r>
      <w:r w:rsidRPr="00733F97">
        <w:tab/>
        <w:t xml:space="preserve">                    К.А.Зебин</w:t>
      </w:r>
    </w:p>
    <w:p w:rsidR="00D20DC7" w:rsidRPr="005766A5" w:rsidRDefault="00CF15AB" w:rsidP="00D20DC7">
      <w:pPr>
        <w:spacing w:after="200" w:line="276" w:lineRule="auto"/>
      </w:pPr>
      <w:r w:rsidRPr="00CF15AB">
        <w:rPr>
          <w:noProof/>
        </w:rPr>
        <w:lastRenderedPageBreak/>
        <w:drawing>
          <wp:inline distT="0" distB="0" distL="0" distR="0">
            <wp:extent cx="3143250" cy="3009900"/>
            <wp:effectExtent l="0" t="0" r="0" b="0"/>
            <wp:docPr id="1" name="Рисунок 1" descr="C:\Users\Администрация\Downloads\a6ff3275-12f3-4ad6-aeb6-ccfa8e6f0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ownloads\a6ff3275-12f3-4ad6-aeb6-ccfa8e6f02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AB" w:rsidRPr="00073EC3" w:rsidRDefault="00CF15AB" w:rsidP="00CF15AB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073EC3">
        <w:rPr>
          <w:b/>
          <w:noProof/>
        </w:rPr>
        <w:drawing>
          <wp:inline distT="0" distB="0" distL="0" distR="0">
            <wp:extent cx="657225" cy="714375"/>
            <wp:effectExtent l="0" t="0" r="9525" b="9525"/>
            <wp:docPr id="3" name="Рисунок 3" descr="Герб Куйбыш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йбыш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r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AB" w:rsidRPr="00073EC3" w:rsidRDefault="00CF15AB" w:rsidP="00CF15AB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073EC3">
        <w:rPr>
          <w:b/>
        </w:rPr>
        <w:t>Администрация</w:t>
      </w:r>
    </w:p>
    <w:p w:rsidR="00CF15AB" w:rsidRPr="00073EC3" w:rsidRDefault="00CF15AB" w:rsidP="00CF15AB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073EC3">
        <w:rPr>
          <w:b/>
        </w:rPr>
        <w:t>Куйбышевского муниципального района</w:t>
      </w:r>
    </w:p>
    <w:p w:rsidR="00CF15AB" w:rsidRPr="00073EC3" w:rsidRDefault="00CF15AB" w:rsidP="00CF15AB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073EC3">
        <w:rPr>
          <w:b/>
        </w:rPr>
        <w:t>Новосибирской области</w:t>
      </w:r>
    </w:p>
    <w:p w:rsidR="00CF15AB" w:rsidRPr="00073EC3" w:rsidRDefault="00CF15AB" w:rsidP="00CF15AB">
      <w:pPr>
        <w:widowControl w:val="0"/>
        <w:pBdr>
          <w:bottom w:val="single" w:sz="12" w:space="7" w:color="auto"/>
        </w:pBdr>
        <w:jc w:val="center"/>
        <w:rPr>
          <w:b/>
        </w:rPr>
      </w:pPr>
    </w:p>
    <w:p w:rsidR="00CF15AB" w:rsidRPr="00073EC3" w:rsidRDefault="00CF15AB" w:rsidP="00CF15AB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073EC3">
        <w:rPr>
          <w:b/>
        </w:rPr>
        <w:t>ОФИЦИАЛЬНО</w:t>
      </w:r>
    </w:p>
    <w:p w:rsidR="00CF15AB" w:rsidRPr="00073EC3" w:rsidRDefault="00CF15AB" w:rsidP="00CF15AB">
      <w:pPr>
        <w:jc w:val="right"/>
        <w:rPr>
          <w:b/>
          <w:bCs/>
          <w:i/>
          <w:iCs/>
        </w:rPr>
      </w:pPr>
      <w:r w:rsidRPr="00073EC3">
        <w:rPr>
          <w:b/>
          <w:bCs/>
          <w:i/>
          <w:iCs/>
        </w:rPr>
        <w:t>Пресс-релиз от 27.07.2022</w:t>
      </w:r>
    </w:p>
    <w:p w:rsidR="00CF15AB" w:rsidRPr="00073EC3" w:rsidRDefault="00CF15AB" w:rsidP="00CF15AB">
      <w:pPr>
        <w:jc w:val="both"/>
        <w:rPr>
          <w:bCs/>
        </w:rPr>
      </w:pPr>
    </w:p>
    <w:p w:rsidR="00CF15AB" w:rsidRPr="00073EC3" w:rsidRDefault="00CF15AB" w:rsidP="00CF15AB">
      <w:pPr>
        <w:jc w:val="both"/>
      </w:pPr>
      <w:r w:rsidRPr="00073EC3">
        <w:t>Бесплатные путевки в загородные лагеря для детей от 7 до 17 лет</w:t>
      </w:r>
    </w:p>
    <w:p w:rsidR="00CF15AB" w:rsidRPr="00073EC3" w:rsidRDefault="00CF15AB" w:rsidP="00CF15AB">
      <w:pPr>
        <w:jc w:val="both"/>
      </w:pPr>
    </w:p>
    <w:p w:rsidR="00CF15AB" w:rsidRPr="00073EC3" w:rsidRDefault="00CF15AB" w:rsidP="00CF15AB">
      <w:pPr>
        <w:jc w:val="both"/>
      </w:pPr>
      <w:r w:rsidRPr="00073EC3">
        <w:t>Органы социальной защиты населения Куйбышевского муниципального района Новосибирской области предлагают родителям бесплатные путевки для детей от 7 до 17 лет включительно в детские оздоровительные лагеря:</w:t>
      </w:r>
    </w:p>
    <w:p w:rsidR="00CF15AB" w:rsidRPr="00073EC3" w:rsidRDefault="00CF15AB" w:rsidP="00CF15AB">
      <w:pPr>
        <w:jc w:val="both"/>
      </w:pPr>
      <w:r w:rsidRPr="00073EC3">
        <w:t>1. Детский оздоровительно-образовательный лагерь «Незабудка» (заезд с 07.08.2022 по 27.08.2022);</w:t>
      </w:r>
    </w:p>
    <w:p w:rsidR="00CF15AB" w:rsidRPr="00073EC3" w:rsidRDefault="00CF15AB" w:rsidP="00CF15AB">
      <w:pPr>
        <w:jc w:val="both"/>
      </w:pPr>
      <w:r w:rsidRPr="00073EC3">
        <w:t xml:space="preserve">2. Детский оздоровительно-образовательный лагерь «Зернышко» </w:t>
      </w:r>
      <w:proofErr w:type="spellStart"/>
      <w:r w:rsidRPr="00073EC3">
        <w:t>Барабинский</w:t>
      </w:r>
      <w:proofErr w:type="spellEnd"/>
      <w:r w:rsidRPr="00073EC3">
        <w:t xml:space="preserve"> район, с. Юный Пионер, (заезд с 11.08.2022 по 31.08.2022).</w:t>
      </w:r>
    </w:p>
    <w:p w:rsidR="00CF15AB" w:rsidRPr="00073EC3" w:rsidRDefault="00CF15AB" w:rsidP="00CF15AB">
      <w:pPr>
        <w:jc w:val="both"/>
      </w:pPr>
    </w:p>
    <w:p w:rsidR="00CF15AB" w:rsidRPr="00073EC3" w:rsidRDefault="00CF15AB" w:rsidP="00CF15AB">
      <w:pPr>
        <w:jc w:val="both"/>
      </w:pPr>
      <w:r w:rsidRPr="00073EC3">
        <w:t>Получить путевку могут родители детей, которые в текущем году не отдыхали в загородных оздоровительных лагерях по путевкам, полученным через органы социальной защиты населения.</w:t>
      </w:r>
    </w:p>
    <w:p w:rsidR="00CF15AB" w:rsidRPr="00073EC3" w:rsidRDefault="00CF15AB" w:rsidP="00CF15AB">
      <w:pPr>
        <w:jc w:val="both"/>
      </w:pPr>
    </w:p>
    <w:p w:rsidR="00CF15AB" w:rsidRPr="00073EC3" w:rsidRDefault="00CF15AB" w:rsidP="00CF15AB">
      <w:pPr>
        <w:jc w:val="both"/>
      </w:pPr>
      <w:r w:rsidRPr="00073EC3">
        <w:t>Для получения путевки родители (законные представители) представляют следующие документы:</w:t>
      </w:r>
    </w:p>
    <w:p w:rsidR="00CF15AB" w:rsidRPr="00073EC3" w:rsidRDefault="00CF15AB" w:rsidP="00CF15AB">
      <w:pPr>
        <w:jc w:val="both"/>
      </w:pPr>
      <w:r w:rsidRPr="00073EC3">
        <w:t>1. Заявление одного из родителей (законного представителя) по установленной форме;</w:t>
      </w:r>
    </w:p>
    <w:p w:rsidR="00CF15AB" w:rsidRPr="00073EC3" w:rsidRDefault="00CF15AB" w:rsidP="00CF15AB">
      <w:pPr>
        <w:jc w:val="both"/>
      </w:pPr>
      <w:r w:rsidRPr="00073EC3">
        <w:t>2. Копию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:rsidR="00CF15AB" w:rsidRPr="00073EC3" w:rsidRDefault="00CF15AB" w:rsidP="00CF15AB">
      <w:pPr>
        <w:jc w:val="both"/>
      </w:pPr>
      <w:r w:rsidRPr="00073EC3">
        <w:t>3. Копию свидетельства о рождении ребенка (паспорта);</w:t>
      </w:r>
    </w:p>
    <w:p w:rsidR="00CF15AB" w:rsidRPr="00073EC3" w:rsidRDefault="00CF15AB" w:rsidP="00CF15AB">
      <w:pPr>
        <w:jc w:val="both"/>
      </w:pPr>
      <w:r w:rsidRPr="00073EC3">
        <w:t>4. Справку о регистрации ребенка по месту жительства (пребывания);</w:t>
      </w:r>
    </w:p>
    <w:p w:rsidR="00CF15AB" w:rsidRPr="00073EC3" w:rsidRDefault="00CF15AB" w:rsidP="00CF15AB">
      <w:pPr>
        <w:jc w:val="both"/>
      </w:pPr>
      <w:r w:rsidRPr="00073EC3">
        <w:t xml:space="preserve">5. Копии СНИЛС всех членов семьи. </w:t>
      </w:r>
    </w:p>
    <w:p w:rsidR="00CF15AB" w:rsidRPr="00073EC3" w:rsidRDefault="00CF15AB" w:rsidP="00CF15AB">
      <w:pPr>
        <w:jc w:val="both"/>
      </w:pPr>
    </w:p>
    <w:p w:rsidR="00CF15AB" w:rsidRPr="00073EC3" w:rsidRDefault="00CF15AB" w:rsidP="00CF15AB">
      <w:pPr>
        <w:jc w:val="both"/>
      </w:pPr>
      <w:r w:rsidRPr="00073EC3">
        <w:t xml:space="preserve">Для получения путевок необходимо обратиться по адресу: г. Куйбышев, квартал 7, дом 15, </w:t>
      </w:r>
      <w:proofErr w:type="spellStart"/>
      <w:r w:rsidRPr="00073EC3">
        <w:t>каб</w:t>
      </w:r>
      <w:proofErr w:type="spellEnd"/>
      <w:r w:rsidRPr="00073EC3">
        <w:t>. № 9, консультация по тел.:61-926.</w:t>
      </w:r>
    </w:p>
    <w:p w:rsidR="00CF15AB" w:rsidRPr="00073EC3" w:rsidRDefault="00CF15AB" w:rsidP="00CF15AB">
      <w:pPr>
        <w:jc w:val="both"/>
      </w:pPr>
    </w:p>
    <w:p w:rsidR="00CF15AB" w:rsidRPr="00073EC3" w:rsidRDefault="00CF15AB" w:rsidP="00CF15AB">
      <w:pPr>
        <w:jc w:val="both"/>
      </w:pPr>
      <w:r w:rsidRPr="00CF15AB">
        <w:t>#</w:t>
      </w:r>
      <w:r w:rsidRPr="00073EC3">
        <w:t>Куйбышевский1 #Патриот54</w:t>
      </w:r>
    </w:p>
    <w:p w:rsidR="00CF15AB" w:rsidRPr="00073EC3" w:rsidRDefault="00CF15AB" w:rsidP="00CF15AB">
      <w:pPr>
        <w:jc w:val="both"/>
        <w:rPr>
          <w:bCs/>
        </w:rPr>
      </w:pPr>
    </w:p>
    <w:p w:rsidR="00CF15AB" w:rsidRPr="00073EC3" w:rsidRDefault="00CF15AB" w:rsidP="00CF15AB">
      <w:pPr>
        <w:jc w:val="right"/>
        <w:rPr>
          <w:i/>
        </w:rPr>
      </w:pPr>
    </w:p>
    <w:p w:rsidR="00CF15AB" w:rsidRPr="00073EC3" w:rsidRDefault="00CF15AB" w:rsidP="00CF15AB">
      <w:pPr>
        <w:jc w:val="right"/>
        <w:rPr>
          <w:b/>
          <w:i/>
        </w:rPr>
      </w:pPr>
      <w:r w:rsidRPr="00073EC3">
        <w:rPr>
          <w:b/>
          <w:i/>
        </w:rPr>
        <w:t>Управление делами,</w:t>
      </w:r>
    </w:p>
    <w:p w:rsidR="00CF15AB" w:rsidRPr="00073EC3" w:rsidRDefault="00CF15AB" w:rsidP="00CF15AB">
      <w:pPr>
        <w:jc w:val="right"/>
        <w:rPr>
          <w:b/>
          <w:i/>
        </w:rPr>
      </w:pPr>
      <w:r w:rsidRPr="00073EC3">
        <w:rPr>
          <w:b/>
          <w:i/>
        </w:rPr>
        <w:t>Василенко Ольга,</w:t>
      </w:r>
    </w:p>
    <w:p w:rsidR="00CF15AB" w:rsidRPr="00073EC3" w:rsidRDefault="00CF15AB" w:rsidP="00CF15AB">
      <w:pPr>
        <w:jc w:val="right"/>
        <w:rPr>
          <w:b/>
          <w:i/>
        </w:rPr>
      </w:pPr>
      <w:r w:rsidRPr="00073EC3">
        <w:rPr>
          <w:b/>
          <w:i/>
        </w:rPr>
        <w:t>тел. 50-927</w:t>
      </w:r>
    </w:p>
    <w:p w:rsidR="00CF15AB" w:rsidRPr="00073EC3" w:rsidRDefault="00CF15AB" w:rsidP="00CF15AB">
      <w:pPr>
        <w:jc w:val="right"/>
        <w:rPr>
          <w:i/>
        </w:rPr>
      </w:pPr>
    </w:p>
    <w:p w:rsidR="00CF15AB" w:rsidRPr="00073EC3" w:rsidRDefault="00CF15AB" w:rsidP="00CF15AB">
      <w:pPr>
        <w:jc w:val="right"/>
        <w:rPr>
          <w:i/>
        </w:rPr>
      </w:pPr>
    </w:p>
    <w:p w:rsidR="000F74B1" w:rsidRPr="006F7CE9" w:rsidRDefault="000F74B1" w:rsidP="000F74B1"/>
    <w:p w:rsidR="000F74B1" w:rsidRPr="006F7CE9" w:rsidRDefault="000F74B1" w:rsidP="000F74B1">
      <w:pPr>
        <w:jc w:val="center"/>
      </w:pPr>
    </w:p>
    <w:p w:rsidR="000F74B1" w:rsidRPr="006F7CE9" w:rsidRDefault="000F74B1" w:rsidP="000F74B1">
      <w:pPr>
        <w:jc w:val="center"/>
      </w:pPr>
      <w:r w:rsidRPr="006F7CE9">
        <w:t>АДМИНИСТРАЦИЯ</w:t>
      </w:r>
    </w:p>
    <w:p w:rsidR="000F74B1" w:rsidRPr="006F7CE9" w:rsidRDefault="000F74B1" w:rsidP="000F74B1">
      <w:pPr>
        <w:jc w:val="center"/>
      </w:pPr>
      <w:r w:rsidRPr="006F7CE9">
        <w:t xml:space="preserve">   ГЖАТСКОГО СЕЛЬСОВЕТА</w:t>
      </w:r>
    </w:p>
    <w:p w:rsidR="000F74B1" w:rsidRPr="006F7CE9" w:rsidRDefault="000F74B1" w:rsidP="000F74B1">
      <w:pPr>
        <w:jc w:val="center"/>
      </w:pPr>
      <w:r w:rsidRPr="006F7CE9">
        <w:t>КУЙБЫШЕВСКОГО РАЙОНА</w:t>
      </w:r>
    </w:p>
    <w:p w:rsidR="000F74B1" w:rsidRPr="006F7CE9" w:rsidRDefault="000F74B1" w:rsidP="000F74B1">
      <w:pPr>
        <w:jc w:val="center"/>
      </w:pPr>
      <w:r w:rsidRPr="006F7CE9">
        <w:t>НОВОСИБИРСКОЙ ОБЛАСТИ</w:t>
      </w:r>
    </w:p>
    <w:p w:rsidR="000F74B1" w:rsidRPr="006F7CE9" w:rsidRDefault="000F74B1" w:rsidP="000F74B1">
      <w:pPr>
        <w:ind w:left="2832" w:firstLine="708"/>
      </w:pPr>
      <w:r w:rsidRPr="006F7CE9">
        <w:t xml:space="preserve">ПОСТАНОВЛЕНИЕ </w:t>
      </w:r>
    </w:p>
    <w:p w:rsidR="000F74B1" w:rsidRPr="006F7CE9" w:rsidRDefault="000F74B1" w:rsidP="000F74B1">
      <w:pPr>
        <w:jc w:val="center"/>
      </w:pPr>
      <w:r w:rsidRPr="006F7CE9">
        <w:t>27.07.2022 № 77</w:t>
      </w:r>
    </w:p>
    <w:p w:rsidR="000F74B1" w:rsidRPr="006F7CE9" w:rsidRDefault="000F74B1" w:rsidP="000F74B1">
      <w:pPr>
        <w:jc w:val="center"/>
      </w:pPr>
      <w:r w:rsidRPr="006F7C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D2366" wp14:editId="5D33BAF2">
                <wp:simplePos x="0" y="0"/>
                <wp:positionH relativeFrom="column">
                  <wp:posOffset>1597025</wp:posOffset>
                </wp:positionH>
                <wp:positionV relativeFrom="paragraph">
                  <wp:posOffset>320675</wp:posOffset>
                </wp:positionV>
                <wp:extent cx="329565" cy="0"/>
                <wp:effectExtent l="6350" t="6350" r="6985" b="1270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11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25.75pt;margin-top:25.25pt;width:2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3g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"/>
            </w:pict>
          </mc:Fallback>
        </mc:AlternateContent>
      </w:r>
      <w:r w:rsidRPr="006F7CE9">
        <w:t xml:space="preserve">Об определении мест, на которые запрещается возвращать животных без владельцев (из приюта) на территории Гжатского сельсовета Куйбышевского района Новосибирской области и </w:t>
      </w:r>
      <w:proofErr w:type="gramStart"/>
      <w:r w:rsidRPr="006F7CE9">
        <w:t>утверждении  перечня</w:t>
      </w:r>
      <w:proofErr w:type="gramEnd"/>
      <w:r w:rsidRPr="006F7CE9">
        <w:t xml:space="preserve"> лиц, уполномоченных на принятие решений о возврате животных без владельцев на прежние места их обитания.</w:t>
      </w:r>
    </w:p>
    <w:p w:rsidR="000F74B1" w:rsidRPr="006F7CE9" w:rsidRDefault="000F74B1" w:rsidP="000F74B1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6F7CE9">
        <w:rPr>
          <w:b w:val="0"/>
          <w:sz w:val="24"/>
          <w:szCs w:val="24"/>
        </w:rPr>
        <w:t xml:space="preserve">        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</w:t>
      </w:r>
      <w:r w:rsidRPr="006F7CE9">
        <w:rPr>
          <w:sz w:val="24"/>
          <w:szCs w:val="24"/>
        </w:rPr>
        <w:t xml:space="preserve"> </w:t>
      </w:r>
      <w:r w:rsidRPr="006F7CE9">
        <w:rPr>
          <w:b w:val="0"/>
          <w:color w:val="000000"/>
          <w:sz w:val="24"/>
          <w:szCs w:val="24"/>
        </w:rPr>
        <w:t>Федеральным законом от 06.10.2003 N 131-ФЗ (ред. от 30.12.2021) «Об общих принципах организации местного самоуправления в Российской Федерации»</w:t>
      </w:r>
    </w:p>
    <w:p w:rsidR="000F74B1" w:rsidRPr="006F7CE9" w:rsidRDefault="000F74B1" w:rsidP="000F74B1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6F7CE9">
        <w:rPr>
          <w:b w:val="0"/>
          <w:sz w:val="24"/>
          <w:szCs w:val="24"/>
        </w:rPr>
        <w:t xml:space="preserve">         ПОСТАНОВЛЯЕТ:</w:t>
      </w:r>
    </w:p>
    <w:p w:rsidR="000F74B1" w:rsidRPr="006F7CE9" w:rsidRDefault="000F74B1" w:rsidP="000F74B1">
      <w:pPr>
        <w:ind w:firstLine="567"/>
        <w:jc w:val="both"/>
      </w:pPr>
      <w:r w:rsidRPr="006F7C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7CD47" wp14:editId="6EAADDD4">
                <wp:simplePos x="0" y="0"/>
                <wp:positionH relativeFrom="column">
                  <wp:posOffset>1827530</wp:posOffset>
                </wp:positionH>
                <wp:positionV relativeFrom="paragraph">
                  <wp:posOffset>324485</wp:posOffset>
                </wp:positionV>
                <wp:extent cx="659130" cy="0"/>
                <wp:effectExtent l="8255" t="10160" r="8890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AB90" id="AutoShape 11" o:spid="_x0000_s1026" type="#_x0000_t32" style="position:absolute;margin-left:143.9pt;margin-top:25.55pt;width:5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XQ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"/>
            </w:pict>
          </mc:Fallback>
        </mc:AlternateContent>
      </w:r>
      <w:r w:rsidRPr="006F7CE9">
        <w:t>1. Определить места, на которые запрещается возвращать животных без владельцев (из приюта) на территории Гжатского сельсовета Куйбышевского района Новосибирской области согласно Приложению №1.</w:t>
      </w:r>
    </w:p>
    <w:p w:rsidR="000F74B1" w:rsidRPr="006F7CE9" w:rsidRDefault="000F74B1" w:rsidP="000F74B1">
      <w:pPr>
        <w:ind w:firstLine="567"/>
        <w:jc w:val="both"/>
      </w:pPr>
      <w:r w:rsidRPr="006F7CE9">
        <w:t>2. Определить места возврата животных в среду обитания на территории Гжатского сельсовета Куйбышевского района Новосибирской области согласно Приложению №2.</w:t>
      </w:r>
    </w:p>
    <w:p w:rsidR="000F74B1" w:rsidRPr="006F7CE9" w:rsidRDefault="000F74B1" w:rsidP="000F74B1">
      <w:pPr>
        <w:ind w:firstLine="567"/>
        <w:jc w:val="both"/>
      </w:pPr>
      <w:r w:rsidRPr="006F7CE9">
        <w:t>3. Утвердить перечень лиц, уполномоченных на принятие решений о возврате животных без владельцев (из приютов) на прежние места их обитания на территории Гжатского сельсовета Куйбышевского района Новосибирской области согласно Приложению №3.</w:t>
      </w:r>
    </w:p>
    <w:p w:rsidR="000F74B1" w:rsidRPr="006F7CE9" w:rsidRDefault="000F74B1" w:rsidP="000F74B1">
      <w:pPr>
        <w:jc w:val="both"/>
      </w:pPr>
      <w:r w:rsidRPr="006F7CE9">
        <w:t xml:space="preserve">        4. Опубликовать настоящее постановление на официальном сайте администрации</w:t>
      </w:r>
    </w:p>
    <w:p w:rsidR="000F74B1" w:rsidRPr="006F7CE9" w:rsidRDefault="000F74B1" w:rsidP="000F74B1">
      <w:pPr>
        <w:jc w:val="both"/>
      </w:pPr>
      <w:r w:rsidRPr="006F7CE9">
        <w:t>Гжатского сельсовета Куйбышевского района Новосибирской области в телекоммуникационной сети «Интернет».</w:t>
      </w:r>
    </w:p>
    <w:p w:rsidR="000F74B1" w:rsidRPr="006F7CE9" w:rsidRDefault="000F74B1" w:rsidP="000F74B1">
      <w:pPr>
        <w:jc w:val="both"/>
      </w:pPr>
      <w:r w:rsidRPr="006F7CE9">
        <w:t xml:space="preserve">        5.Настоящее постановление вступает в силу с момента его официального опубликования. </w:t>
      </w:r>
    </w:p>
    <w:p w:rsidR="000F74B1" w:rsidRPr="006F7CE9" w:rsidRDefault="000F74B1" w:rsidP="000F74B1">
      <w:pPr>
        <w:jc w:val="both"/>
      </w:pPr>
      <w:r w:rsidRPr="006F7CE9">
        <w:t xml:space="preserve">        6. Контроль за исполнением настоящего постановления оставляю за собой. </w:t>
      </w:r>
    </w:p>
    <w:p w:rsidR="000F74B1" w:rsidRPr="006F7CE9" w:rsidRDefault="000F74B1" w:rsidP="000F74B1">
      <w:pPr>
        <w:jc w:val="both"/>
      </w:pPr>
    </w:p>
    <w:p w:rsidR="000F74B1" w:rsidRPr="006F7CE9" w:rsidRDefault="000F74B1" w:rsidP="000F74B1">
      <w:r w:rsidRPr="006F7CE9">
        <w:t xml:space="preserve">Глава Гжатского сельсовета </w:t>
      </w:r>
    </w:p>
    <w:p w:rsidR="000F74B1" w:rsidRPr="006F7CE9" w:rsidRDefault="000F74B1" w:rsidP="000F74B1">
      <w:r w:rsidRPr="006F7CE9">
        <w:t xml:space="preserve">Куйбышевского района </w:t>
      </w:r>
    </w:p>
    <w:p w:rsidR="000F74B1" w:rsidRPr="006F7CE9" w:rsidRDefault="000F74B1" w:rsidP="000F74B1">
      <w:r w:rsidRPr="006F7CE9">
        <w:t xml:space="preserve">Новосибирской области                                                          К.А.Зебин                                          </w:t>
      </w:r>
    </w:p>
    <w:p w:rsidR="000F74B1" w:rsidRPr="006F7CE9" w:rsidRDefault="000F74B1" w:rsidP="000F74B1">
      <w:pPr>
        <w:jc w:val="center"/>
      </w:pPr>
    </w:p>
    <w:p w:rsidR="000F74B1" w:rsidRPr="006F7CE9" w:rsidRDefault="000F74B1" w:rsidP="000F74B1">
      <w:pPr>
        <w:jc w:val="right"/>
      </w:pPr>
      <w:r w:rsidRPr="006F7CE9">
        <w:lastRenderedPageBreak/>
        <w:t>Приложение №1</w:t>
      </w:r>
      <w:r w:rsidRPr="006F7CE9">
        <w:br/>
        <w:t>к постановлению администрации</w:t>
      </w:r>
    </w:p>
    <w:p w:rsidR="000F74B1" w:rsidRPr="006F7CE9" w:rsidRDefault="000F74B1" w:rsidP="000F74B1">
      <w:pPr>
        <w:jc w:val="right"/>
      </w:pPr>
      <w:r w:rsidRPr="006F7CE9">
        <w:t>Гжатского сельсовета</w:t>
      </w:r>
    </w:p>
    <w:p w:rsidR="000F74B1" w:rsidRPr="006F7CE9" w:rsidRDefault="000F74B1" w:rsidP="000F74B1">
      <w:pPr>
        <w:jc w:val="right"/>
      </w:pPr>
      <w:r w:rsidRPr="006F7CE9">
        <w:t xml:space="preserve">Куйбышевского района </w:t>
      </w:r>
    </w:p>
    <w:p w:rsidR="000F74B1" w:rsidRPr="006F7CE9" w:rsidRDefault="000F74B1" w:rsidP="000F74B1">
      <w:pPr>
        <w:jc w:val="right"/>
      </w:pPr>
      <w:r w:rsidRPr="006F7CE9">
        <w:t>Новосибирской области</w:t>
      </w:r>
      <w:r w:rsidRPr="006F7CE9">
        <w:br/>
        <w:t>от 27.07.2022 № 77</w:t>
      </w:r>
    </w:p>
    <w:p w:rsidR="000F74B1" w:rsidRPr="006F7CE9" w:rsidRDefault="000F74B1" w:rsidP="000F74B1">
      <w:pPr>
        <w:jc w:val="right"/>
      </w:pPr>
      <w:r w:rsidRPr="006F7CE9">
        <w:t xml:space="preserve">  </w:t>
      </w:r>
      <w:r w:rsidRPr="006F7CE9">
        <w:br/>
      </w:r>
    </w:p>
    <w:p w:rsidR="000F74B1" w:rsidRPr="006F7CE9" w:rsidRDefault="000F74B1" w:rsidP="000F74B1">
      <w:pPr>
        <w:jc w:val="center"/>
      </w:pPr>
    </w:p>
    <w:p w:rsidR="000F74B1" w:rsidRPr="006F7CE9" w:rsidRDefault="000F74B1" w:rsidP="000F74B1">
      <w:pPr>
        <w:jc w:val="center"/>
      </w:pPr>
      <w:r w:rsidRPr="006F7CE9">
        <w:t>Места, на которые запрещается возвращать животных без владельцев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0"/>
        <w:gridCol w:w="3115"/>
        <w:gridCol w:w="3120"/>
      </w:tblGrid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pPr>
              <w:jc w:val="center"/>
            </w:pPr>
            <w:r w:rsidRPr="006F7CE9">
              <w:t>Наименование населенного пункта</w:t>
            </w:r>
          </w:p>
        </w:tc>
        <w:tc>
          <w:tcPr>
            <w:tcW w:w="3190" w:type="dxa"/>
          </w:tcPr>
          <w:p w:rsidR="000F74B1" w:rsidRPr="006F7CE9" w:rsidRDefault="000F74B1" w:rsidP="00936EEC">
            <w:pPr>
              <w:jc w:val="center"/>
            </w:pPr>
            <w:r w:rsidRPr="006F7CE9"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3191" w:type="dxa"/>
          </w:tcPr>
          <w:p w:rsidR="000F74B1" w:rsidRPr="006F7CE9" w:rsidRDefault="000F74B1" w:rsidP="00936EEC">
            <w:pPr>
              <w:jc w:val="center"/>
            </w:pPr>
            <w:r w:rsidRPr="006F7CE9">
              <w:t>Адрес объекта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proofErr w:type="spellStart"/>
            <w:r w:rsidRPr="006F7CE9">
              <w:rPr>
                <w:shd w:val="clear" w:color="auto" w:fill="FFFFFF"/>
              </w:rPr>
              <w:t>с.Гжатск</w:t>
            </w:r>
            <w:proofErr w:type="spellEnd"/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МКОУ  СОШ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ул.Центральная</w:t>
            </w:r>
            <w:proofErr w:type="spellEnd"/>
            <w:r w:rsidRPr="006F7CE9">
              <w:t>, 108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 xml:space="preserve">Дом культуры 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ул.Центральная</w:t>
            </w:r>
            <w:proofErr w:type="spellEnd"/>
            <w:r w:rsidRPr="006F7CE9">
              <w:t>, 147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 xml:space="preserve">Здание администрации 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ул.Центральная</w:t>
            </w:r>
            <w:proofErr w:type="spellEnd"/>
            <w:r w:rsidRPr="006F7CE9">
              <w:t>, 110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>Детская игровая площадка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ул.Центральная</w:t>
            </w:r>
            <w:proofErr w:type="spellEnd"/>
            <w:r w:rsidRPr="006F7CE9">
              <w:t>, 147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>Участковая больница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ул.Центральная</w:t>
            </w:r>
            <w:proofErr w:type="spellEnd"/>
            <w:r w:rsidRPr="006F7CE9">
              <w:t>, 149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>Детский сад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ул.Центральная</w:t>
            </w:r>
            <w:proofErr w:type="spellEnd"/>
            <w:r w:rsidRPr="006F7CE9">
              <w:t>, 102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proofErr w:type="spellStart"/>
            <w:r w:rsidRPr="006F7CE9">
              <w:rPr>
                <w:shd w:val="clear" w:color="auto" w:fill="FFFFFF"/>
              </w:rPr>
              <w:t>д.Казатово</w:t>
            </w:r>
            <w:proofErr w:type="spellEnd"/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СК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д.Казатово</w:t>
            </w:r>
            <w:proofErr w:type="spellEnd"/>
            <w:r w:rsidRPr="006F7CE9">
              <w:t xml:space="preserve">, </w:t>
            </w:r>
            <w:proofErr w:type="spellStart"/>
            <w:r w:rsidRPr="006F7CE9">
              <w:t>ул.Казатовская</w:t>
            </w:r>
            <w:proofErr w:type="spellEnd"/>
            <w:r w:rsidRPr="006F7CE9">
              <w:t>, 30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r w:rsidRPr="006F7CE9">
              <w:t>д.Степановка</w:t>
            </w:r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ФАП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 xml:space="preserve">д.Степановка, </w:t>
            </w:r>
            <w:proofErr w:type="spellStart"/>
            <w:r w:rsidRPr="006F7CE9">
              <w:t>ул.Степная</w:t>
            </w:r>
            <w:proofErr w:type="spellEnd"/>
            <w:r w:rsidRPr="006F7CE9">
              <w:t>, 7-2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r w:rsidRPr="006F7CE9">
              <w:t>Аул Бергуль</w:t>
            </w:r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МКОУ СОШ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 xml:space="preserve">Аул Бергуль, </w:t>
            </w:r>
            <w:proofErr w:type="spellStart"/>
            <w:r w:rsidRPr="006F7CE9">
              <w:t>ул.Рапикова</w:t>
            </w:r>
            <w:proofErr w:type="spellEnd"/>
            <w:r w:rsidRPr="006F7CE9">
              <w:t>, 69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>Дом культуры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 xml:space="preserve">Аул Бергуль, </w:t>
            </w:r>
            <w:proofErr w:type="spellStart"/>
            <w:r w:rsidRPr="006F7CE9">
              <w:t>ул.Рапикова</w:t>
            </w:r>
            <w:proofErr w:type="spellEnd"/>
            <w:r w:rsidRPr="006F7CE9">
              <w:t>, 71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>ФАП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 xml:space="preserve">Аул Бергуль, </w:t>
            </w:r>
            <w:proofErr w:type="spellStart"/>
            <w:r w:rsidRPr="006F7CE9">
              <w:t>ул.Тукая</w:t>
            </w:r>
            <w:proofErr w:type="spellEnd"/>
            <w:r w:rsidRPr="006F7CE9">
              <w:t xml:space="preserve">, 28-2 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/>
        </w:tc>
        <w:tc>
          <w:tcPr>
            <w:tcW w:w="3190" w:type="dxa"/>
          </w:tcPr>
          <w:p w:rsidR="000F74B1" w:rsidRPr="006F7CE9" w:rsidRDefault="000F74B1" w:rsidP="00936EEC">
            <w:r w:rsidRPr="006F7CE9">
              <w:t>Детская игровая площадка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 xml:space="preserve">Аул Бергуль, </w:t>
            </w:r>
            <w:proofErr w:type="spellStart"/>
            <w:r w:rsidRPr="006F7CE9">
              <w:t>ул.Рапикова</w:t>
            </w:r>
            <w:proofErr w:type="spellEnd"/>
            <w:r w:rsidRPr="006F7CE9">
              <w:t xml:space="preserve">, 71    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r w:rsidRPr="006F7CE9">
              <w:rPr>
                <w:shd w:val="clear" w:color="auto" w:fill="FFFFFF"/>
              </w:rPr>
              <w:t>д.Бергуль</w:t>
            </w:r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СК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 xml:space="preserve">д.Бергуль, </w:t>
            </w:r>
            <w:proofErr w:type="spellStart"/>
            <w:r w:rsidRPr="006F7CE9">
              <w:t>ул.Северная</w:t>
            </w:r>
            <w:proofErr w:type="spellEnd"/>
            <w:r w:rsidRPr="006F7CE9">
              <w:t>, 5</w:t>
            </w:r>
          </w:p>
        </w:tc>
      </w:tr>
    </w:tbl>
    <w:p w:rsidR="000F74B1" w:rsidRPr="006F7CE9" w:rsidRDefault="000F74B1" w:rsidP="000F74B1">
      <w:pPr>
        <w:jc w:val="center"/>
      </w:pPr>
    </w:p>
    <w:p w:rsidR="000F74B1" w:rsidRPr="006F7CE9" w:rsidRDefault="000F74B1" w:rsidP="000F74B1">
      <w:pPr>
        <w:jc w:val="right"/>
      </w:pPr>
      <w:r w:rsidRPr="006F7CE9">
        <w:t>Приложение №2</w:t>
      </w:r>
      <w:r w:rsidRPr="006F7CE9">
        <w:br/>
        <w:t>к постановлению администрации</w:t>
      </w:r>
    </w:p>
    <w:p w:rsidR="000F74B1" w:rsidRPr="006F7CE9" w:rsidRDefault="000F74B1" w:rsidP="000F74B1">
      <w:pPr>
        <w:jc w:val="right"/>
      </w:pPr>
      <w:r w:rsidRPr="006F7CE9">
        <w:t>Гжатского сельсовета</w:t>
      </w:r>
    </w:p>
    <w:p w:rsidR="000F74B1" w:rsidRPr="006F7CE9" w:rsidRDefault="000F74B1" w:rsidP="000F74B1">
      <w:pPr>
        <w:jc w:val="right"/>
      </w:pPr>
      <w:r w:rsidRPr="006F7CE9">
        <w:t xml:space="preserve">Куйбышевского района </w:t>
      </w:r>
    </w:p>
    <w:p w:rsidR="000F74B1" w:rsidRPr="006F7CE9" w:rsidRDefault="000F74B1" w:rsidP="000F74B1">
      <w:pPr>
        <w:jc w:val="right"/>
      </w:pPr>
      <w:r w:rsidRPr="006F7CE9">
        <w:t>Новосибирской области</w:t>
      </w:r>
      <w:r w:rsidRPr="006F7CE9">
        <w:br/>
        <w:t>от 27.07.2022 № 77</w:t>
      </w:r>
    </w:p>
    <w:p w:rsidR="000F74B1" w:rsidRPr="006F7CE9" w:rsidRDefault="000F74B1" w:rsidP="000F74B1">
      <w:pPr>
        <w:jc w:val="right"/>
      </w:pPr>
    </w:p>
    <w:p w:rsidR="000F74B1" w:rsidRPr="006F7CE9" w:rsidRDefault="000F74B1" w:rsidP="000F74B1">
      <w:r w:rsidRPr="006F7CE9">
        <w:t>Территория, на которую разрешается возвращать животных без владельцев (из приюта) на территории Гжатского сельсовета Куйбышевского района Новосибирской области</w:t>
      </w:r>
    </w:p>
    <w:p w:rsidR="000F74B1" w:rsidRPr="006F7CE9" w:rsidRDefault="000F74B1" w:rsidP="000F74B1">
      <w:pPr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0F74B1" w:rsidRPr="006F7CE9" w:rsidTr="00936EEC">
        <w:tc>
          <w:tcPr>
            <w:tcW w:w="4785" w:type="dxa"/>
          </w:tcPr>
          <w:p w:rsidR="000F74B1" w:rsidRPr="006F7CE9" w:rsidRDefault="000F74B1" w:rsidP="00936EEC">
            <w:r w:rsidRPr="006F7CE9">
              <w:t xml:space="preserve">Наименование населенного пункта  </w:t>
            </w:r>
          </w:p>
        </w:tc>
        <w:tc>
          <w:tcPr>
            <w:tcW w:w="4786" w:type="dxa"/>
          </w:tcPr>
          <w:p w:rsidR="000F74B1" w:rsidRPr="006F7CE9" w:rsidRDefault="000F74B1" w:rsidP="00936EEC">
            <w:r w:rsidRPr="006F7CE9">
              <w:t>Территория, на которую разрешается возвращать животных без владельцев  (из приюта)</w:t>
            </w:r>
          </w:p>
        </w:tc>
      </w:tr>
      <w:tr w:rsidR="000F74B1" w:rsidRPr="006F7CE9" w:rsidTr="00936EEC">
        <w:tc>
          <w:tcPr>
            <w:tcW w:w="4785" w:type="dxa"/>
          </w:tcPr>
          <w:p w:rsidR="000F74B1" w:rsidRPr="006F7CE9" w:rsidRDefault="000F74B1" w:rsidP="00936EEC">
            <w:proofErr w:type="spellStart"/>
            <w:r w:rsidRPr="006F7CE9">
              <w:lastRenderedPageBreak/>
              <w:t>с.Гжатск</w:t>
            </w:r>
            <w:proofErr w:type="spellEnd"/>
          </w:p>
        </w:tc>
        <w:tc>
          <w:tcPr>
            <w:tcW w:w="4786" w:type="dxa"/>
          </w:tcPr>
          <w:p w:rsidR="000F74B1" w:rsidRPr="006F7CE9" w:rsidRDefault="000F74B1" w:rsidP="00936EEC">
            <w:r w:rsidRPr="006F7CE9">
              <w:t>Пустырь вдоль берега озера Барчин</w:t>
            </w:r>
          </w:p>
        </w:tc>
      </w:tr>
      <w:tr w:rsidR="000F74B1" w:rsidRPr="006F7CE9" w:rsidTr="00936EEC">
        <w:tc>
          <w:tcPr>
            <w:tcW w:w="4785" w:type="dxa"/>
          </w:tcPr>
          <w:p w:rsidR="000F74B1" w:rsidRPr="006F7CE9" w:rsidRDefault="000F74B1" w:rsidP="00936EEC">
            <w:proofErr w:type="spellStart"/>
            <w:r w:rsidRPr="006F7CE9">
              <w:t>д.Казатово</w:t>
            </w:r>
            <w:proofErr w:type="spellEnd"/>
          </w:p>
        </w:tc>
        <w:tc>
          <w:tcPr>
            <w:tcW w:w="4786" w:type="dxa"/>
          </w:tcPr>
          <w:p w:rsidR="000F74B1" w:rsidRPr="006F7CE9" w:rsidRDefault="000F74B1" w:rsidP="00936EEC">
            <w:r w:rsidRPr="006F7CE9">
              <w:t>Пустырь за границей земельных участков домовладельцев</w:t>
            </w:r>
          </w:p>
        </w:tc>
      </w:tr>
      <w:tr w:rsidR="000F74B1" w:rsidRPr="006F7CE9" w:rsidTr="00936EEC">
        <w:tc>
          <w:tcPr>
            <w:tcW w:w="4785" w:type="dxa"/>
          </w:tcPr>
          <w:p w:rsidR="000F74B1" w:rsidRPr="006F7CE9" w:rsidRDefault="000F74B1" w:rsidP="00936EEC">
            <w:r w:rsidRPr="006F7CE9">
              <w:t>д.Степановка</w:t>
            </w:r>
          </w:p>
        </w:tc>
        <w:tc>
          <w:tcPr>
            <w:tcW w:w="4786" w:type="dxa"/>
          </w:tcPr>
          <w:p w:rsidR="000F74B1" w:rsidRPr="006F7CE9" w:rsidRDefault="000F74B1" w:rsidP="00936EEC">
            <w:r w:rsidRPr="006F7CE9">
              <w:t xml:space="preserve">Пустырь за границей земельных участков домовладельцев  </w:t>
            </w:r>
          </w:p>
        </w:tc>
      </w:tr>
      <w:tr w:rsidR="000F74B1" w:rsidRPr="006F7CE9" w:rsidTr="00936EEC">
        <w:tc>
          <w:tcPr>
            <w:tcW w:w="4785" w:type="dxa"/>
          </w:tcPr>
          <w:p w:rsidR="000F74B1" w:rsidRPr="006F7CE9" w:rsidRDefault="000F74B1" w:rsidP="00936EEC">
            <w:r w:rsidRPr="006F7CE9">
              <w:t>Аул Бергуль</w:t>
            </w:r>
          </w:p>
        </w:tc>
        <w:tc>
          <w:tcPr>
            <w:tcW w:w="4786" w:type="dxa"/>
          </w:tcPr>
          <w:p w:rsidR="000F74B1" w:rsidRPr="006F7CE9" w:rsidRDefault="000F74B1" w:rsidP="00936EEC">
            <w:r w:rsidRPr="006F7CE9">
              <w:t xml:space="preserve">Пустырь вдоль берега озера </w:t>
            </w:r>
            <w:proofErr w:type="spellStart"/>
            <w:r w:rsidRPr="006F7CE9">
              <w:t>Яргол</w:t>
            </w:r>
            <w:proofErr w:type="spellEnd"/>
          </w:p>
        </w:tc>
      </w:tr>
      <w:tr w:rsidR="000F74B1" w:rsidRPr="006F7CE9" w:rsidTr="00936EEC">
        <w:tc>
          <w:tcPr>
            <w:tcW w:w="4785" w:type="dxa"/>
          </w:tcPr>
          <w:p w:rsidR="000F74B1" w:rsidRPr="006F7CE9" w:rsidRDefault="000F74B1" w:rsidP="00936EEC">
            <w:r w:rsidRPr="006F7CE9">
              <w:t>д.Бергуль</w:t>
            </w:r>
          </w:p>
        </w:tc>
        <w:tc>
          <w:tcPr>
            <w:tcW w:w="4786" w:type="dxa"/>
          </w:tcPr>
          <w:p w:rsidR="000F74B1" w:rsidRPr="006F7CE9" w:rsidRDefault="000F74B1" w:rsidP="00936EEC">
            <w:r w:rsidRPr="006F7CE9">
              <w:t>Пустырь в районе животноводческой фермы</w:t>
            </w:r>
          </w:p>
        </w:tc>
      </w:tr>
    </w:tbl>
    <w:p w:rsidR="000F74B1" w:rsidRPr="006F7CE9" w:rsidRDefault="000F74B1" w:rsidP="000F74B1"/>
    <w:p w:rsidR="000F74B1" w:rsidRPr="006F7CE9" w:rsidRDefault="000F74B1" w:rsidP="000F74B1">
      <w:pPr>
        <w:jc w:val="right"/>
      </w:pPr>
      <w:r w:rsidRPr="006F7CE9">
        <w:t>Приложение №3</w:t>
      </w:r>
      <w:r w:rsidRPr="006F7CE9">
        <w:br/>
        <w:t>к постановлению администрации</w:t>
      </w:r>
    </w:p>
    <w:p w:rsidR="000F74B1" w:rsidRPr="006F7CE9" w:rsidRDefault="000F74B1" w:rsidP="000F74B1">
      <w:pPr>
        <w:jc w:val="right"/>
      </w:pPr>
      <w:r w:rsidRPr="006F7CE9">
        <w:t>Гжатского сельсовета</w:t>
      </w:r>
    </w:p>
    <w:p w:rsidR="000F74B1" w:rsidRPr="006F7CE9" w:rsidRDefault="000F74B1" w:rsidP="000F74B1">
      <w:pPr>
        <w:jc w:val="right"/>
      </w:pPr>
      <w:r w:rsidRPr="006F7CE9">
        <w:t xml:space="preserve">Куйбышевского района </w:t>
      </w:r>
    </w:p>
    <w:p w:rsidR="000F74B1" w:rsidRPr="006F7CE9" w:rsidRDefault="000F74B1" w:rsidP="000F74B1">
      <w:pPr>
        <w:jc w:val="right"/>
      </w:pPr>
      <w:r w:rsidRPr="006F7CE9">
        <w:t>Новосибирской области</w:t>
      </w:r>
      <w:r w:rsidRPr="006F7CE9">
        <w:br/>
        <w:t xml:space="preserve">от 27.07.2022 №77 </w:t>
      </w:r>
    </w:p>
    <w:p w:rsidR="000F74B1" w:rsidRPr="006F7CE9" w:rsidRDefault="000F74B1" w:rsidP="000F74B1">
      <w:pPr>
        <w:jc w:val="center"/>
      </w:pPr>
    </w:p>
    <w:p w:rsidR="000F74B1" w:rsidRPr="006F7CE9" w:rsidRDefault="000F74B1" w:rsidP="000F74B1">
      <w:pPr>
        <w:jc w:val="right"/>
      </w:pPr>
    </w:p>
    <w:p w:rsidR="000F74B1" w:rsidRPr="006F7CE9" w:rsidRDefault="000F74B1" w:rsidP="000F74B1">
      <w:pPr>
        <w:jc w:val="center"/>
      </w:pPr>
      <w:r w:rsidRPr="006F7CE9">
        <w:t>Перечень лиц, уполномоченных на принятие решений о возврате животных без владельцев (из приютов) на прежние места их обитания на территории Гжатского сельсовета Куйбышевского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0"/>
        <w:gridCol w:w="3120"/>
      </w:tblGrid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pPr>
              <w:jc w:val="center"/>
            </w:pPr>
            <w:r w:rsidRPr="006F7CE9">
              <w:t>Наименование населенного пункта</w:t>
            </w:r>
          </w:p>
        </w:tc>
        <w:tc>
          <w:tcPr>
            <w:tcW w:w="3190" w:type="dxa"/>
          </w:tcPr>
          <w:p w:rsidR="000F74B1" w:rsidRPr="006F7CE9" w:rsidRDefault="000F74B1" w:rsidP="00936EEC">
            <w:pPr>
              <w:jc w:val="center"/>
            </w:pPr>
            <w:r w:rsidRPr="006F7CE9">
              <w:t>Должность</w:t>
            </w:r>
          </w:p>
        </w:tc>
        <w:tc>
          <w:tcPr>
            <w:tcW w:w="3191" w:type="dxa"/>
          </w:tcPr>
          <w:p w:rsidR="000F74B1" w:rsidRPr="006F7CE9" w:rsidRDefault="000F74B1" w:rsidP="00936EEC">
            <w:pPr>
              <w:jc w:val="center"/>
            </w:pPr>
            <w:r w:rsidRPr="006F7CE9">
              <w:t>ФИО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proofErr w:type="spellStart"/>
            <w:r w:rsidRPr="006F7CE9">
              <w:t>с.Гжатск</w:t>
            </w:r>
            <w:proofErr w:type="spellEnd"/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Председатель Совета депутатов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>Рудова Ирина Алексеевна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proofErr w:type="spellStart"/>
            <w:r w:rsidRPr="006F7CE9">
              <w:t>д.Казатово</w:t>
            </w:r>
            <w:proofErr w:type="spellEnd"/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Староста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>Иванова Валентина Алексеевна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r w:rsidRPr="006F7CE9">
              <w:t>д.Степановка</w:t>
            </w:r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Староста</w:t>
            </w:r>
          </w:p>
        </w:tc>
        <w:tc>
          <w:tcPr>
            <w:tcW w:w="3191" w:type="dxa"/>
          </w:tcPr>
          <w:p w:rsidR="000F74B1" w:rsidRPr="006F7CE9" w:rsidRDefault="000F74B1" w:rsidP="00936EEC">
            <w:proofErr w:type="spellStart"/>
            <w:r w:rsidRPr="006F7CE9">
              <w:t>Кондакова</w:t>
            </w:r>
            <w:proofErr w:type="spellEnd"/>
            <w:r w:rsidRPr="006F7CE9">
              <w:t xml:space="preserve"> Наталья Александровна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r w:rsidRPr="006F7CE9">
              <w:t>Аул Бергуль</w:t>
            </w:r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Староста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>Рахимова Оксана Валерьевна</w:t>
            </w:r>
          </w:p>
        </w:tc>
      </w:tr>
      <w:tr w:rsidR="000F74B1" w:rsidRPr="006F7CE9" w:rsidTr="00936EEC">
        <w:tc>
          <w:tcPr>
            <w:tcW w:w="3190" w:type="dxa"/>
          </w:tcPr>
          <w:p w:rsidR="000F74B1" w:rsidRPr="006F7CE9" w:rsidRDefault="000F74B1" w:rsidP="00936EEC">
            <w:r w:rsidRPr="006F7CE9">
              <w:t>д.Бергуль</w:t>
            </w:r>
          </w:p>
        </w:tc>
        <w:tc>
          <w:tcPr>
            <w:tcW w:w="3190" w:type="dxa"/>
          </w:tcPr>
          <w:p w:rsidR="000F74B1" w:rsidRPr="006F7CE9" w:rsidRDefault="000F74B1" w:rsidP="00936EEC">
            <w:r w:rsidRPr="006F7CE9">
              <w:t>Староста</w:t>
            </w:r>
          </w:p>
        </w:tc>
        <w:tc>
          <w:tcPr>
            <w:tcW w:w="3191" w:type="dxa"/>
          </w:tcPr>
          <w:p w:rsidR="000F74B1" w:rsidRPr="006F7CE9" w:rsidRDefault="000F74B1" w:rsidP="00936EEC">
            <w:r w:rsidRPr="006F7CE9">
              <w:t>Кузьмин Николай Васильевич</w:t>
            </w:r>
          </w:p>
        </w:tc>
      </w:tr>
    </w:tbl>
    <w:p w:rsidR="000F74B1" w:rsidRPr="006F7CE9" w:rsidRDefault="000F74B1" w:rsidP="000F74B1"/>
    <w:p w:rsidR="00D20DC7" w:rsidRDefault="00D20DC7" w:rsidP="00D20DC7">
      <w:pPr>
        <w:spacing w:after="200" w:line="276" w:lineRule="auto"/>
      </w:pPr>
    </w:p>
    <w:p w:rsidR="000F74B1" w:rsidRDefault="000F74B1" w:rsidP="00D20DC7">
      <w:pPr>
        <w:spacing w:after="200" w:line="276" w:lineRule="auto"/>
      </w:pPr>
    </w:p>
    <w:p w:rsidR="000F74B1" w:rsidRDefault="000F74B1" w:rsidP="00D20DC7">
      <w:pPr>
        <w:spacing w:after="200" w:line="276" w:lineRule="auto"/>
      </w:pPr>
    </w:p>
    <w:p w:rsidR="000F74B1" w:rsidRDefault="000F74B1" w:rsidP="00D20DC7">
      <w:pPr>
        <w:spacing w:after="200" w:line="276" w:lineRule="auto"/>
      </w:pPr>
    </w:p>
    <w:p w:rsidR="000F74B1" w:rsidRPr="005766A5" w:rsidRDefault="000F74B1" w:rsidP="00D20DC7">
      <w:pPr>
        <w:spacing w:after="200" w:line="276" w:lineRule="auto"/>
      </w:pPr>
      <w:bookmarkStart w:id="0" w:name="_GoBack"/>
      <w:bookmarkEnd w:id="0"/>
    </w:p>
    <w:p w:rsidR="00D20DC7" w:rsidRPr="005766A5" w:rsidRDefault="00D20DC7" w:rsidP="00D20DC7">
      <w:pPr>
        <w:spacing w:after="200" w:line="276" w:lineRule="auto"/>
      </w:pPr>
    </w:p>
    <w:p w:rsidR="00154D69" w:rsidRPr="00AF37E2" w:rsidRDefault="00154D69" w:rsidP="00154D69">
      <w:pPr>
        <w:ind w:firstLine="709"/>
        <w:jc w:val="both"/>
      </w:pPr>
    </w:p>
    <w:p w:rsidR="00154D69" w:rsidRPr="00AF37E2" w:rsidRDefault="00154D69" w:rsidP="00154D69">
      <w:pPr>
        <w:ind w:firstLine="708"/>
        <w:jc w:val="both"/>
      </w:pPr>
    </w:p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</w:p>
    <w:p w:rsidR="001458EF" w:rsidRDefault="001458EF"/>
    <w:sectPr w:rsidR="0014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FC"/>
    <w:rsid w:val="000F74B1"/>
    <w:rsid w:val="001458EF"/>
    <w:rsid w:val="00154D69"/>
    <w:rsid w:val="006D28DA"/>
    <w:rsid w:val="00B422FC"/>
    <w:rsid w:val="00CF15AB"/>
    <w:rsid w:val="00D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0F28"/>
  <w15:chartTrackingRefBased/>
  <w15:docId w15:val="{9DBB441B-5651-4494-A270-C3E26506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74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D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4">
    <w:name w:val="Font Style44"/>
    <w:basedOn w:val="a0"/>
    <w:uiPriority w:val="99"/>
    <w:rsid w:val="00D20DC7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Базовый"/>
    <w:rsid w:val="00D20DC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CF1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0F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2022-08-26T07:49:00Z</cp:lastPrinted>
  <dcterms:created xsi:type="dcterms:W3CDTF">2022-07-15T09:05:00Z</dcterms:created>
  <dcterms:modified xsi:type="dcterms:W3CDTF">2022-08-26T07:50:00Z</dcterms:modified>
</cp:coreProperties>
</file>