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AF76D7" w:rsidRDefault="00165EE2" w:rsidP="00AF76D7">
      <w:pPr>
        <w:rPr>
          <w:b/>
          <w:sz w:val="20"/>
          <w:szCs w:val="20"/>
        </w:rPr>
      </w:pPr>
    </w:p>
    <w:p w:rsidR="00165EE2" w:rsidRPr="00AF76D7" w:rsidRDefault="00AF76D7" w:rsidP="00AF76D7">
      <w:pPr>
        <w:jc w:val="center"/>
        <w:rPr>
          <w:b/>
          <w:sz w:val="36"/>
          <w:szCs w:val="36"/>
        </w:rPr>
      </w:pPr>
      <w:r w:rsidRPr="00AF76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68303" wp14:editId="75BCBA0A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181" w:rsidRPr="00B12837" w:rsidRDefault="00C41EF4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21</w:t>
                            </w:r>
                            <w:r w:rsidR="008E0D0A">
                              <w:rPr>
                                <w:b/>
                                <w:sz w:val="16"/>
                                <w:szCs w:val="16"/>
                              </w:rPr>
                              <w:t>.11</w:t>
                            </w:r>
                            <w:r w:rsidR="00C63181" w:rsidRPr="00B12837">
                              <w:rPr>
                                <w:b/>
                                <w:sz w:val="16"/>
                                <w:szCs w:val="16"/>
                              </w:rPr>
                              <w:t>.2023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63181" w:rsidRPr="00B12837" w:rsidRDefault="00C41EF4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№30 (430</w:t>
                            </w:r>
                            <w:r w:rsidR="00C63181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C63181" w:rsidRPr="00B12837" w:rsidRDefault="00C41EF4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21</w:t>
                      </w:r>
                      <w:r w:rsidR="008E0D0A">
                        <w:rPr>
                          <w:b/>
                          <w:sz w:val="16"/>
                          <w:szCs w:val="16"/>
                        </w:rPr>
                        <w:t>.11</w:t>
                      </w:r>
                      <w:r w:rsidR="00C63181" w:rsidRPr="00B12837">
                        <w:rPr>
                          <w:b/>
                          <w:sz w:val="16"/>
                          <w:szCs w:val="16"/>
                        </w:rPr>
                        <w:t>.2023</w:t>
                      </w:r>
                    </w:p>
                    <w:p w:rsidR="00C63181" w:rsidRPr="00B12837" w:rsidRDefault="00C6318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63181" w:rsidRPr="00B12837" w:rsidRDefault="00C41EF4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№30 (430</w:t>
                      </w:r>
                      <w:r w:rsidR="00C63181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C63181" w:rsidRPr="00B12837" w:rsidRDefault="00C6318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AF76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A1B6D" wp14:editId="243AFFF0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181" w:rsidRPr="00B12837" w:rsidRDefault="00C63181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3181" w:rsidRDefault="00C63181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C63181" w:rsidRPr="00B12837" w:rsidRDefault="00C63181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C63181" w:rsidRPr="00B12837" w:rsidRDefault="00C63181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C63181" w:rsidRPr="00B12837" w:rsidRDefault="00C63181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63181" w:rsidRDefault="00C63181" w:rsidP="00165EE2"/>
                  </w:txbxContent>
                </v:textbox>
              </v:shape>
            </w:pict>
          </mc:Fallback>
        </mc:AlternateContent>
      </w:r>
    </w:p>
    <w:p w:rsidR="00165EE2" w:rsidRPr="00AF76D7" w:rsidRDefault="00165EE2" w:rsidP="00AF76D7">
      <w:pPr>
        <w:tabs>
          <w:tab w:val="left" w:pos="3570"/>
        </w:tabs>
        <w:jc w:val="center"/>
        <w:rPr>
          <w:b/>
          <w:sz w:val="36"/>
          <w:szCs w:val="36"/>
        </w:rPr>
      </w:pPr>
    </w:p>
    <w:p w:rsidR="00165EE2" w:rsidRPr="00AF76D7" w:rsidRDefault="00165EE2" w:rsidP="00AF76D7">
      <w:pPr>
        <w:jc w:val="center"/>
        <w:rPr>
          <w:sz w:val="36"/>
          <w:szCs w:val="36"/>
        </w:rPr>
      </w:pPr>
    </w:p>
    <w:p w:rsidR="00165EE2" w:rsidRPr="00AF76D7" w:rsidRDefault="00165EE2" w:rsidP="00AF76D7">
      <w:pPr>
        <w:jc w:val="center"/>
        <w:rPr>
          <w:sz w:val="36"/>
          <w:szCs w:val="36"/>
        </w:rPr>
      </w:pPr>
    </w:p>
    <w:p w:rsidR="006C786D" w:rsidRPr="00AF76D7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AF76D7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F76D7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366634" w:rsidRDefault="00366634" w:rsidP="00AF76D7">
      <w:pPr>
        <w:jc w:val="center"/>
        <w:rPr>
          <w:sz w:val="16"/>
          <w:szCs w:val="16"/>
        </w:rPr>
      </w:pPr>
    </w:p>
    <w:p w:rsidR="00C41EF4" w:rsidRDefault="00C41EF4" w:rsidP="00AF76D7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 xml:space="preserve">СОВЕТ ДЕПУТАТОВ 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>ГЖАТСКОГО СЕЛЬСОВЕТА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 xml:space="preserve">КУЙБЫШЕВСКОГО РАЙОНА 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 xml:space="preserve">НОВОСИБИРСКОЙ ОБЛАСТИ 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>ШЕСТОГО   СОЗЫВА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>РЕШЕНИЕ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тридцать восьмой сессии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       21.11.2023                                                                                                      №3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Об избрании Главы Гжатского  сельсовета Куйбышевского района 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Новосибирской области  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  <w:proofErr w:type="gramStart"/>
      <w:r w:rsidRPr="00C41EF4">
        <w:rPr>
          <w:sz w:val="16"/>
          <w:szCs w:val="16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руководствуясь статьей 27 Устава сельского поселения Гжатского сельсовета Куйбышевского муниципального района Новосибирской области, статьей</w:t>
      </w:r>
      <w:r w:rsidRPr="00C41EF4">
        <w:rPr>
          <w:i/>
          <w:iCs/>
          <w:sz w:val="16"/>
          <w:szCs w:val="16"/>
        </w:rPr>
        <w:t xml:space="preserve"> </w:t>
      </w:r>
      <w:r w:rsidRPr="00C41EF4">
        <w:rPr>
          <w:iCs/>
          <w:sz w:val="16"/>
          <w:szCs w:val="16"/>
        </w:rPr>
        <w:t>40</w:t>
      </w:r>
      <w:r w:rsidRPr="00C41EF4">
        <w:rPr>
          <w:i/>
          <w:iCs/>
          <w:sz w:val="16"/>
          <w:szCs w:val="16"/>
        </w:rPr>
        <w:t xml:space="preserve"> </w:t>
      </w:r>
      <w:r w:rsidRPr="00C41EF4">
        <w:rPr>
          <w:sz w:val="16"/>
          <w:szCs w:val="16"/>
        </w:rPr>
        <w:t>Регламента Совета депутатов</w:t>
      </w:r>
      <w:proofErr w:type="gramEnd"/>
      <w:r w:rsidRPr="00C41EF4">
        <w:rPr>
          <w:sz w:val="16"/>
          <w:szCs w:val="16"/>
        </w:rPr>
        <w:t xml:space="preserve"> Гжатского сельсовета Куйбышевского района Новосибирской области,  Совет депутатов Гжатского сельсовета Куйбышевского района Новосибирской области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        РЕШИЛ: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1. Избрать Главой Гжатского сельсовета Куйбышевского района Новосибирской области Шипайло Сергея Владимировича.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2. Настоящее Решение вступает в силу с момента принятия.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3. Настоящее Решение подлежит опубликованию в периодическом печатном издании органов местного самоуправления «Гжатский вестник» и на официальном сайте администрации Гжатского сельсовета Куйбышевского района Новосибирской области.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Председатель Совета депутатов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Гжатского сельсовета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Куйбышевского района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 xml:space="preserve">Новосибирской области                           __________________И.А.Рудова                                            </w:t>
      </w:r>
    </w:p>
    <w:p w:rsidR="00C41EF4" w:rsidRPr="00C41EF4" w:rsidRDefault="00C41EF4" w:rsidP="00C41EF4">
      <w:pPr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 xml:space="preserve">  СОВЕТ ДЕПУТАТОВ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>ГЖАТСКОГО СЕЛЬСОВЕТА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>КУЙБЫШЕВСКОГО РАЙОНА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>НОВОСИБИРСКОЙ ОБЛАСТИ</w:t>
      </w: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  <w:r w:rsidRPr="00C41EF4">
        <w:rPr>
          <w:bCs/>
          <w:sz w:val="16"/>
          <w:szCs w:val="16"/>
        </w:rPr>
        <w:t>шестого созыва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>РЕШЕНИЕ</w:t>
      </w: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  <w:r w:rsidRPr="00C41EF4">
        <w:rPr>
          <w:bCs/>
          <w:sz w:val="16"/>
          <w:szCs w:val="16"/>
        </w:rPr>
        <w:t>тридцать восьмой сессии</w:t>
      </w: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  <w:r w:rsidRPr="00C41EF4">
        <w:rPr>
          <w:bCs/>
          <w:sz w:val="16"/>
          <w:szCs w:val="16"/>
        </w:rPr>
        <w:t>от 21.11.2023 г.  № 4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</w:rPr>
        <w:t>О внесении изменений в решение  двадцать седьмой сессии Совета депутатов Гжатского сельсовета от 28.12.2022 №4 «О бюджете Гжатского сельсовета Куйбышевского района Новосибирской области</w:t>
      </w:r>
      <w:r w:rsidRPr="00C41EF4">
        <w:rPr>
          <w:b/>
          <w:bCs/>
          <w:i/>
          <w:sz w:val="16"/>
          <w:szCs w:val="16"/>
        </w:rPr>
        <w:t xml:space="preserve"> </w:t>
      </w:r>
      <w:r w:rsidRPr="00C41EF4">
        <w:rPr>
          <w:b/>
          <w:bCs/>
          <w:sz w:val="16"/>
          <w:szCs w:val="16"/>
        </w:rPr>
        <w:t>на 2023 год и плановый период 2024 и 2025 годов»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Внести в решение двадцать седьмой сессии Совета депутатов Гжатского сельсовета  Куйбышевского района Новосибирской области от 28.12.2022 №4 «О бюджете Гжатского сельсовета Куйбышевского района Новосибирской области</w:t>
      </w:r>
      <w:r w:rsidRPr="00C41EF4">
        <w:rPr>
          <w:i/>
          <w:sz w:val="16"/>
          <w:szCs w:val="16"/>
        </w:rPr>
        <w:t xml:space="preserve"> </w:t>
      </w:r>
      <w:r w:rsidRPr="00C41EF4">
        <w:rPr>
          <w:sz w:val="16"/>
          <w:szCs w:val="16"/>
        </w:rPr>
        <w:t>на 2023 год и плановый период 2024 и 2025 годов» следующие изменения: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1. в подпункте 1 пункта 1 статьи 1 слова « прогнозируемый общий объем доходов местного бюджета в сумме 13 317 679,70 рублей» заменить на   «прогнозируемый общий объем доходов местного бюджета в сумме 18 502 972,71 рублей»;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2. подпункт 2 пункта 1 статьи 1 изложить в следующей редакции: «2)общий объем расходов местного бюджета в сумме 18 906 369,48 рублей».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3. утвердить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годов» в прилагаемой редакции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4. утвердить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годов» в прилагаемой редакции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5.утвердить приложение 4 «Ведомственная структура расходов бюджета Гжатского сельсовета Куйбышевского района Новосибирской области на 2023, 2024 и 2025 годы в прилагаемой редакции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6.утвердить приложение 8 «Источники финансирования дефицита бюджета Гжатского сельсовета Куйбышевского района Новосибирской области на 2023 год и плановый период 2024 и 2025 годы» в прилагаемой редакции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          7.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«Гжатский вестник».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 8. Решение вступает в силу со дня официального опубликования в периодическом печатном издании органов местного самоуправления Гжатского сельсовета «Гжатский вестник».</w:t>
      </w: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bCs/>
          <w:sz w:val="16"/>
          <w:szCs w:val="16"/>
        </w:rPr>
        <w:t>И.о</w:t>
      </w:r>
      <w:proofErr w:type="gramStart"/>
      <w:r w:rsidRPr="00C41EF4">
        <w:rPr>
          <w:bCs/>
          <w:sz w:val="16"/>
          <w:szCs w:val="16"/>
        </w:rPr>
        <w:t>.г</w:t>
      </w:r>
      <w:proofErr w:type="gramEnd"/>
      <w:r w:rsidRPr="00C41EF4">
        <w:rPr>
          <w:bCs/>
          <w:sz w:val="16"/>
          <w:szCs w:val="16"/>
        </w:rPr>
        <w:t xml:space="preserve">лавы </w:t>
      </w:r>
      <w:r w:rsidRPr="00C41EF4">
        <w:rPr>
          <w:sz w:val="16"/>
          <w:szCs w:val="16"/>
        </w:rPr>
        <w:t>Гжатского сельсовета                                        Л.В.Мишкинова</w:t>
      </w:r>
    </w:p>
    <w:p w:rsidR="00C41EF4" w:rsidRPr="00C41EF4" w:rsidRDefault="00C41EF4" w:rsidP="00C41EF4">
      <w:pPr>
        <w:rPr>
          <w:sz w:val="16"/>
          <w:szCs w:val="16"/>
        </w:rPr>
      </w:pP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Председатель Совета депутатов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Гжатского сельсовета                                                            И.А. Рудова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89"/>
        <w:gridCol w:w="557"/>
        <w:gridCol w:w="476"/>
        <w:gridCol w:w="1383"/>
        <w:gridCol w:w="503"/>
        <w:gridCol w:w="1329"/>
        <w:gridCol w:w="1221"/>
        <w:gridCol w:w="1221"/>
      </w:tblGrid>
      <w:tr w:rsidR="00C41EF4" w:rsidRPr="00C41EF4" w:rsidTr="00431B94">
        <w:trPr>
          <w:trHeight w:val="2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 w:val="restart"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Приложение №2 к решению сессии Совета депутатов Гжатского сельсовета Куйбышевского района Новосибирской обласи "О бюджете Гжатского сельсовета Куйбышевского района </w:t>
            </w: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19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960"/>
        </w:trPr>
        <w:tc>
          <w:tcPr>
            <w:tcW w:w="14360" w:type="dxa"/>
            <w:gridSpan w:val="8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группап и подгруппам видов расходов на 2023 год и плановый период 2024 и 2025 годов</w:t>
            </w: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руб.</w:t>
            </w:r>
          </w:p>
        </w:tc>
      </w:tr>
      <w:tr w:rsidR="00C41EF4" w:rsidRPr="00C41EF4" w:rsidTr="00431B94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proofErr w:type="gramStart"/>
            <w:r w:rsidRPr="00C41EF4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ВР</w:t>
            </w:r>
          </w:p>
        </w:tc>
        <w:tc>
          <w:tcPr>
            <w:tcW w:w="5260" w:type="dxa"/>
            <w:gridSpan w:val="3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Сумма</w:t>
            </w:r>
          </w:p>
        </w:tc>
      </w:tr>
      <w:tr w:rsidR="00C41EF4" w:rsidRPr="00C41EF4" w:rsidTr="00431B94">
        <w:trPr>
          <w:trHeight w:val="509"/>
        </w:trPr>
        <w:tc>
          <w:tcPr>
            <w:tcW w:w="52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2023 год</w:t>
            </w:r>
          </w:p>
        </w:tc>
        <w:tc>
          <w:tcPr>
            <w:tcW w:w="1700" w:type="dxa"/>
            <w:vMerge w:val="restart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2024 год</w:t>
            </w:r>
          </w:p>
        </w:tc>
        <w:tc>
          <w:tcPr>
            <w:tcW w:w="1700" w:type="dxa"/>
            <w:vMerge w:val="restart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2025 год</w:t>
            </w:r>
          </w:p>
        </w:tc>
      </w:tr>
      <w:tr w:rsidR="00C41EF4" w:rsidRPr="00C41EF4" w:rsidTr="00431B94">
        <w:trPr>
          <w:trHeight w:val="509"/>
        </w:trPr>
        <w:tc>
          <w:tcPr>
            <w:tcW w:w="52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4 775 061,59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3 774 735,98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3 772 371,60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927 971,71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927 971,71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927 971,71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927 971,71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927 971,71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3 659 889,88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2 847 184,98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2 844 820,60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3 659 889,88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2 847 184,98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2 844 820,60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1 531 761,59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2 847 184,98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2 844 820,60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645 012,53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2 111 778,49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2 098 851,61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645 012,53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2 111 778,49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2 098 851,61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830 204,37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735 406,49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745 968,99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830 204,37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735 406,49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745 968,99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56 544,69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56 544,69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2 128 028,29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2 128 028,29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2 128 028,29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167 200,00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167 200,00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167 200,00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8 610,00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8 610,00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158 590,00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158 590,00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137 515,00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143 990,00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149 643,00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137 515,00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143 990,00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149 643,00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159 585,00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159 585,00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107 785,00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107 785,00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107 785,00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107 785,00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51 800,00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51 800,00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51 800,00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51 800,00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5 860 008,01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2 612 610,00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5 860 008,01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2 612 610,00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4 891 154,56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1 763 700,00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286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4 842 243,01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1 763 700,00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4 842 243,01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1 763 700,00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4 842 243,01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1 763 700,00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72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48 911,55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48 911,55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48 911,55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968 853,45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848 910,00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968 853,45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848 910,00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968 853,45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848 910,00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968 853,45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848 910,00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1 616 394,55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35 202,66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35 202,66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35 202,66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35 202,66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35 202,66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1 538 188,81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2 360,00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2 360,00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2 360,00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2 360,00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1 535 828,81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96 307,04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96 307,04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96 307,04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15 984,00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15 984,00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15 984,00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236 339,51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236 339,51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236 339,51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72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1 008 664,62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1 008 664,62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1 008 664,62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201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178 533,64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178 533,64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178 533,64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43 003,08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43 003,08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43 003,08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43 003,08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53 276,52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43 003,08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53 276,52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6 326 305,33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6 326 305,33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2 000 000,00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2 000 000,00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4 326 305,33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4 306 105,33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185 005,33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185 005,33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4 121 100,00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4 121 100,00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20 200,00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20 200,00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20 200,00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125 577,50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125 577,50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18 906 369,48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6 931 690,00</w:t>
            </w:r>
          </w:p>
        </w:tc>
        <w:tc>
          <w:tcPr>
            <w:tcW w:w="17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5 475 443,00</w:t>
            </w:r>
          </w:p>
        </w:tc>
      </w:tr>
    </w:tbl>
    <w:p w:rsidR="00C41EF4" w:rsidRPr="00C41EF4" w:rsidRDefault="00C41EF4" w:rsidP="00C41EF4">
      <w:pPr>
        <w:jc w:val="center"/>
        <w:rPr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455"/>
        <w:gridCol w:w="1272"/>
        <w:gridCol w:w="492"/>
        <w:gridCol w:w="544"/>
        <w:gridCol w:w="466"/>
        <w:gridCol w:w="1350"/>
        <w:gridCol w:w="1350"/>
        <w:gridCol w:w="1350"/>
      </w:tblGrid>
      <w:tr w:rsidR="00C41EF4" w:rsidRPr="00C41EF4" w:rsidTr="00431B94">
        <w:trPr>
          <w:trHeight w:val="2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 w:val="restart"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Приложение №3 к решению сессии Совета депутатов Гжатского сельсовета Куйбышевского района Новосибирской обласи "О бюджете Гжатского сельсовета Куйбышевского района </w:t>
            </w:r>
          </w:p>
        </w:tc>
      </w:tr>
      <w:tr w:rsidR="00C41EF4" w:rsidRPr="00C41EF4" w:rsidTr="00431B94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960"/>
        </w:trPr>
        <w:tc>
          <w:tcPr>
            <w:tcW w:w="14880" w:type="dxa"/>
            <w:gridSpan w:val="8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руб.</w:t>
            </w:r>
          </w:p>
        </w:tc>
      </w:tr>
      <w:tr w:rsidR="00C41EF4" w:rsidRPr="00C41EF4" w:rsidTr="00431B94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proofErr w:type="gramStart"/>
            <w:r w:rsidRPr="00C41EF4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80" w:type="dxa"/>
            <w:gridSpan w:val="3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Сумма</w:t>
            </w:r>
          </w:p>
        </w:tc>
      </w:tr>
      <w:tr w:rsidR="00C41EF4" w:rsidRPr="00C41EF4" w:rsidTr="00431B94">
        <w:trPr>
          <w:trHeight w:val="360"/>
        </w:trPr>
        <w:tc>
          <w:tcPr>
            <w:tcW w:w="52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2023 год</w:t>
            </w:r>
          </w:p>
        </w:tc>
        <w:tc>
          <w:tcPr>
            <w:tcW w:w="196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2024 год</w:t>
            </w:r>
          </w:p>
        </w:tc>
        <w:tc>
          <w:tcPr>
            <w:tcW w:w="196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2025 год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2 000 000,00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2 000 000,00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4 891 154,56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1 763 700,00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286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4 842 243,01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1 763 700,00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4 842 243,01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1 763 700,00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4 842 243,01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1 763 700,00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72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48 911,55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48 911,55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48 911,55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2 360,00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2 360,00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2 360,00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2 360,00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107 785,00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107 785,00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107 785,00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107 785,00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51 800,00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51 800,00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51 800,00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51 800,00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11 853 269,92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5 117 990,00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5 425 443,00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1 551 761,59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2 847 184,98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2 844 820,60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645 012,53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2 111 778,49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2 098 851,61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645 012,53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2 111 778,49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2 098 851,61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830 204,37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735 406,49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745 968,99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830 204,37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735 406,49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745 968,99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56 544,69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56 544,69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167 200,00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8 610,00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8 610,00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158 590,00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158 590,00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968 853,45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848 910,00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968 853,45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848 910,00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968 853,45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848 910,00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43 003,08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43 003,08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53 276,52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43 003,08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53 276,52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35 202,66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35 202,66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35 202,66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96 307,04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96 307,04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96 307,04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15 984,00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15 984,00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15 984,00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236 339,51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236 339,51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236 339,51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4 306 105,33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185 005,33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185 005,33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4 121 100,00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4 121 100,00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30 600,00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30 600,00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137 515,00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143 990,00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149 643,00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137 515,00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143 990,00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149 643,00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72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1 008 664,62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1 008 664,62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1 008 664,62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3 076 200,00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3 056 000,00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927 971,71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2 128 028,29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20 200,00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20 200,00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201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178 533,64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178 533,64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178 533,64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125 577,50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4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125 577,50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1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18 906 369,5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6 931 690,0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5 475 443,0</w:t>
            </w: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18 906 369,48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6 931 690,00</w:t>
            </w:r>
          </w:p>
        </w:tc>
        <w:tc>
          <w:tcPr>
            <w:tcW w:w="196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5 475 443,00</w:t>
            </w:r>
          </w:p>
        </w:tc>
      </w:tr>
    </w:tbl>
    <w:p w:rsidR="00C41EF4" w:rsidRPr="00C41EF4" w:rsidRDefault="00C41EF4" w:rsidP="00C41EF4">
      <w:pPr>
        <w:jc w:val="center"/>
        <w:rPr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38"/>
        <w:gridCol w:w="605"/>
        <w:gridCol w:w="512"/>
        <w:gridCol w:w="441"/>
        <w:gridCol w:w="1403"/>
        <w:gridCol w:w="465"/>
        <w:gridCol w:w="1057"/>
        <w:gridCol w:w="1329"/>
        <w:gridCol w:w="1329"/>
      </w:tblGrid>
      <w:tr w:rsidR="00C41EF4" w:rsidRPr="00C41EF4" w:rsidTr="00431B9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 w:val="restart"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Приложение №4 к решению сессии Совета депутатов Гжатского сельсовета Куйбышевского района Новосибирской обласи "О бюджете Гжатского сельсовета Куйбышевского района </w:t>
            </w:r>
          </w:p>
        </w:tc>
      </w:tr>
      <w:tr w:rsidR="00C41EF4" w:rsidRPr="00C41EF4" w:rsidTr="00431B94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705"/>
        </w:trPr>
        <w:tc>
          <w:tcPr>
            <w:tcW w:w="16160" w:type="dxa"/>
            <w:gridSpan w:val="9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Ведомственная структура расходов бюджета Гжатского сельсовета Куйбышевского района  Новосибирской области на 2023, 2024 и 2025 годы</w:t>
            </w: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 руб.</w:t>
            </w:r>
          </w:p>
        </w:tc>
      </w:tr>
      <w:tr w:rsidR="00C41EF4" w:rsidRPr="00C41EF4" w:rsidTr="00431B94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proofErr w:type="gramStart"/>
            <w:r w:rsidRPr="00C41EF4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ВР</w:t>
            </w:r>
          </w:p>
        </w:tc>
        <w:tc>
          <w:tcPr>
            <w:tcW w:w="1650" w:type="dxa"/>
            <w:vMerge w:val="restart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2023 год</w:t>
            </w:r>
          </w:p>
        </w:tc>
        <w:tc>
          <w:tcPr>
            <w:tcW w:w="4230" w:type="dxa"/>
            <w:gridSpan w:val="2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Сумма</w:t>
            </w:r>
          </w:p>
        </w:tc>
      </w:tr>
      <w:tr w:rsidR="00C41EF4" w:rsidRPr="00C41EF4" w:rsidTr="00431B94">
        <w:trPr>
          <w:trHeight w:val="509"/>
        </w:trPr>
        <w:tc>
          <w:tcPr>
            <w:tcW w:w="52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2024 год</w:t>
            </w:r>
          </w:p>
        </w:tc>
        <w:tc>
          <w:tcPr>
            <w:tcW w:w="2115" w:type="dxa"/>
            <w:vMerge w:val="restart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2025 год</w:t>
            </w:r>
          </w:p>
        </w:tc>
      </w:tr>
      <w:tr w:rsidR="00C41EF4" w:rsidRPr="00C41EF4" w:rsidTr="00431B94">
        <w:trPr>
          <w:trHeight w:val="509"/>
        </w:trPr>
        <w:tc>
          <w:tcPr>
            <w:tcW w:w="52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администрация Гжатского сельсовета Куйбышевского района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18 906 369,48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6 931 690,00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5 475 443,00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4 775 061,59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3 774 735,98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3 772 371,60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927 971,71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927 971,71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922 551,00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927 971,71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927 971,71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927 971,71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3 659 889,88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2 847 184,98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2 844 820,60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3 659 889,88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2 847 184,98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2 844 820,60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1 531 761,59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2 847 184,98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2 844 820,60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645 012,53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2 111 778,49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2 098 851,61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645 012,53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2 111 778,49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2 098 851,61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830 204,37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735 406,49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745 968,99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830 204,37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735 406,49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745 968,99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56 544,69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850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56 544,69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2 128 028,29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2 128 028,29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2 128 028,29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870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5 000,00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167 200,00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167 200,00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167 200,00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8 610,00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8 610,00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158 590,00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850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158 590,00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137 515,00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143 990,00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149 643,00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137 515,00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143 990,00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149 643,00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159 585,00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50 000,00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159 585,00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107 785,00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107 785,00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107 785,00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107 785,00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51 800,00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51 800,00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51 800,00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51 800,00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5 860 008,01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2 612 610,00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5 860 008,01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2 612 610,00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4 891 154,56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1 763 700,00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286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4 842 243,01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1 763 700,00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4 842 243,01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1 763 700,00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10.0.00.70760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4 842 243,01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1 763 700,00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72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48 911,55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48 911,55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10.0.00.S0760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48 911,55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968 853,45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848 910,00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968 853,45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848 910,00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968 853,45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848 910,00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968 853,45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848 910,00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999 480,00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1 616 394,55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35 202,66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35 202,66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35 202,66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35 202,66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99.0.00.05120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35 202,66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1 538 188,81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2 360,00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2 360,00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2 360,00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2 360,00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1 535 828,81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96 307,04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96 307,04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96 307,04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15 984,00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15 984,00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15 984,00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236 339,51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236 339,51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236 339,51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72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1 008 664,62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1 008 664,62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1 008 664,62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201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178 533,64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178 533,64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178 533,64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43 003,08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43 003,08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43 003,08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53 276,52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43 003,08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53 276,52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43 003,08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53 276,52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66 203,40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6 326 305,33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6 326 305,33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2 000 000,00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08.0.00.89500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2 000 000,00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4 326 305,33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15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4 306 105,33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185 005,33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185 005,33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4 121 100,00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4 121 100,00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144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20 200,00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20 200,00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20 200,00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585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310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170 600,00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125 577,50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900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125 577,50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300"/>
        </w:trPr>
        <w:tc>
          <w:tcPr>
            <w:tcW w:w="5200" w:type="dxa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990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125 577,50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266 245,00</w:t>
            </w:r>
          </w:p>
        </w:tc>
      </w:tr>
      <w:tr w:rsidR="00C41EF4" w:rsidRPr="00C41EF4" w:rsidTr="00431B94">
        <w:trPr>
          <w:trHeight w:val="255"/>
        </w:trPr>
        <w:tc>
          <w:tcPr>
            <w:tcW w:w="52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18 906 369,480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6 931 690,000</w:t>
            </w:r>
          </w:p>
        </w:tc>
        <w:tc>
          <w:tcPr>
            <w:tcW w:w="2115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>5 475 443,000</w:t>
            </w:r>
          </w:p>
        </w:tc>
      </w:tr>
    </w:tbl>
    <w:p w:rsidR="00C41EF4" w:rsidRPr="00C41EF4" w:rsidRDefault="00C41EF4" w:rsidP="00C41EF4">
      <w:pPr>
        <w:jc w:val="center"/>
        <w:rPr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653"/>
        <w:gridCol w:w="2814"/>
        <w:gridCol w:w="1131"/>
        <w:gridCol w:w="464"/>
        <w:gridCol w:w="548"/>
        <w:gridCol w:w="1011"/>
        <w:gridCol w:w="1950"/>
      </w:tblGrid>
      <w:tr w:rsidR="00C41EF4" w:rsidRPr="00C41EF4" w:rsidTr="00431B94">
        <w:trPr>
          <w:trHeight w:val="30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Приложение 8</w:t>
            </w:r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к решению  сессии Совета депутатов Гжатского</w:t>
            </w:r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сельсовета Куйбышевского района </w:t>
            </w:r>
            <w:proofErr w:type="gramStart"/>
            <w:r w:rsidRPr="00C41EF4">
              <w:rPr>
                <w:sz w:val="16"/>
                <w:szCs w:val="16"/>
              </w:rPr>
              <w:t>Новосибирской</w:t>
            </w:r>
            <w:proofErr w:type="gramEnd"/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области "О бюджете Гжатского сельсовета </w:t>
            </w:r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Куйбышевского района Новосибирской области </w:t>
            </w:r>
            <w:proofErr w:type="gramStart"/>
            <w:r w:rsidRPr="00C41EF4">
              <w:rPr>
                <w:sz w:val="16"/>
                <w:szCs w:val="16"/>
              </w:rPr>
              <w:t>на</w:t>
            </w:r>
            <w:proofErr w:type="gramEnd"/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                                                                                                                2023 год и плановый период 2024 и 2025 годов</w:t>
            </w:r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от 21.11.2023 г. №4</w:t>
            </w:r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8" w:type="dxa"/>
            <w:gridSpan w:val="6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540"/>
        </w:trPr>
        <w:tc>
          <w:tcPr>
            <w:tcW w:w="9571" w:type="dxa"/>
            <w:gridSpan w:val="7"/>
            <w:hideMark/>
          </w:tcPr>
          <w:p w:rsidR="00C41EF4" w:rsidRPr="00C41EF4" w:rsidRDefault="00C41EF4" w:rsidP="00C41EF4">
            <w:pPr>
              <w:jc w:val="center"/>
              <w:rPr>
                <w:b/>
                <w:bCs/>
                <w:sz w:val="16"/>
                <w:szCs w:val="16"/>
              </w:rPr>
            </w:pPr>
            <w:r w:rsidRPr="00C41EF4">
              <w:rPr>
                <w:b/>
                <w:bCs/>
                <w:sz w:val="16"/>
                <w:szCs w:val="16"/>
              </w:rPr>
              <w:t xml:space="preserve">Источники финансирования дефицита бюджета Гжатского сельсовета Куйбышевского района Новосибирской области  на 2023 год и плановый период 2024 и 2025 годов </w:t>
            </w:r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2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(рублей)</w:t>
            </w:r>
          </w:p>
        </w:tc>
      </w:tr>
      <w:tr w:rsidR="00C41EF4" w:rsidRPr="00C41EF4" w:rsidTr="00431B94">
        <w:trPr>
          <w:trHeight w:val="509"/>
        </w:trPr>
        <w:tc>
          <w:tcPr>
            <w:tcW w:w="1653" w:type="dxa"/>
            <w:vMerge w:val="restart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КОД</w:t>
            </w:r>
          </w:p>
        </w:tc>
        <w:tc>
          <w:tcPr>
            <w:tcW w:w="2814" w:type="dxa"/>
            <w:vMerge w:val="restart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4" w:type="dxa"/>
            <w:gridSpan w:val="5"/>
            <w:vMerge w:val="restart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 xml:space="preserve">сумма </w:t>
            </w:r>
          </w:p>
        </w:tc>
      </w:tr>
      <w:tr w:rsidR="00C41EF4" w:rsidRPr="00C41EF4" w:rsidTr="00431B94">
        <w:trPr>
          <w:trHeight w:val="509"/>
        </w:trPr>
        <w:tc>
          <w:tcPr>
            <w:tcW w:w="1653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509"/>
        </w:trPr>
        <w:tc>
          <w:tcPr>
            <w:tcW w:w="1653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509"/>
        </w:trPr>
        <w:tc>
          <w:tcPr>
            <w:tcW w:w="1653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509"/>
        </w:trPr>
        <w:tc>
          <w:tcPr>
            <w:tcW w:w="1653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509"/>
        </w:trPr>
        <w:tc>
          <w:tcPr>
            <w:tcW w:w="1653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509"/>
        </w:trPr>
        <w:tc>
          <w:tcPr>
            <w:tcW w:w="1653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</w:tr>
      <w:tr w:rsidR="00C41EF4" w:rsidRPr="00C41EF4" w:rsidTr="00431B94">
        <w:trPr>
          <w:trHeight w:val="953"/>
        </w:trPr>
        <w:tc>
          <w:tcPr>
            <w:tcW w:w="1653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vMerge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2024 год</w:t>
            </w:r>
          </w:p>
        </w:tc>
        <w:tc>
          <w:tcPr>
            <w:tcW w:w="1950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2025 год</w:t>
            </w:r>
          </w:p>
        </w:tc>
      </w:tr>
      <w:tr w:rsidR="00C41EF4" w:rsidRPr="00C41EF4" w:rsidTr="00431B94">
        <w:trPr>
          <w:trHeight w:val="300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2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</w:t>
            </w:r>
          </w:p>
        </w:tc>
      </w:tr>
      <w:tr w:rsidR="00C41EF4" w:rsidRPr="00C41EF4" w:rsidTr="00431B94">
        <w:trPr>
          <w:trHeight w:val="900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354 01 00 00 00 00 0000 000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29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354 01 02 00 00 00 0000 000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758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354 01 02 00 00 00 0000 700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555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lastRenderedPageBreak/>
              <w:t>354 01 02 00 00 10 0000 710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878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354 01 02 00 00 10 0000 810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743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354 01 05 00 00 00 0000 000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403 396,77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0,00</w:t>
            </w:r>
          </w:p>
        </w:tc>
      </w:tr>
      <w:tr w:rsidR="00C41EF4" w:rsidRPr="00C41EF4" w:rsidTr="00431B94">
        <w:trPr>
          <w:trHeight w:val="480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354 01 05 00 00 00 0000 500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-18 502 972,71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-6 931 690,00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-5 475 443,00</w:t>
            </w:r>
          </w:p>
        </w:tc>
      </w:tr>
      <w:tr w:rsidR="00C41EF4" w:rsidRPr="00C41EF4" w:rsidTr="00431B94">
        <w:trPr>
          <w:trHeight w:val="825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354 01 05 02 00 00 0000 500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-18 502 972,71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-6 931 690,00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-5 475 443,00</w:t>
            </w:r>
          </w:p>
        </w:tc>
      </w:tr>
      <w:tr w:rsidR="00C41EF4" w:rsidRPr="00C41EF4" w:rsidTr="00431B94">
        <w:trPr>
          <w:trHeight w:val="840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354 01 05 02 01 00 0000 510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-18 502 972,71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-6 931 690,00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-5 475 443,00</w:t>
            </w:r>
          </w:p>
        </w:tc>
      </w:tr>
      <w:tr w:rsidR="00C41EF4" w:rsidRPr="00C41EF4" w:rsidTr="00431B94">
        <w:trPr>
          <w:trHeight w:val="792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354 01 05 02 01 10 0000 510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-18 502 972,71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-6 931 690,00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-5 475 443,00</w:t>
            </w:r>
          </w:p>
        </w:tc>
      </w:tr>
      <w:tr w:rsidR="00C41EF4" w:rsidRPr="00C41EF4" w:rsidTr="00431B94">
        <w:trPr>
          <w:trHeight w:val="420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354 01 05 00 00 00 0000 600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18 906 369,48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6 931 690,00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5 475 443,00</w:t>
            </w:r>
          </w:p>
        </w:tc>
      </w:tr>
      <w:tr w:rsidR="00C41EF4" w:rsidRPr="00C41EF4" w:rsidTr="00431B94">
        <w:trPr>
          <w:trHeight w:val="780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354 01 05 02 00 00 0000 600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18 906 369,48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6 931 690,00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5 475 443,00</w:t>
            </w:r>
          </w:p>
        </w:tc>
      </w:tr>
      <w:tr w:rsidR="00C41EF4" w:rsidRPr="00C41EF4" w:rsidTr="00431B94">
        <w:trPr>
          <w:trHeight w:val="792"/>
        </w:trPr>
        <w:tc>
          <w:tcPr>
            <w:tcW w:w="1653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354 01 05 02 01 00 0000 610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18 906 369,48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6 931 690,00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5 475 443,00</w:t>
            </w:r>
          </w:p>
        </w:tc>
      </w:tr>
      <w:tr w:rsidR="00C41EF4" w:rsidRPr="00C41EF4" w:rsidTr="00431B94">
        <w:trPr>
          <w:trHeight w:val="923"/>
        </w:trPr>
        <w:tc>
          <w:tcPr>
            <w:tcW w:w="1653" w:type="dxa"/>
            <w:noWrap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354 01 05 02 01 10 0000 610</w:t>
            </w:r>
          </w:p>
        </w:tc>
        <w:tc>
          <w:tcPr>
            <w:tcW w:w="2814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5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18 906 369,48</w:t>
            </w:r>
          </w:p>
        </w:tc>
        <w:tc>
          <w:tcPr>
            <w:tcW w:w="1559" w:type="dxa"/>
            <w:gridSpan w:val="2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6 931 690,00</w:t>
            </w:r>
          </w:p>
        </w:tc>
        <w:tc>
          <w:tcPr>
            <w:tcW w:w="1950" w:type="dxa"/>
            <w:hideMark/>
          </w:tcPr>
          <w:p w:rsidR="00C41EF4" w:rsidRPr="00C41EF4" w:rsidRDefault="00C41EF4" w:rsidP="00C41EF4">
            <w:pPr>
              <w:jc w:val="center"/>
              <w:rPr>
                <w:sz w:val="16"/>
                <w:szCs w:val="16"/>
              </w:rPr>
            </w:pPr>
            <w:r w:rsidRPr="00C41EF4">
              <w:rPr>
                <w:sz w:val="16"/>
                <w:szCs w:val="16"/>
              </w:rPr>
              <w:t>5 475 443,00</w:t>
            </w:r>
          </w:p>
        </w:tc>
      </w:tr>
    </w:tbl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Совет депутатов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 Гжатского сельсовета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 Куйбышевского района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 Новосибирской области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шестого созыва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РЕШЕНИЕ № 5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Тридцать восьмой сессии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>21.11.2023 г.</w:t>
      </w:r>
      <w:r w:rsidRPr="00C41EF4">
        <w:rPr>
          <w:sz w:val="16"/>
          <w:szCs w:val="16"/>
        </w:rPr>
        <w:tab/>
      </w:r>
      <w:r w:rsidRPr="00C41EF4">
        <w:rPr>
          <w:sz w:val="16"/>
          <w:szCs w:val="16"/>
        </w:rPr>
        <w:tab/>
      </w:r>
      <w:r w:rsidRPr="00C41EF4">
        <w:rPr>
          <w:sz w:val="16"/>
          <w:szCs w:val="16"/>
        </w:rPr>
        <w:tab/>
        <w:t>с. Гжатск</w:t>
      </w: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</w:p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  <w:r w:rsidRPr="00C41EF4">
        <w:rPr>
          <w:b/>
          <w:bCs/>
          <w:sz w:val="16"/>
          <w:szCs w:val="16"/>
          <w:lang w:val="x-none"/>
        </w:rPr>
        <w:t>О</w:t>
      </w:r>
      <w:r w:rsidRPr="00C41EF4">
        <w:rPr>
          <w:b/>
          <w:bCs/>
          <w:sz w:val="16"/>
          <w:szCs w:val="16"/>
        </w:rPr>
        <w:t>б определении налоговых ставок земельного налога</w:t>
      </w: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</w:p>
    <w:p w:rsidR="00C41EF4" w:rsidRPr="00C41EF4" w:rsidRDefault="00C41EF4" w:rsidP="00C41EF4">
      <w:pPr>
        <w:jc w:val="center"/>
        <w:rPr>
          <w:bCs/>
          <w:sz w:val="16"/>
          <w:szCs w:val="16"/>
          <w:lang w:val="x-none"/>
        </w:rPr>
      </w:pPr>
      <w:r w:rsidRPr="00C41EF4">
        <w:rPr>
          <w:bCs/>
          <w:sz w:val="16"/>
          <w:szCs w:val="16"/>
          <w:lang w:val="x-none"/>
        </w:rPr>
        <w:t xml:space="preserve">       </w:t>
      </w:r>
      <w:r w:rsidRPr="00C41EF4">
        <w:rPr>
          <w:bCs/>
          <w:sz w:val="16"/>
          <w:szCs w:val="16"/>
        </w:rPr>
        <w:t xml:space="preserve">Руководствуясь главой 31 «Земельный налог» Налогового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Уставом сельского поселения Гжатского сельсовета Куйбышевского муниципального района Новосибирской области, </w:t>
      </w:r>
      <w:r w:rsidRPr="00C41EF4">
        <w:rPr>
          <w:bCs/>
          <w:sz w:val="16"/>
          <w:szCs w:val="16"/>
          <w:lang w:val="x-none"/>
        </w:rPr>
        <w:t xml:space="preserve">Совет депутатов </w:t>
      </w:r>
      <w:r w:rsidRPr="00C41EF4">
        <w:rPr>
          <w:bCs/>
          <w:sz w:val="16"/>
          <w:szCs w:val="16"/>
        </w:rPr>
        <w:t>Гжатского</w:t>
      </w:r>
      <w:r w:rsidRPr="00C41EF4">
        <w:rPr>
          <w:bCs/>
          <w:sz w:val="16"/>
          <w:szCs w:val="16"/>
          <w:lang w:val="x-none"/>
        </w:rPr>
        <w:t xml:space="preserve"> сельсовета</w:t>
      </w:r>
      <w:r w:rsidRPr="00C41EF4">
        <w:rPr>
          <w:bCs/>
          <w:sz w:val="16"/>
          <w:szCs w:val="16"/>
        </w:rPr>
        <w:t xml:space="preserve"> Куйбышевского района Новосибирской области</w:t>
      </w:r>
      <w:r w:rsidRPr="00C41EF4">
        <w:rPr>
          <w:bCs/>
          <w:sz w:val="16"/>
          <w:szCs w:val="16"/>
          <w:lang w:val="x-none"/>
        </w:rPr>
        <w:t xml:space="preserve"> </w:t>
      </w:r>
    </w:p>
    <w:p w:rsidR="00C41EF4" w:rsidRPr="00C41EF4" w:rsidRDefault="00C41EF4" w:rsidP="00C41EF4">
      <w:pPr>
        <w:rPr>
          <w:bCs/>
          <w:sz w:val="16"/>
          <w:szCs w:val="16"/>
        </w:rPr>
      </w:pPr>
      <w:r w:rsidRPr="00C41EF4">
        <w:rPr>
          <w:bCs/>
          <w:sz w:val="16"/>
          <w:szCs w:val="16"/>
          <w:lang w:val="x-none"/>
        </w:rPr>
        <w:t>РЕШИЛ:</w:t>
      </w: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  <w:r w:rsidRPr="00C41EF4">
        <w:rPr>
          <w:bCs/>
          <w:sz w:val="16"/>
          <w:szCs w:val="16"/>
        </w:rPr>
        <w:t xml:space="preserve">1. Установить на территории Гжатского сельсовета налоговые ставки </w:t>
      </w:r>
      <w:proofErr w:type="gramStart"/>
      <w:r w:rsidRPr="00C41EF4">
        <w:rPr>
          <w:bCs/>
          <w:sz w:val="16"/>
          <w:szCs w:val="16"/>
        </w:rPr>
        <w:t>согласно приложения</w:t>
      </w:r>
      <w:proofErr w:type="gramEnd"/>
      <w:r w:rsidRPr="00C41EF4">
        <w:rPr>
          <w:bCs/>
          <w:sz w:val="16"/>
          <w:szCs w:val="16"/>
        </w:rPr>
        <w:t xml:space="preserve"> 1 к настоящему решению. </w:t>
      </w: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  <w:r w:rsidRPr="00C41EF4">
        <w:rPr>
          <w:bCs/>
          <w:sz w:val="16"/>
          <w:szCs w:val="16"/>
        </w:rPr>
        <w:t xml:space="preserve"> 2. Признать утратившим силу  Решение пятьдесят девятой сессии Совета депутатов Гжатского сельсовета Куйбышевского района Новосибирской области № 5 от 02.09.2020 г. «Об определении налоговых ставок, порядка и сроков уплаты земельного налога», с внесенным изменением:</w:t>
      </w: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  <w:r w:rsidRPr="00C41EF4">
        <w:rPr>
          <w:bCs/>
          <w:sz w:val="16"/>
          <w:szCs w:val="16"/>
        </w:rPr>
        <w:t>- решением   пятой сессии Совета депутатов Гжатского сельсовета Куйбышевского района Новосибирской области № 5 от 24.12.2020 г. «О внесении изменений в решение Совета депутатов Гжатского сельсовета Куйбышевского района Новосибирской области от 02.09.2020 № 5 «Об определении налоговых ставок, порядка и сроков уплаты земельного налога».</w:t>
      </w:r>
    </w:p>
    <w:p w:rsidR="00C41EF4" w:rsidRPr="00C41EF4" w:rsidRDefault="00C41EF4" w:rsidP="00C41EF4">
      <w:pPr>
        <w:jc w:val="center"/>
        <w:rPr>
          <w:bCs/>
          <w:sz w:val="16"/>
          <w:szCs w:val="16"/>
          <w:lang w:val="x-none"/>
        </w:rPr>
      </w:pPr>
      <w:r w:rsidRPr="00C41EF4">
        <w:rPr>
          <w:bCs/>
          <w:sz w:val="16"/>
          <w:szCs w:val="16"/>
        </w:rPr>
        <w:t>3. Настоящее решение вступает в силу по истечении одного месяца с момента официального опубликования, но не ранее 01 января 2024 года.</w:t>
      </w:r>
    </w:p>
    <w:p w:rsidR="00C41EF4" w:rsidRPr="00C41EF4" w:rsidRDefault="00C41EF4" w:rsidP="00C41EF4">
      <w:pPr>
        <w:jc w:val="center"/>
        <w:rPr>
          <w:bCs/>
          <w:sz w:val="16"/>
          <w:szCs w:val="16"/>
          <w:lang w:val="x-none"/>
        </w:rPr>
      </w:pPr>
      <w:r w:rsidRPr="00C41EF4">
        <w:rPr>
          <w:bCs/>
          <w:sz w:val="16"/>
          <w:szCs w:val="16"/>
        </w:rPr>
        <w:t xml:space="preserve">4. </w:t>
      </w:r>
      <w:r w:rsidRPr="00C41EF4">
        <w:rPr>
          <w:bCs/>
          <w:sz w:val="16"/>
          <w:szCs w:val="16"/>
          <w:lang w:val="x-none"/>
        </w:rPr>
        <w:t xml:space="preserve">Решение опубликовать в </w:t>
      </w:r>
      <w:r w:rsidRPr="00C41EF4">
        <w:rPr>
          <w:bCs/>
          <w:sz w:val="16"/>
          <w:szCs w:val="16"/>
        </w:rPr>
        <w:t xml:space="preserve">периодическом печатном издании </w:t>
      </w:r>
      <w:r w:rsidRPr="00C41EF4">
        <w:rPr>
          <w:bCs/>
          <w:sz w:val="16"/>
          <w:szCs w:val="16"/>
          <w:lang w:val="x-none"/>
        </w:rPr>
        <w:t>органов местного самоуправления</w:t>
      </w:r>
      <w:r w:rsidRPr="00C41EF4">
        <w:rPr>
          <w:bCs/>
          <w:sz w:val="16"/>
          <w:szCs w:val="16"/>
        </w:rPr>
        <w:t xml:space="preserve"> «Гжатский вестник» администрации Гжатского сельсовета Куйбышевского района Новосибирской области</w:t>
      </w:r>
      <w:r w:rsidRPr="00C41EF4">
        <w:rPr>
          <w:bCs/>
          <w:sz w:val="16"/>
          <w:szCs w:val="16"/>
          <w:lang w:val="x-none"/>
        </w:rPr>
        <w:t>.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 xml:space="preserve">Председатель Совета депутатов 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Гжатского сельсовета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Куйбышевского района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Новосибирской области</w:t>
      </w:r>
      <w:r w:rsidRPr="00C41EF4">
        <w:rPr>
          <w:sz w:val="16"/>
          <w:szCs w:val="16"/>
        </w:rPr>
        <w:tab/>
      </w:r>
      <w:r w:rsidRPr="00C41EF4">
        <w:rPr>
          <w:sz w:val="16"/>
          <w:szCs w:val="16"/>
        </w:rPr>
        <w:tab/>
      </w:r>
      <w:r w:rsidRPr="00C41EF4">
        <w:rPr>
          <w:sz w:val="16"/>
          <w:szCs w:val="16"/>
        </w:rPr>
        <w:tab/>
      </w:r>
      <w:r w:rsidRPr="00C41EF4">
        <w:rPr>
          <w:sz w:val="16"/>
          <w:szCs w:val="16"/>
        </w:rPr>
        <w:tab/>
        <w:t xml:space="preserve">                       И.А Рудова</w:t>
      </w:r>
    </w:p>
    <w:p w:rsidR="00C41EF4" w:rsidRPr="00C41EF4" w:rsidRDefault="00C41EF4" w:rsidP="00C41EF4">
      <w:pPr>
        <w:rPr>
          <w:sz w:val="16"/>
          <w:szCs w:val="16"/>
        </w:rPr>
      </w:pP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И.о. главы Гжатского сельсовета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Куйбышевского района</w:t>
      </w:r>
    </w:p>
    <w:p w:rsidR="00C41EF4" w:rsidRPr="00C41EF4" w:rsidRDefault="00C41EF4" w:rsidP="00C41EF4">
      <w:pPr>
        <w:rPr>
          <w:sz w:val="16"/>
          <w:szCs w:val="16"/>
        </w:rPr>
      </w:pPr>
      <w:r w:rsidRPr="00C41EF4">
        <w:rPr>
          <w:sz w:val="16"/>
          <w:szCs w:val="16"/>
        </w:rPr>
        <w:t>Новосибирской области</w:t>
      </w:r>
      <w:r w:rsidRPr="00C41EF4">
        <w:rPr>
          <w:sz w:val="16"/>
          <w:szCs w:val="16"/>
        </w:rPr>
        <w:tab/>
      </w:r>
      <w:r w:rsidRPr="00C41EF4">
        <w:rPr>
          <w:sz w:val="16"/>
          <w:szCs w:val="16"/>
        </w:rPr>
        <w:tab/>
      </w:r>
      <w:r w:rsidRPr="00C41EF4">
        <w:rPr>
          <w:sz w:val="16"/>
          <w:szCs w:val="16"/>
        </w:rPr>
        <w:tab/>
      </w:r>
      <w:r w:rsidRPr="00C41EF4">
        <w:rPr>
          <w:sz w:val="16"/>
          <w:szCs w:val="16"/>
        </w:rPr>
        <w:tab/>
        <w:t xml:space="preserve">                       Л.В. Мишкинова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  <w:r w:rsidRPr="00C41EF4">
        <w:rPr>
          <w:sz w:val="16"/>
          <w:szCs w:val="16"/>
        </w:rPr>
        <w:t xml:space="preserve">  </w:t>
      </w:r>
    </w:p>
    <w:p w:rsidR="00C41EF4" w:rsidRPr="00C41EF4" w:rsidRDefault="00C41EF4" w:rsidP="00C41EF4">
      <w:pPr>
        <w:jc w:val="center"/>
        <w:rPr>
          <w:sz w:val="16"/>
          <w:szCs w:val="16"/>
        </w:rPr>
      </w:pPr>
    </w:p>
    <w:tbl>
      <w:tblPr>
        <w:tblStyle w:val="af7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C41EF4" w:rsidRPr="00C41EF4" w:rsidTr="00431B94">
        <w:trPr>
          <w:trHeight w:val="1266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41EF4" w:rsidRPr="00C41EF4" w:rsidRDefault="00C41EF4" w:rsidP="00C41EF4">
            <w:pPr>
              <w:jc w:val="right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  <w:lang w:val="x-none"/>
              </w:rPr>
              <w:t xml:space="preserve">Приложение 1 </w:t>
            </w:r>
          </w:p>
          <w:p w:rsidR="00C41EF4" w:rsidRPr="00C41EF4" w:rsidRDefault="00C41EF4" w:rsidP="00C41EF4">
            <w:pPr>
              <w:jc w:val="right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  <w:lang w:val="x-none"/>
              </w:rPr>
              <w:t>к решению</w:t>
            </w:r>
            <w:r w:rsidRPr="00C41EF4">
              <w:rPr>
                <w:bCs/>
                <w:sz w:val="16"/>
                <w:szCs w:val="16"/>
              </w:rPr>
              <w:t xml:space="preserve"> </w:t>
            </w:r>
            <w:r w:rsidRPr="00C41EF4">
              <w:rPr>
                <w:bCs/>
                <w:sz w:val="16"/>
                <w:szCs w:val="16"/>
                <w:lang w:val="x-none"/>
              </w:rPr>
              <w:t>№</w:t>
            </w:r>
            <w:r w:rsidRPr="00C41EF4">
              <w:rPr>
                <w:bCs/>
                <w:sz w:val="16"/>
                <w:szCs w:val="16"/>
              </w:rPr>
              <w:t xml:space="preserve">  5 тридцать восьмой</w:t>
            </w:r>
            <w:r w:rsidRPr="00C41EF4">
              <w:rPr>
                <w:bCs/>
                <w:sz w:val="16"/>
                <w:szCs w:val="16"/>
                <w:lang w:val="x-none"/>
              </w:rPr>
              <w:t xml:space="preserve"> сессии  </w:t>
            </w:r>
          </w:p>
          <w:p w:rsidR="00C41EF4" w:rsidRPr="00C41EF4" w:rsidRDefault="00C41EF4" w:rsidP="00C41EF4">
            <w:pPr>
              <w:jc w:val="right"/>
              <w:rPr>
                <w:bCs/>
                <w:sz w:val="16"/>
                <w:szCs w:val="16"/>
                <w:lang w:val="x-none"/>
              </w:rPr>
            </w:pPr>
            <w:r w:rsidRPr="00C41EF4">
              <w:rPr>
                <w:bCs/>
                <w:sz w:val="16"/>
                <w:szCs w:val="16"/>
                <w:lang w:val="x-none"/>
              </w:rPr>
              <w:t>Совета депутатов</w:t>
            </w:r>
            <w:r w:rsidRPr="00C41EF4">
              <w:rPr>
                <w:bCs/>
                <w:sz w:val="16"/>
                <w:szCs w:val="16"/>
              </w:rPr>
              <w:t xml:space="preserve"> Гжатского</w:t>
            </w:r>
            <w:r w:rsidRPr="00C41EF4">
              <w:rPr>
                <w:bCs/>
                <w:sz w:val="16"/>
                <w:szCs w:val="16"/>
                <w:lang w:val="x-none"/>
              </w:rPr>
              <w:t xml:space="preserve"> сельсовета</w:t>
            </w:r>
            <w:r w:rsidRPr="00C41EF4">
              <w:rPr>
                <w:bCs/>
                <w:sz w:val="16"/>
                <w:szCs w:val="16"/>
              </w:rPr>
              <w:t xml:space="preserve"> Куйбышевского района Новосибирской области</w:t>
            </w:r>
            <w:r w:rsidRPr="00C41EF4">
              <w:rPr>
                <w:bCs/>
                <w:sz w:val="16"/>
                <w:szCs w:val="16"/>
                <w:lang w:val="x-none"/>
              </w:rPr>
              <w:t xml:space="preserve"> от </w:t>
            </w:r>
            <w:r w:rsidRPr="00C41EF4">
              <w:rPr>
                <w:bCs/>
                <w:sz w:val="16"/>
                <w:szCs w:val="16"/>
              </w:rPr>
              <w:t>21.11</w:t>
            </w:r>
            <w:r w:rsidRPr="00C41EF4">
              <w:rPr>
                <w:bCs/>
                <w:sz w:val="16"/>
                <w:szCs w:val="16"/>
                <w:lang w:val="x-none"/>
              </w:rPr>
              <w:t>.20</w:t>
            </w:r>
            <w:r w:rsidRPr="00C41EF4">
              <w:rPr>
                <w:bCs/>
                <w:sz w:val="16"/>
                <w:szCs w:val="16"/>
              </w:rPr>
              <w:t>23</w:t>
            </w:r>
            <w:r w:rsidRPr="00C41EF4">
              <w:rPr>
                <w:bCs/>
                <w:sz w:val="16"/>
                <w:szCs w:val="16"/>
                <w:lang w:val="x-none"/>
              </w:rPr>
              <w:t xml:space="preserve"> года</w:t>
            </w:r>
          </w:p>
        </w:tc>
      </w:tr>
    </w:tbl>
    <w:p w:rsidR="00C41EF4" w:rsidRPr="00C41EF4" w:rsidRDefault="00C41EF4" w:rsidP="00C41EF4">
      <w:pPr>
        <w:jc w:val="center"/>
        <w:rPr>
          <w:b/>
          <w:bCs/>
          <w:sz w:val="16"/>
          <w:szCs w:val="16"/>
        </w:rPr>
      </w:pPr>
    </w:p>
    <w:p w:rsidR="00C41EF4" w:rsidRPr="00C41EF4" w:rsidRDefault="00C41EF4" w:rsidP="00C41EF4">
      <w:pPr>
        <w:jc w:val="center"/>
        <w:rPr>
          <w:bCs/>
          <w:sz w:val="16"/>
          <w:szCs w:val="16"/>
        </w:rPr>
      </w:pPr>
    </w:p>
    <w:p w:rsidR="00C41EF4" w:rsidRPr="00C41EF4" w:rsidRDefault="00C41EF4" w:rsidP="00C41EF4">
      <w:pPr>
        <w:jc w:val="center"/>
        <w:rPr>
          <w:bCs/>
          <w:sz w:val="16"/>
          <w:szCs w:val="16"/>
          <w:lang w:val="x-none"/>
        </w:rPr>
      </w:pPr>
    </w:p>
    <w:p w:rsidR="00C41EF4" w:rsidRPr="00C41EF4" w:rsidRDefault="00C41EF4" w:rsidP="00C41EF4">
      <w:pPr>
        <w:jc w:val="center"/>
        <w:rPr>
          <w:b/>
          <w:bCs/>
          <w:sz w:val="16"/>
          <w:szCs w:val="16"/>
          <w:lang w:val="x-none"/>
        </w:rPr>
      </w:pPr>
      <w:r w:rsidRPr="00C41EF4">
        <w:rPr>
          <w:bCs/>
          <w:sz w:val="16"/>
          <w:szCs w:val="16"/>
          <w:lang w:val="x-none"/>
        </w:rPr>
        <w:t xml:space="preserve"> </w:t>
      </w:r>
      <w:r w:rsidRPr="00C41EF4">
        <w:rPr>
          <w:b/>
          <w:bCs/>
          <w:sz w:val="16"/>
          <w:szCs w:val="16"/>
          <w:lang w:val="x-none"/>
        </w:rPr>
        <w:t>СТАВКИ ЗЕМЕЛЬНОГО НАЛОГА</w:t>
      </w:r>
    </w:p>
    <w:p w:rsidR="00C41EF4" w:rsidRPr="00C41EF4" w:rsidRDefault="00C41EF4" w:rsidP="00C41EF4">
      <w:pPr>
        <w:jc w:val="center"/>
        <w:rPr>
          <w:bCs/>
          <w:sz w:val="16"/>
          <w:szCs w:val="16"/>
          <w:lang w:val="x-none"/>
        </w:rPr>
      </w:pPr>
    </w:p>
    <w:p w:rsidR="00C41EF4" w:rsidRPr="00C41EF4" w:rsidRDefault="00C41EF4" w:rsidP="00C41EF4">
      <w:pPr>
        <w:jc w:val="center"/>
        <w:rPr>
          <w:bCs/>
          <w:sz w:val="16"/>
          <w:szCs w:val="16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8918"/>
        <w:gridCol w:w="929"/>
      </w:tblGrid>
      <w:tr w:rsidR="00C41EF4" w:rsidRPr="00C41EF4" w:rsidTr="00431B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 xml:space="preserve">№ </w:t>
            </w:r>
          </w:p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п\</w:t>
            </w:r>
            <w:proofErr w:type="gramStart"/>
            <w:r w:rsidRPr="00C41EF4">
              <w:rPr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Категория земель и \или разрешенное использование</w:t>
            </w:r>
          </w:p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 xml:space="preserve">Налоговая </w:t>
            </w:r>
          </w:p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ставка %</w:t>
            </w:r>
          </w:p>
        </w:tc>
      </w:tr>
      <w:tr w:rsidR="00C41EF4" w:rsidRPr="00C41EF4" w:rsidTr="00431B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0,3</w:t>
            </w:r>
          </w:p>
        </w:tc>
      </w:tr>
      <w:tr w:rsidR="00C41EF4" w:rsidRPr="00C41EF4" w:rsidTr="00431B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C41EF4">
              <w:rPr>
                <w:bCs/>
                <w:sz w:val="16"/>
                <w:szCs w:val="16"/>
              </w:rPr>
      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0,3</w:t>
            </w:r>
          </w:p>
        </w:tc>
      </w:tr>
      <w:tr w:rsidR="00C41EF4" w:rsidRPr="00C41EF4" w:rsidTr="00431B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0,3</w:t>
            </w:r>
          </w:p>
        </w:tc>
      </w:tr>
      <w:tr w:rsidR="00C41EF4" w:rsidRPr="00C41EF4" w:rsidTr="00431B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Земельные участки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0,3</w:t>
            </w:r>
          </w:p>
        </w:tc>
      </w:tr>
      <w:tr w:rsidR="00C41EF4" w:rsidRPr="00C41EF4" w:rsidTr="00431B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F4" w:rsidRPr="00C41EF4" w:rsidRDefault="00C41EF4" w:rsidP="00C41EF4">
            <w:pPr>
              <w:jc w:val="center"/>
              <w:rPr>
                <w:bCs/>
                <w:sz w:val="16"/>
                <w:szCs w:val="16"/>
              </w:rPr>
            </w:pPr>
            <w:r w:rsidRPr="00C41EF4">
              <w:rPr>
                <w:bCs/>
                <w:sz w:val="16"/>
                <w:szCs w:val="16"/>
              </w:rPr>
              <w:t>1,5</w:t>
            </w:r>
          </w:p>
        </w:tc>
      </w:tr>
    </w:tbl>
    <w:p w:rsidR="000506E8" w:rsidRPr="00C41EF4" w:rsidRDefault="000506E8" w:rsidP="000506E8">
      <w:pPr>
        <w:autoSpaceDE w:val="0"/>
        <w:autoSpaceDN w:val="0"/>
        <w:adjustRightInd w:val="0"/>
        <w:rPr>
          <w:bCs/>
          <w:sz w:val="16"/>
          <w:szCs w:val="16"/>
        </w:rPr>
        <w:sectPr w:rsidR="000506E8" w:rsidRPr="00C41EF4" w:rsidSect="001A58ED">
          <w:headerReference w:type="default" r:id="rId9"/>
          <w:pgSz w:w="11906" w:h="16838" w:code="9"/>
          <w:pgMar w:top="-582" w:right="567" w:bottom="1134" w:left="1276" w:header="709" w:footer="709" w:gutter="0"/>
          <w:cols w:space="708"/>
          <w:titlePg/>
          <w:docGrid w:linePitch="360"/>
        </w:sectPr>
      </w:pPr>
      <w:bookmarkStart w:id="0" w:name="sub_1"/>
      <w:bookmarkStart w:id="1" w:name="_GoBack"/>
      <w:bookmarkEnd w:id="1"/>
    </w:p>
    <w:p w:rsidR="00B733CD" w:rsidRPr="00EE5C23" w:rsidRDefault="00B733CD" w:rsidP="00AF76D7">
      <w:pPr>
        <w:autoSpaceDE w:val="0"/>
        <w:autoSpaceDN w:val="0"/>
        <w:adjustRightInd w:val="0"/>
        <w:rPr>
          <w:bCs/>
          <w:sz w:val="16"/>
          <w:szCs w:val="16"/>
        </w:rPr>
      </w:pPr>
    </w:p>
    <w:bookmarkEnd w:id="0"/>
    <w:p w:rsidR="00B12837" w:rsidRPr="00EE5C23" w:rsidRDefault="00B12837" w:rsidP="00AF76D7">
      <w:pPr>
        <w:rPr>
          <w:b/>
          <w:bCs/>
          <w:sz w:val="16"/>
          <w:szCs w:val="16"/>
        </w:rPr>
      </w:pPr>
      <w:r w:rsidRPr="00EE5C23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EE5C23" w:rsidSect="001D6BD3">
      <w:headerReference w:type="default" r:id="rId10"/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4E" w:rsidRDefault="009C744E">
      <w:r>
        <w:separator/>
      </w:r>
    </w:p>
  </w:endnote>
  <w:endnote w:type="continuationSeparator" w:id="0">
    <w:p w:rsidR="009C744E" w:rsidRDefault="009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4E" w:rsidRDefault="009C744E">
      <w:r>
        <w:separator/>
      </w:r>
    </w:p>
  </w:footnote>
  <w:footnote w:type="continuationSeparator" w:id="0">
    <w:p w:rsidR="009C744E" w:rsidRDefault="009C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</w:sdtPr>
    <w:sdtEndPr>
      <w:rPr>
        <w:rFonts w:ascii="Times New Roman" w:hAnsi="Times New Roman"/>
      </w:rPr>
    </w:sdtEndPr>
    <w:sdtContent>
      <w:p w:rsidR="000506E8" w:rsidRPr="0005177F" w:rsidRDefault="000506E8">
        <w:pPr>
          <w:pStyle w:val="ab"/>
          <w:jc w:val="center"/>
          <w:rPr>
            <w:rFonts w:ascii="Times New Roman" w:hAnsi="Times New Roman"/>
          </w:rPr>
        </w:pPr>
        <w:r w:rsidRPr="0005177F">
          <w:rPr>
            <w:rFonts w:ascii="Times New Roman" w:hAnsi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/>
            <w:sz w:val="20"/>
            <w:szCs w:val="20"/>
          </w:rPr>
          <w:fldChar w:fldCharType="separate"/>
        </w:r>
        <w:r w:rsidR="00C41EF4">
          <w:rPr>
            <w:rFonts w:ascii="Times New Roman" w:hAnsi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506E8" w:rsidRDefault="000506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81" w:rsidRPr="007D1740" w:rsidRDefault="00C63181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"/>
  </w:num>
  <w:num w:numId="5">
    <w:abstractNumId w:val="12"/>
  </w:num>
  <w:num w:numId="6">
    <w:abstractNumId w:val="17"/>
  </w:num>
  <w:num w:numId="7">
    <w:abstractNumId w:val="4"/>
  </w:num>
  <w:num w:numId="8">
    <w:abstractNumId w:val="5"/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20"/>
  </w:num>
  <w:num w:numId="14">
    <w:abstractNumId w:val="18"/>
  </w:num>
  <w:num w:numId="15">
    <w:abstractNumId w:val="22"/>
  </w:num>
  <w:num w:numId="16">
    <w:abstractNumId w:val="8"/>
  </w:num>
  <w:num w:numId="17">
    <w:abstractNumId w:val="23"/>
  </w:num>
  <w:num w:numId="18">
    <w:abstractNumId w:val="1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7"/>
  </w:num>
  <w:num w:numId="23">
    <w:abstractNumId w:val="0"/>
  </w:num>
  <w:num w:numId="24">
    <w:abstractNumId w:val="9"/>
  </w:num>
  <w:num w:numId="2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506E8"/>
    <w:rsid w:val="0009357E"/>
    <w:rsid w:val="000A04A0"/>
    <w:rsid w:val="000C29D4"/>
    <w:rsid w:val="000E018A"/>
    <w:rsid w:val="000E041E"/>
    <w:rsid w:val="000E5126"/>
    <w:rsid w:val="00122A9D"/>
    <w:rsid w:val="00126DA5"/>
    <w:rsid w:val="001358FD"/>
    <w:rsid w:val="00147D82"/>
    <w:rsid w:val="00165EE2"/>
    <w:rsid w:val="00175369"/>
    <w:rsid w:val="001D1A5C"/>
    <w:rsid w:val="001D6BD3"/>
    <w:rsid w:val="001E1400"/>
    <w:rsid w:val="001F7A3F"/>
    <w:rsid w:val="002279BE"/>
    <w:rsid w:val="00243D5D"/>
    <w:rsid w:val="00261FCD"/>
    <w:rsid w:val="002B322F"/>
    <w:rsid w:val="002F033A"/>
    <w:rsid w:val="00301C33"/>
    <w:rsid w:val="00354510"/>
    <w:rsid w:val="00366634"/>
    <w:rsid w:val="0037148C"/>
    <w:rsid w:val="003A2F81"/>
    <w:rsid w:val="00406E38"/>
    <w:rsid w:val="004A2F65"/>
    <w:rsid w:val="004B1E09"/>
    <w:rsid w:val="004C2F75"/>
    <w:rsid w:val="004D2A52"/>
    <w:rsid w:val="004E1F69"/>
    <w:rsid w:val="004F1E19"/>
    <w:rsid w:val="0053714B"/>
    <w:rsid w:val="00583737"/>
    <w:rsid w:val="00583A4E"/>
    <w:rsid w:val="005A4606"/>
    <w:rsid w:val="005C649B"/>
    <w:rsid w:val="005D60C9"/>
    <w:rsid w:val="0060059C"/>
    <w:rsid w:val="00665861"/>
    <w:rsid w:val="006C786D"/>
    <w:rsid w:val="00751CB6"/>
    <w:rsid w:val="00767CD9"/>
    <w:rsid w:val="007C2FA5"/>
    <w:rsid w:val="007D5B24"/>
    <w:rsid w:val="007E70EF"/>
    <w:rsid w:val="007F02BC"/>
    <w:rsid w:val="00805FA2"/>
    <w:rsid w:val="00860C4E"/>
    <w:rsid w:val="008627B8"/>
    <w:rsid w:val="00874A87"/>
    <w:rsid w:val="008756C0"/>
    <w:rsid w:val="008E0D0A"/>
    <w:rsid w:val="008E7F32"/>
    <w:rsid w:val="00974318"/>
    <w:rsid w:val="009902DA"/>
    <w:rsid w:val="00992D47"/>
    <w:rsid w:val="00996971"/>
    <w:rsid w:val="009C62D5"/>
    <w:rsid w:val="009C6747"/>
    <w:rsid w:val="009C744E"/>
    <w:rsid w:val="009E63B2"/>
    <w:rsid w:val="009F6A6D"/>
    <w:rsid w:val="00A54405"/>
    <w:rsid w:val="00A66BA9"/>
    <w:rsid w:val="00A83D9F"/>
    <w:rsid w:val="00A95B71"/>
    <w:rsid w:val="00AF76D7"/>
    <w:rsid w:val="00B12837"/>
    <w:rsid w:val="00B202AE"/>
    <w:rsid w:val="00B21194"/>
    <w:rsid w:val="00B733CD"/>
    <w:rsid w:val="00B918C4"/>
    <w:rsid w:val="00BE73FB"/>
    <w:rsid w:val="00C23903"/>
    <w:rsid w:val="00C34D40"/>
    <w:rsid w:val="00C41EF4"/>
    <w:rsid w:val="00C63181"/>
    <w:rsid w:val="00C67AEF"/>
    <w:rsid w:val="00C76792"/>
    <w:rsid w:val="00C95E5A"/>
    <w:rsid w:val="00CA15C4"/>
    <w:rsid w:val="00CE1685"/>
    <w:rsid w:val="00D17F1B"/>
    <w:rsid w:val="00D64B2B"/>
    <w:rsid w:val="00E25383"/>
    <w:rsid w:val="00E57DF0"/>
    <w:rsid w:val="00E90806"/>
    <w:rsid w:val="00EE2E3E"/>
    <w:rsid w:val="00EE5C23"/>
    <w:rsid w:val="00F21B06"/>
    <w:rsid w:val="00F2672F"/>
    <w:rsid w:val="00F8318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6">
    <w:name w:val="Pa16"/>
    <w:basedOn w:val="a"/>
    <w:next w:val="a"/>
    <w:uiPriority w:val="99"/>
    <w:rsid w:val="00C41EF4"/>
    <w:pPr>
      <w:autoSpaceDE w:val="0"/>
      <w:autoSpaceDN w:val="0"/>
      <w:adjustRightInd w:val="0"/>
      <w:spacing w:line="181" w:lineRule="atLeast"/>
    </w:pPr>
    <w:rPr>
      <w:rFonts w:ascii="HeliosCond" w:eastAsiaTheme="minorEastAsia" w:hAnsi="HeliosCond" w:cstheme="minorBidi"/>
    </w:rPr>
  </w:style>
  <w:style w:type="paragraph" w:customStyle="1" w:styleId="Pa11">
    <w:name w:val="Pa11"/>
    <w:basedOn w:val="a"/>
    <w:next w:val="a"/>
    <w:uiPriority w:val="99"/>
    <w:rsid w:val="00C41EF4"/>
    <w:pPr>
      <w:autoSpaceDE w:val="0"/>
      <w:autoSpaceDN w:val="0"/>
      <w:adjustRightInd w:val="0"/>
      <w:spacing w:line="221" w:lineRule="atLeast"/>
    </w:pPr>
    <w:rPr>
      <w:rFonts w:ascii="HeliosCond" w:eastAsiaTheme="minorEastAsia" w:hAnsi="HeliosCond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6">
    <w:name w:val="Pa16"/>
    <w:basedOn w:val="a"/>
    <w:next w:val="a"/>
    <w:uiPriority w:val="99"/>
    <w:rsid w:val="00C41EF4"/>
    <w:pPr>
      <w:autoSpaceDE w:val="0"/>
      <w:autoSpaceDN w:val="0"/>
      <w:adjustRightInd w:val="0"/>
      <w:spacing w:line="181" w:lineRule="atLeast"/>
    </w:pPr>
    <w:rPr>
      <w:rFonts w:ascii="HeliosCond" w:eastAsiaTheme="minorEastAsia" w:hAnsi="HeliosCond" w:cstheme="minorBidi"/>
    </w:rPr>
  </w:style>
  <w:style w:type="paragraph" w:customStyle="1" w:styleId="Pa11">
    <w:name w:val="Pa11"/>
    <w:basedOn w:val="a"/>
    <w:next w:val="a"/>
    <w:uiPriority w:val="99"/>
    <w:rsid w:val="00C41EF4"/>
    <w:pPr>
      <w:autoSpaceDE w:val="0"/>
      <w:autoSpaceDN w:val="0"/>
      <w:adjustRightInd w:val="0"/>
      <w:spacing w:line="221" w:lineRule="atLeast"/>
    </w:pPr>
    <w:rPr>
      <w:rFonts w:ascii="HeliosCond" w:eastAsiaTheme="minorEastAsia" w:hAnsi="HeliosCond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1589-BF2E-4A58-82AC-04D1BA1C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8930</Words>
  <Characters>50906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2023-11-29T08:04:00Z</dcterms:created>
  <dcterms:modified xsi:type="dcterms:W3CDTF">2023-11-29T08:04:00Z</dcterms:modified>
</cp:coreProperties>
</file>