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E2" w:rsidRPr="00FB0230" w:rsidRDefault="00165EE2" w:rsidP="006C786D">
      <w:pPr>
        <w:jc w:val="both"/>
        <w:rPr>
          <w:b/>
          <w:sz w:val="16"/>
          <w:szCs w:val="16"/>
        </w:rPr>
      </w:pPr>
    </w:p>
    <w:p w:rsidR="00165EE2" w:rsidRPr="00FB0230" w:rsidRDefault="00165EE2" w:rsidP="006C786D">
      <w:pPr>
        <w:jc w:val="both"/>
        <w:rPr>
          <w:b/>
          <w:sz w:val="16"/>
          <w:szCs w:val="16"/>
        </w:rPr>
      </w:pPr>
      <w:r w:rsidRPr="00FB0230">
        <w:rPr>
          <w:noProof/>
          <w:sz w:val="16"/>
          <w:szCs w:val="16"/>
        </w:rPr>
        <mc:AlternateContent>
          <mc:Choice Requires="wps">
            <w:drawing>
              <wp:anchor distT="0" distB="0" distL="114300" distR="114300" simplePos="0" relativeHeight="251659264" behindDoc="0" locked="0" layoutInCell="1" allowOverlap="1" wp14:anchorId="542D01F6" wp14:editId="5DB10F7C">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126DA5" w:rsidRPr="00B12837" w:rsidRDefault="00126DA5" w:rsidP="00165EE2">
                            <w:pPr>
                              <w:jc w:val="center"/>
                              <w:rPr>
                                <w:sz w:val="16"/>
                                <w:szCs w:val="16"/>
                              </w:rPr>
                            </w:pPr>
                            <w:r w:rsidRPr="00B12837">
                              <w:rPr>
                                <w:sz w:val="16"/>
                                <w:szCs w:val="16"/>
                              </w:rPr>
                              <w:t>Администрация Гжатского сельсовета Куйбышевский район</w:t>
                            </w:r>
                          </w:p>
                          <w:p w:rsidR="00126DA5" w:rsidRPr="00B12837" w:rsidRDefault="001E1400" w:rsidP="00165EE2">
                            <w:pPr>
                              <w:rPr>
                                <w:sz w:val="16"/>
                                <w:szCs w:val="16"/>
                              </w:rPr>
                            </w:pPr>
                            <w:r>
                              <w:rPr>
                                <w:sz w:val="16"/>
                                <w:szCs w:val="16"/>
                              </w:rPr>
                              <w:t xml:space="preserve">                </w:t>
                            </w:r>
                            <w:r w:rsidR="00126DA5" w:rsidRPr="00B12837">
                              <w:rPr>
                                <w:sz w:val="16"/>
                                <w:szCs w:val="16"/>
                              </w:rPr>
                              <w:t>Новосибирская область</w:t>
                            </w:r>
                          </w:p>
                          <w:p w:rsidR="00126DA5" w:rsidRPr="00B12837" w:rsidRDefault="00126DA5" w:rsidP="00165EE2">
                            <w:pPr>
                              <w:rPr>
                                <w:sz w:val="16"/>
                                <w:szCs w:val="16"/>
                              </w:rPr>
                            </w:pPr>
                          </w:p>
                          <w:p w:rsidR="00126DA5" w:rsidRDefault="00126DA5" w:rsidP="00165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left:0;text-align:left;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126DA5" w:rsidRPr="00B12837" w:rsidRDefault="00126DA5" w:rsidP="00165EE2">
                      <w:pPr>
                        <w:jc w:val="center"/>
                        <w:rPr>
                          <w:sz w:val="16"/>
                          <w:szCs w:val="16"/>
                        </w:rPr>
                      </w:pPr>
                      <w:r w:rsidRPr="00B12837">
                        <w:rPr>
                          <w:sz w:val="16"/>
                          <w:szCs w:val="16"/>
                        </w:rPr>
                        <w:t>Администрация Гжатского сельсовета Куйбышевский район</w:t>
                      </w:r>
                    </w:p>
                    <w:p w:rsidR="00126DA5" w:rsidRPr="00B12837" w:rsidRDefault="001E1400" w:rsidP="00165EE2">
                      <w:pPr>
                        <w:rPr>
                          <w:sz w:val="16"/>
                          <w:szCs w:val="16"/>
                        </w:rPr>
                      </w:pPr>
                      <w:r>
                        <w:rPr>
                          <w:sz w:val="16"/>
                          <w:szCs w:val="16"/>
                        </w:rPr>
                        <w:t xml:space="preserve">                </w:t>
                      </w:r>
                      <w:r w:rsidR="00126DA5" w:rsidRPr="00B12837">
                        <w:rPr>
                          <w:sz w:val="16"/>
                          <w:szCs w:val="16"/>
                        </w:rPr>
                        <w:t>Новосибирская область</w:t>
                      </w:r>
                    </w:p>
                    <w:p w:rsidR="00126DA5" w:rsidRPr="00B12837" w:rsidRDefault="00126DA5" w:rsidP="00165EE2">
                      <w:pPr>
                        <w:rPr>
                          <w:sz w:val="16"/>
                          <w:szCs w:val="16"/>
                        </w:rPr>
                      </w:pPr>
                    </w:p>
                    <w:p w:rsidR="00126DA5" w:rsidRDefault="00126DA5" w:rsidP="00165EE2"/>
                  </w:txbxContent>
                </v:textbox>
              </v:shape>
            </w:pict>
          </mc:Fallback>
        </mc:AlternateContent>
      </w:r>
    </w:p>
    <w:p w:rsidR="00165EE2" w:rsidRPr="00FB0230" w:rsidRDefault="00165EE2" w:rsidP="006C786D">
      <w:pPr>
        <w:tabs>
          <w:tab w:val="left" w:pos="3570"/>
        </w:tabs>
        <w:jc w:val="both"/>
        <w:rPr>
          <w:b/>
          <w:sz w:val="16"/>
          <w:szCs w:val="16"/>
        </w:rPr>
      </w:pPr>
      <w:r w:rsidRPr="00FB0230">
        <w:rPr>
          <w:noProof/>
          <w:sz w:val="16"/>
          <w:szCs w:val="16"/>
        </w:rPr>
        <mc:AlternateContent>
          <mc:Choice Requires="wps">
            <w:drawing>
              <wp:anchor distT="0" distB="0" distL="114300" distR="114300" simplePos="0" relativeHeight="251660288" behindDoc="0" locked="0" layoutInCell="1" allowOverlap="1" wp14:anchorId="6CABEF12" wp14:editId="1AFF7C61">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126DA5" w:rsidRPr="00B12837" w:rsidRDefault="00FB0230" w:rsidP="00165EE2">
                            <w:pPr>
                              <w:rPr>
                                <w:b/>
                                <w:sz w:val="16"/>
                                <w:szCs w:val="16"/>
                              </w:rPr>
                            </w:pPr>
                            <w:r>
                              <w:rPr>
                                <w:b/>
                                <w:sz w:val="16"/>
                                <w:szCs w:val="16"/>
                              </w:rPr>
                              <w:t xml:space="preserve">      26.06</w:t>
                            </w:r>
                            <w:r w:rsidR="00126DA5" w:rsidRPr="00B12837">
                              <w:rPr>
                                <w:b/>
                                <w:sz w:val="16"/>
                                <w:szCs w:val="16"/>
                              </w:rPr>
                              <w:t>.2023</w:t>
                            </w:r>
                          </w:p>
                          <w:p w:rsidR="00126DA5" w:rsidRPr="00B12837" w:rsidRDefault="00126DA5" w:rsidP="00165EE2">
                            <w:pPr>
                              <w:rPr>
                                <w:b/>
                                <w:sz w:val="16"/>
                                <w:szCs w:val="16"/>
                              </w:rPr>
                            </w:pPr>
                          </w:p>
                          <w:p w:rsidR="00126DA5" w:rsidRPr="00B12837" w:rsidRDefault="00FB0230" w:rsidP="00165EE2">
                            <w:pPr>
                              <w:rPr>
                                <w:b/>
                                <w:sz w:val="16"/>
                                <w:szCs w:val="16"/>
                              </w:rPr>
                            </w:pPr>
                            <w:r>
                              <w:rPr>
                                <w:b/>
                                <w:sz w:val="16"/>
                                <w:szCs w:val="16"/>
                              </w:rPr>
                              <w:t xml:space="preserve">       №18 (418</w:t>
                            </w:r>
                            <w:r w:rsidR="00126DA5" w:rsidRPr="00B12837">
                              <w:rPr>
                                <w:b/>
                                <w:sz w:val="16"/>
                                <w:szCs w:val="16"/>
                              </w:rPr>
                              <w:t>)</w:t>
                            </w:r>
                          </w:p>
                          <w:p w:rsidR="00126DA5" w:rsidRPr="00B12837" w:rsidRDefault="00126DA5" w:rsidP="00165EE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left:0;text-align:left;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126DA5" w:rsidRPr="00B12837" w:rsidRDefault="00FB0230" w:rsidP="00165EE2">
                      <w:pPr>
                        <w:rPr>
                          <w:b/>
                          <w:sz w:val="16"/>
                          <w:szCs w:val="16"/>
                        </w:rPr>
                      </w:pPr>
                      <w:r>
                        <w:rPr>
                          <w:b/>
                          <w:sz w:val="16"/>
                          <w:szCs w:val="16"/>
                        </w:rPr>
                        <w:t xml:space="preserve">      26.06</w:t>
                      </w:r>
                      <w:r w:rsidR="00126DA5" w:rsidRPr="00B12837">
                        <w:rPr>
                          <w:b/>
                          <w:sz w:val="16"/>
                          <w:szCs w:val="16"/>
                        </w:rPr>
                        <w:t>.2023</w:t>
                      </w:r>
                    </w:p>
                    <w:p w:rsidR="00126DA5" w:rsidRPr="00B12837" w:rsidRDefault="00126DA5" w:rsidP="00165EE2">
                      <w:pPr>
                        <w:rPr>
                          <w:b/>
                          <w:sz w:val="16"/>
                          <w:szCs w:val="16"/>
                        </w:rPr>
                      </w:pPr>
                    </w:p>
                    <w:p w:rsidR="00126DA5" w:rsidRPr="00B12837" w:rsidRDefault="00FB0230" w:rsidP="00165EE2">
                      <w:pPr>
                        <w:rPr>
                          <w:b/>
                          <w:sz w:val="16"/>
                          <w:szCs w:val="16"/>
                        </w:rPr>
                      </w:pPr>
                      <w:r>
                        <w:rPr>
                          <w:b/>
                          <w:sz w:val="16"/>
                          <w:szCs w:val="16"/>
                        </w:rPr>
                        <w:t xml:space="preserve">       №18 (418</w:t>
                      </w:r>
                      <w:r w:rsidR="00126DA5" w:rsidRPr="00B12837">
                        <w:rPr>
                          <w:b/>
                          <w:sz w:val="16"/>
                          <w:szCs w:val="16"/>
                        </w:rPr>
                        <w:t>)</w:t>
                      </w:r>
                    </w:p>
                    <w:p w:rsidR="00126DA5" w:rsidRPr="00B12837" w:rsidRDefault="00126DA5" w:rsidP="00165EE2">
                      <w:pPr>
                        <w:rPr>
                          <w:b/>
                          <w:sz w:val="16"/>
                          <w:szCs w:val="16"/>
                        </w:rPr>
                      </w:pPr>
                    </w:p>
                  </w:txbxContent>
                </v:textbox>
              </v:shape>
            </w:pict>
          </mc:Fallback>
        </mc:AlternateContent>
      </w:r>
      <w:r w:rsidRPr="00FB0230">
        <w:rPr>
          <w:b/>
          <w:sz w:val="16"/>
          <w:szCs w:val="16"/>
        </w:rPr>
        <w:tab/>
      </w:r>
    </w:p>
    <w:p w:rsidR="00165EE2" w:rsidRPr="00FB0230" w:rsidRDefault="00165EE2" w:rsidP="006C786D">
      <w:pPr>
        <w:jc w:val="both"/>
        <w:rPr>
          <w:sz w:val="16"/>
          <w:szCs w:val="16"/>
        </w:rPr>
      </w:pPr>
    </w:p>
    <w:p w:rsidR="00165EE2" w:rsidRPr="00FB0230" w:rsidRDefault="00165EE2" w:rsidP="006C786D">
      <w:pPr>
        <w:jc w:val="both"/>
        <w:rPr>
          <w:sz w:val="16"/>
          <w:szCs w:val="16"/>
        </w:rPr>
      </w:pPr>
    </w:p>
    <w:p w:rsidR="00165EE2" w:rsidRPr="00FB0230" w:rsidRDefault="00165EE2" w:rsidP="006C786D">
      <w:pPr>
        <w:jc w:val="both"/>
        <w:rPr>
          <w:sz w:val="16"/>
          <w:szCs w:val="16"/>
        </w:rPr>
      </w:pPr>
    </w:p>
    <w:p w:rsidR="00165EE2" w:rsidRPr="00FB0230" w:rsidRDefault="00165EE2" w:rsidP="006C786D">
      <w:pPr>
        <w:jc w:val="both"/>
        <w:rPr>
          <w:sz w:val="16"/>
          <w:szCs w:val="16"/>
        </w:rPr>
      </w:pPr>
    </w:p>
    <w:p w:rsidR="00165EE2" w:rsidRPr="00FB0230" w:rsidRDefault="00165EE2" w:rsidP="006C786D">
      <w:pPr>
        <w:jc w:val="both"/>
        <w:rPr>
          <w:sz w:val="16"/>
          <w:szCs w:val="16"/>
        </w:rPr>
      </w:pPr>
    </w:p>
    <w:p w:rsidR="006C786D" w:rsidRPr="00FB0230" w:rsidRDefault="006C786D" w:rsidP="006C786D">
      <w:pPr>
        <w:tabs>
          <w:tab w:val="left" w:pos="1110"/>
        </w:tabs>
        <w:jc w:val="both"/>
        <w:rPr>
          <w:rFonts w:eastAsiaTheme="minorHAnsi"/>
          <w:i/>
          <w:iCs/>
          <w:outline/>
          <w:color w:val="000000"/>
          <w:sz w:val="16"/>
          <w:szCs w:val="1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6C786D" w:rsidRPr="00FB0230" w:rsidRDefault="006C786D" w:rsidP="006C786D">
      <w:pPr>
        <w:tabs>
          <w:tab w:val="left" w:pos="1110"/>
        </w:tabs>
        <w:jc w:val="both"/>
        <w:rPr>
          <w:rFonts w:eastAsiaTheme="minorHAnsi"/>
          <w:i/>
          <w:iCs/>
          <w:outline/>
          <w:color w:val="000000"/>
          <w:sz w:val="16"/>
          <w:szCs w:val="1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243D5D" w:rsidRPr="00FB0230" w:rsidRDefault="00243D5D" w:rsidP="00243D5D">
      <w:pPr>
        <w:tabs>
          <w:tab w:val="left" w:pos="1110"/>
        </w:tabs>
        <w:jc w:val="center"/>
        <w:rPr>
          <w:rFonts w:eastAsiaTheme="minorHAnsi"/>
          <w:i/>
          <w:iCs/>
          <w:outline/>
          <w:color w:val="000000"/>
          <w:sz w:val="40"/>
          <w:szCs w:val="4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roofErr w:type="spellStart"/>
      <w:r w:rsidRPr="00FB0230">
        <w:rPr>
          <w:rFonts w:eastAsiaTheme="minorHAnsi"/>
          <w:i/>
          <w:iCs/>
          <w:outline/>
          <w:color w:val="000000"/>
          <w:sz w:val="40"/>
          <w:szCs w:val="4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w:t>
      </w:r>
      <w:proofErr w:type="spellEnd"/>
      <w:r w:rsidRPr="00FB0230">
        <w:rPr>
          <w:rFonts w:eastAsiaTheme="minorHAnsi"/>
          <w:i/>
          <w:iCs/>
          <w:outline/>
          <w:color w:val="000000"/>
          <w:sz w:val="40"/>
          <w:szCs w:val="4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вестник</w:t>
      </w:r>
    </w:p>
    <w:p w:rsidR="00366634" w:rsidRPr="00FB0230" w:rsidRDefault="00366634" w:rsidP="005A4606">
      <w:pPr>
        <w:rPr>
          <w:sz w:val="16"/>
          <w:szCs w:val="16"/>
        </w:rPr>
      </w:pPr>
    </w:p>
    <w:p w:rsidR="00A83D9F" w:rsidRPr="00FB0230" w:rsidRDefault="00A83D9F" w:rsidP="005A4606">
      <w:pPr>
        <w:jc w:val="center"/>
        <w:rPr>
          <w:bCs/>
          <w:sz w:val="16"/>
          <w:szCs w:val="16"/>
        </w:rPr>
      </w:pPr>
    </w:p>
    <w:p w:rsidR="000E018A" w:rsidRPr="00FB0230" w:rsidRDefault="00A83D9F" w:rsidP="00A83D9F">
      <w:pPr>
        <w:jc w:val="center"/>
        <w:rPr>
          <w:bCs/>
          <w:color w:val="000000"/>
          <w:sz w:val="16"/>
          <w:szCs w:val="16"/>
        </w:rPr>
      </w:pPr>
      <w:bookmarkStart w:id="0" w:name="sub_1"/>
      <w:r w:rsidRPr="00FB0230">
        <w:rPr>
          <w:bCs/>
          <w:color w:val="000000"/>
          <w:sz w:val="16"/>
          <w:szCs w:val="16"/>
        </w:rPr>
        <w:t xml:space="preserve"> </w:t>
      </w:r>
    </w:p>
    <w:p w:rsidR="00FB0230" w:rsidRPr="00FB0230" w:rsidRDefault="00FB0230" w:rsidP="00FB0230">
      <w:pPr>
        <w:autoSpaceDE w:val="0"/>
        <w:autoSpaceDN w:val="0"/>
        <w:adjustRightInd w:val="0"/>
        <w:jc w:val="center"/>
        <w:rPr>
          <w:b/>
          <w:bCs/>
          <w:sz w:val="16"/>
          <w:szCs w:val="16"/>
        </w:rPr>
      </w:pPr>
      <w:r w:rsidRPr="00FB0230">
        <w:rPr>
          <w:b/>
          <w:bCs/>
          <w:sz w:val="16"/>
          <w:szCs w:val="16"/>
        </w:rPr>
        <w:t>СОВЕТ ДЕПУТАТОВ</w:t>
      </w:r>
    </w:p>
    <w:p w:rsidR="00FB0230" w:rsidRPr="00FB0230" w:rsidRDefault="00FB0230" w:rsidP="00FB0230">
      <w:pPr>
        <w:autoSpaceDE w:val="0"/>
        <w:autoSpaceDN w:val="0"/>
        <w:adjustRightInd w:val="0"/>
        <w:jc w:val="center"/>
        <w:rPr>
          <w:b/>
          <w:bCs/>
          <w:sz w:val="16"/>
          <w:szCs w:val="16"/>
        </w:rPr>
      </w:pPr>
      <w:r w:rsidRPr="00FB0230">
        <w:rPr>
          <w:b/>
          <w:bCs/>
          <w:sz w:val="16"/>
          <w:szCs w:val="16"/>
        </w:rPr>
        <w:t>ГЖАТСКОГО СЕЛЬСОВЕТА</w:t>
      </w:r>
    </w:p>
    <w:p w:rsidR="00FB0230" w:rsidRPr="00FB0230" w:rsidRDefault="00FB0230" w:rsidP="00FB0230">
      <w:pPr>
        <w:autoSpaceDE w:val="0"/>
        <w:autoSpaceDN w:val="0"/>
        <w:adjustRightInd w:val="0"/>
        <w:jc w:val="center"/>
        <w:rPr>
          <w:b/>
          <w:bCs/>
          <w:sz w:val="16"/>
          <w:szCs w:val="16"/>
        </w:rPr>
      </w:pPr>
      <w:r w:rsidRPr="00FB0230">
        <w:rPr>
          <w:b/>
          <w:bCs/>
          <w:sz w:val="16"/>
          <w:szCs w:val="16"/>
        </w:rPr>
        <w:t>КУЙБЫШЕВСКОГО РАЙОНА</w:t>
      </w:r>
    </w:p>
    <w:p w:rsidR="00FB0230" w:rsidRPr="00FB0230" w:rsidRDefault="00FB0230" w:rsidP="00FB0230">
      <w:pPr>
        <w:autoSpaceDE w:val="0"/>
        <w:autoSpaceDN w:val="0"/>
        <w:adjustRightInd w:val="0"/>
        <w:jc w:val="center"/>
        <w:rPr>
          <w:b/>
          <w:bCs/>
          <w:sz w:val="16"/>
          <w:szCs w:val="16"/>
        </w:rPr>
      </w:pPr>
      <w:r w:rsidRPr="00FB0230">
        <w:rPr>
          <w:b/>
          <w:bCs/>
          <w:sz w:val="16"/>
          <w:szCs w:val="16"/>
        </w:rPr>
        <w:t>НОВОСИБИРСКОЙ ОБЛАСТИ</w:t>
      </w:r>
    </w:p>
    <w:p w:rsidR="00FB0230" w:rsidRPr="00FB0230" w:rsidRDefault="00FB0230" w:rsidP="00FB0230">
      <w:pPr>
        <w:autoSpaceDE w:val="0"/>
        <w:autoSpaceDN w:val="0"/>
        <w:adjustRightInd w:val="0"/>
        <w:jc w:val="center"/>
        <w:rPr>
          <w:bCs/>
          <w:sz w:val="16"/>
          <w:szCs w:val="16"/>
        </w:rPr>
      </w:pPr>
      <w:r w:rsidRPr="00FB0230">
        <w:rPr>
          <w:bCs/>
          <w:sz w:val="16"/>
          <w:szCs w:val="16"/>
        </w:rPr>
        <w:t>шестого созыва</w:t>
      </w:r>
    </w:p>
    <w:p w:rsidR="00FB0230" w:rsidRPr="00FB0230" w:rsidRDefault="00FB0230" w:rsidP="00FB0230">
      <w:pPr>
        <w:autoSpaceDE w:val="0"/>
        <w:autoSpaceDN w:val="0"/>
        <w:adjustRightInd w:val="0"/>
        <w:jc w:val="center"/>
        <w:rPr>
          <w:b/>
          <w:bCs/>
          <w:sz w:val="16"/>
          <w:szCs w:val="16"/>
        </w:rPr>
      </w:pPr>
      <w:r w:rsidRPr="00FB0230">
        <w:rPr>
          <w:b/>
          <w:bCs/>
          <w:sz w:val="16"/>
          <w:szCs w:val="16"/>
        </w:rPr>
        <w:t>РЕШЕНИЕ</w:t>
      </w:r>
    </w:p>
    <w:p w:rsidR="00FB0230" w:rsidRPr="00FB0230" w:rsidRDefault="00FB0230" w:rsidP="00FB0230">
      <w:pPr>
        <w:autoSpaceDE w:val="0"/>
        <w:autoSpaceDN w:val="0"/>
        <w:adjustRightInd w:val="0"/>
        <w:jc w:val="center"/>
        <w:rPr>
          <w:bCs/>
          <w:sz w:val="16"/>
          <w:szCs w:val="16"/>
        </w:rPr>
      </w:pPr>
      <w:r w:rsidRPr="00FB0230">
        <w:rPr>
          <w:bCs/>
          <w:sz w:val="16"/>
          <w:szCs w:val="16"/>
        </w:rPr>
        <w:t>тридцать третьей сессии</w:t>
      </w:r>
    </w:p>
    <w:p w:rsidR="00FB0230" w:rsidRPr="00FB0230" w:rsidRDefault="00FB0230" w:rsidP="00FB0230">
      <w:pPr>
        <w:autoSpaceDE w:val="0"/>
        <w:autoSpaceDN w:val="0"/>
        <w:adjustRightInd w:val="0"/>
        <w:jc w:val="center"/>
        <w:rPr>
          <w:bCs/>
          <w:sz w:val="16"/>
          <w:szCs w:val="16"/>
        </w:rPr>
      </w:pPr>
      <w:r w:rsidRPr="00FB0230">
        <w:rPr>
          <w:bCs/>
          <w:sz w:val="16"/>
          <w:szCs w:val="16"/>
        </w:rPr>
        <w:t>от 26.06.2023 г.  № 3</w:t>
      </w:r>
    </w:p>
    <w:p w:rsidR="00FB0230" w:rsidRPr="00FB0230" w:rsidRDefault="00FB0230" w:rsidP="00FB0230">
      <w:pPr>
        <w:autoSpaceDE w:val="0"/>
        <w:autoSpaceDN w:val="0"/>
        <w:adjustRightInd w:val="0"/>
        <w:jc w:val="center"/>
        <w:rPr>
          <w:b/>
          <w:bCs/>
          <w:sz w:val="16"/>
          <w:szCs w:val="16"/>
        </w:rPr>
      </w:pPr>
      <w:r w:rsidRPr="00FB0230">
        <w:rPr>
          <w:b/>
          <w:bCs/>
          <w:sz w:val="16"/>
          <w:szCs w:val="16"/>
        </w:rPr>
        <w:t>О внесении изменений в решение  двадцать седьмой сессии Совета депутатов Гжатского сельсовета от 28.12.2022 №4 «О бюджете Гжатского сельсовета Куйбышевского района Новосибирской области</w:t>
      </w:r>
      <w:r w:rsidRPr="00FB0230">
        <w:rPr>
          <w:b/>
          <w:bCs/>
          <w:i/>
          <w:sz w:val="16"/>
          <w:szCs w:val="16"/>
        </w:rPr>
        <w:t xml:space="preserve"> </w:t>
      </w:r>
      <w:r w:rsidRPr="00FB0230">
        <w:rPr>
          <w:b/>
          <w:bCs/>
          <w:sz w:val="16"/>
          <w:szCs w:val="16"/>
        </w:rPr>
        <w:t>на 2023 год и плановый период 2024 и 2025 годов»</w:t>
      </w:r>
    </w:p>
    <w:p w:rsidR="00FB0230" w:rsidRPr="00FB0230" w:rsidRDefault="00FB0230" w:rsidP="00FB0230">
      <w:pPr>
        <w:autoSpaceDE w:val="0"/>
        <w:autoSpaceDN w:val="0"/>
        <w:adjustRightInd w:val="0"/>
        <w:ind w:firstLine="709"/>
        <w:jc w:val="both"/>
        <w:outlineLvl w:val="0"/>
        <w:rPr>
          <w:sz w:val="16"/>
          <w:szCs w:val="16"/>
        </w:rPr>
      </w:pPr>
      <w:r w:rsidRPr="00FB0230">
        <w:rPr>
          <w:sz w:val="16"/>
          <w:szCs w:val="16"/>
        </w:rPr>
        <w:t>Внести в решение двадцать седьмой сессии Совета депутатов Гжатского сельсовета  Куйбышевского района Новосибирской области от 28.12.2022 №4 «О бюджете Гжатского сельсовета Куйбышевского района Новосибирской области</w:t>
      </w:r>
      <w:r w:rsidRPr="00FB0230">
        <w:rPr>
          <w:i/>
          <w:sz w:val="16"/>
          <w:szCs w:val="16"/>
        </w:rPr>
        <w:t xml:space="preserve"> </w:t>
      </w:r>
      <w:r w:rsidRPr="00FB0230">
        <w:rPr>
          <w:sz w:val="16"/>
          <w:szCs w:val="16"/>
        </w:rPr>
        <w:t>на 2023 год и плановый период 2024 и 2025 годов» следующие изменения:</w:t>
      </w:r>
    </w:p>
    <w:p w:rsidR="00FB0230" w:rsidRPr="00FB0230" w:rsidRDefault="00FB0230" w:rsidP="00FB0230">
      <w:pPr>
        <w:autoSpaceDE w:val="0"/>
        <w:autoSpaceDN w:val="0"/>
        <w:adjustRightInd w:val="0"/>
        <w:ind w:firstLine="709"/>
        <w:jc w:val="both"/>
        <w:rPr>
          <w:sz w:val="16"/>
          <w:szCs w:val="16"/>
        </w:rPr>
      </w:pPr>
      <w:r w:rsidRPr="00FB0230">
        <w:rPr>
          <w:sz w:val="16"/>
          <w:szCs w:val="16"/>
        </w:rPr>
        <w:t>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2023 год и плановый период 2024 и 2025 годов» в прилагаемой редакции</w:t>
      </w:r>
    </w:p>
    <w:p w:rsidR="00FB0230" w:rsidRPr="00FB0230" w:rsidRDefault="00FB0230" w:rsidP="00FB0230">
      <w:pPr>
        <w:autoSpaceDE w:val="0"/>
        <w:autoSpaceDN w:val="0"/>
        <w:adjustRightInd w:val="0"/>
        <w:ind w:firstLine="709"/>
        <w:jc w:val="both"/>
        <w:rPr>
          <w:sz w:val="16"/>
          <w:szCs w:val="16"/>
        </w:rPr>
      </w:pPr>
      <w:r w:rsidRPr="00FB0230">
        <w:rPr>
          <w:sz w:val="16"/>
          <w:szCs w:val="16"/>
        </w:rPr>
        <w:t>2. утвердить приложение 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2023 год и плановый период 2024 и 2025 годов»</w:t>
      </w:r>
      <w:r w:rsidRPr="00FB0230">
        <w:rPr>
          <w:rFonts w:eastAsia="Calibri"/>
          <w:sz w:val="16"/>
          <w:szCs w:val="16"/>
          <w:lang w:eastAsia="en-US"/>
        </w:rPr>
        <w:t xml:space="preserve"> </w:t>
      </w:r>
      <w:r w:rsidRPr="00FB0230">
        <w:rPr>
          <w:sz w:val="16"/>
          <w:szCs w:val="16"/>
        </w:rPr>
        <w:t>в прилагаемой редакции</w:t>
      </w:r>
    </w:p>
    <w:p w:rsidR="00FB0230" w:rsidRPr="00FB0230" w:rsidRDefault="00FB0230" w:rsidP="00FB0230">
      <w:pPr>
        <w:autoSpaceDE w:val="0"/>
        <w:autoSpaceDN w:val="0"/>
        <w:adjustRightInd w:val="0"/>
        <w:ind w:firstLine="709"/>
        <w:jc w:val="both"/>
        <w:rPr>
          <w:sz w:val="16"/>
          <w:szCs w:val="16"/>
        </w:rPr>
      </w:pPr>
      <w:r w:rsidRPr="00FB0230">
        <w:rPr>
          <w:sz w:val="16"/>
          <w:szCs w:val="16"/>
        </w:rPr>
        <w:t>3.утвердить приложение 4 «Ведомственная структура расходов бюджета Гжатского сельсовета Куйбышевского района Новосибирской области на 2023, 2024 и 2025 годы</w:t>
      </w:r>
      <w:r w:rsidRPr="00FB0230">
        <w:rPr>
          <w:rFonts w:eastAsia="Calibri"/>
          <w:sz w:val="16"/>
          <w:szCs w:val="16"/>
          <w:lang w:eastAsia="en-US"/>
        </w:rPr>
        <w:t xml:space="preserve"> </w:t>
      </w:r>
      <w:r w:rsidRPr="00FB0230">
        <w:rPr>
          <w:sz w:val="16"/>
          <w:szCs w:val="16"/>
        </w:rPr>
        <w:t>в прилагаемой редакции</w:t>
      </w:r>
    </w:p>
    <w:p w:rsidR="00FB0230" w:rsidRPr="00FB0230" w:rsidRDefault="00FB0230" w:rsidP="00FB0230">
      <w:pPr>
        <w:autoSpaceDE w:val="0"/>
        <w:autoSpaceDN w:val="0"/>
        <w:adjustRightInd w:val="0"/>
        <w:ind w:firstLine="709"/>
        <w:jc w:val="both"/>
        <w:rPr>
          <w:sz w:val="16"/>
          <w:szCs w:val="16"/>
        </w:rPr>
      </w:pPr>
      <w:r w:rsidRPr="00FB0230">
        <w:rPr>
          <w:sz w:val="16"/>
          <w:szCs w:val="16"/>
        </w:rPr>
        <w:t>4.утвердить приложение 8 «Источники финансирования дефицита бюджета Гжатского сельсовета Куйбышевского района Новосибирской области на 2023 год и плановый период 2024 и 2025 годы»</w:t>
      </w:r>
      <w:r w:rsidRPr="00FB0230">
        <w:rPr>
          <w:rFonts w:eastAsia="Calibri"/>
          <w:sz w:val="16"/>
          <w:szCs w:val="16"/>
          <w:lang w:eastAsia="en-US"/>
        </w:rPr>
        <w:t xml:space="preserve"> </w:t>
      </w:r>
      <w:r w:rsidRPr="00FB0230">
        <w:rPr>
          <w:sz w:val="16"/>
          <w:szCs w:val="16"/>
        </w:rPr>
        <w:t>в прилагаемой редакции</w:t>
      </w:r>
    </w:p>
    <w:p w:rsidR="00FB0230" w:rsidRPr="00FB0230" w:rsidRDefault="00FB0230" w:rsidP="00FB0230">
      <w:pPr>
        <w:autoSpaceDE w:val="0"/>
        <w:autoSpaceDN w:val="0"/>
        <w:adjustRightInd w:val="0"/>
        <w:ind w:firstLine="709"/>
        <w:rPr>
          <w:sz w:val="16"/>
          <w:szCs w:val="16"/>
        </w:rPr>
      </w:pPr>
      <w:r w:rsidRPr="00FB0230">
        <w:rPr>
          <w:sz w:val="16"/>
          <w:szCs w:val="16"/>
        </w:rPr>
        <w:t>5. Статью 12 «Муниципальный внутренний долг Гжатского сельсовета Куйбышевского района Новосибирской области и расходы на его обслуживание» признать утратившей силу.</w:t>
      </w:r>
    </w:p>
    <w:p w:rsidR="00FB0230" w:rsidRPr="00FB0230" w:rsidRDefault="00FB0230" w:rsidP="00FB0230">
      <w:pPr>
        <w:autoSpaceDE w:val="0"/>
        <w:autoSpaceDN w:val="0"/>
        <w:adjustRightInd w:val="0"/>
        <w:jc w:val="both"/>
        <w:rPr>
          <w:sz w:val="16"/>
          <w:szCs w:val="16"/>
        </w:rPr>
      </w:pPr>
      <w:r w:rsidRPr="00FB0230">
        <w:rPr>
          <w:sz w:val="16"/>
          <w:szCs w:val="16"/>
        </w:rPr>
        <w:t xml:space="preserve">        </w:t>
      </w:r>
      <w:r>
        <w:rPr>
          <w:sz w:val="16"/>
          <w:szCs w:val="16"/>
        </w:rPr>
        <w:t xml:space="preserve">      </w:t>
      </w:r>
      <w:r w:rsidRPr="00FB0230">
        <w:rPr>
          <w:sz w:val="16"/>
          <w:szCs w:val="16"/>
        </w:rPr>
        <w:t xml:space="preserve">  6.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w:t>
      </w:r>
      <w:proofErr w:type="spellStart"/>
      <w:r w:rsidRPr="00FB0230">
        <w:rPr>
          <w:sz w:val="16"/>
          <w:szCs w:val="16"/>
        </w:rPr>
        <w:t>Гжатский</w:t>
      </w:r>
      <w:proofErr w:type="spellEnd"/>
      <w:r w:rsidRPr="00FB0230">
        <w:rPr>
          <w:sz w:val="16"/>
          <w:szCs w:val="16"/>
        </w:rPr>
        <w:t xml:space="preserve"> вестник».</w:t>
      </w:r>
    </w:p>
    <w:p w:rsidR="00FB0230" w:rsidRPr="00FB0230" w:rsidRDefault="00FB0230" w:rsidP="00FB0230">
      <w:pPr>
        <w:autoSpaceDE w:val="0"/>
        <w:autoSpaceDN w:val="0"/>
        <w:adjustRightInd w:val="0"/>
        <w:ind w:firstLine="709"/>
        <w:jc w:val="both"/>
        <w:rPr>
          <w:sz w:val="16"/>
          <w:szCs w:val="16"/>
        </w:rPr>
      </w:pPr>
      <w:r w:rsidRPr="00FB0230">
        <w:rPr>
          <w:sz w:val="16"/>
          <w:szCs w:val="16"/>
        </w:rPr>
        <w:t>7. Решение вступает в силу со дня официального опубликования в периодическом печатном издании органов местного самоуправления Гжатского сельсовета «</w:t>
      </w:r>
      <w:proofErr w:type="spellStart"/>
      <w:r w:rsidRPr="00FB0230">
        <w:rPr>
          <w:sz w:val="16"/>
          <w:szCs w:val="16"/>
        </w:rPr>
        <w:t>Гжатский</w:t>
      </w:r>
      <w:proofErr w:type="spellEnd"/>
      <w:r w:rsidRPr="00FB0230">
        <w:rPr>
          <w:sz w:val="16"/>
          <w:szCs w:val="16"/>
        </w:rPr>
        <w:t xml:space="preserve"> вестник».</w:t>
      </w:r>
    </w:p>
    <w:p w:rsidR="00FB0230" w:rsidRPr="00FB0230" w:rsidRDefault="00FB0230" w:rsidP="00FB0230">
      <w:pPr>
        <w:widowControl w:val="0"/>
        <w:jc w:val="both"/>
        <w:rPr>
          <w:sz w:val="16"/>
          <w:szCs w:val="16"/>
        </w:rPr>
      </w:pPr>
      <w:r w:rsidRPr="00FB0230">
        <w:rPr>
          <w:bCs/>
          <w:sz w:val="16"/>
          <w:szCs w:val="16"/>
        </w:rPr>
        <w:t xml:space="preserve">Глава </w:t>
      </w:r>
      <w:r w:rsidRPr="00FB0230">
        <w:rPr>
          <w:sz w:val="16"/>
          <w:szCs w:val="16"/>
        </w:rPr>
        <w:t xml:space="preserve">Гжатского сельсовета                                                  </w:t>
      </w:r>
      <w:r w:rsidRPr="00FB0230">
        <w:rPr>
          <w:bCs/>
          <w:sz w:val="16"/>
          <w:szCs w:val="16"/>
        </w:rPr>
        <w:t xml:space="preserve">К.А. </w:t>
      </w:r>
      <w:proofErr w:type="spellStart"/>
      <w:r w:rsidRPr="00FB0230">
        <w:rPr>
          <w:bCs/>
          <w:sz w:val="16"/>
          <w:szCs w:val="16"/>
        </w:rPr>
        <w:t>Зебин</w:t>
      </w:r>
      <w:proofErr w:type="spellEnd"/>
    </w:p>
    <w:p w:rsidR="00FB0230" w:rsidRPr="00FB0230" w:rsidRDefault="00FB0230" w:rsidP="00FB0230">
      <w:pPr>
        <w:rPr>
          <w:sz w:val="16"/>
          <w:szCs w:val="16"/>
        </w:rPr>
      </w:pPr>
      <w:r w:rsidRPr="00FB0230">
        <w:rPr>
          <w:sz w:val="16"/>
          <w:szCs w:val="16"/>
        </w:rPr>
        <w:t>Председатель Совета депутатов</w:t>
      </w:r>
    </w:p>
    <w:p w:rsidR="00FB0230" w:rsidRPr="00FB0230" w:rsidRDefault="00FB0230" w:rsidP="00FB0230">
      <w:pPr>
        <w:widowControl w:val="0"/>
        <w:jc w:val="both"/>
        <w:rPr>
          <w:sz w:val="16"/>
          <w:szCs w:val="16"/>
        </w:rPr>
      </w:pPr>
      <w:r w:rsidRPr="00FB0230">
        <w:rPr>
          <w:sz w:val="16"/>
          <w:szCs w:val="16"/>
        </w:rPr>
        <w:t xml:space="preserve">Гжатского сельсовета                                                            И.А. </w:t>
      </w:r>
      <w:proofErr w:type="spellStart"/>
      <w:r w:rsidRPr="00FB0230">
        <w:rPr>
          <w:sz w:val="16"/>
          <w:szCs w:val="16"/>
        </w:rPr>
        <w:t>Рудова</w:t>
      </w:r>
      <w:proofErr w:type="spellEnd"/>
    </w:p>
    <w:p w:rsidR="00FB0230" w:rsidRPr="00FB0230" w:rsidRDefault="00FB0230" w:rsidP="00FB0230">
      <w:pPr>
        <w:widowControl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525"/>
        <w:gridCol w:w="451"/>
        <w:gridCol w:w="1272"/>
        <w:gridCol w:w="147"/>
        <w:gridCol w:w="437"/>
        <w:gridCol w:w="1222"/>
        <w:gridCol w:w="1125"/>
        <w:gridCol w:w="1125"/>
      </w:tblGrid>
      <w:tr w:rsidR="00FB0230" w:rsidRPr="00FB0230" w:rsidTr="003906C4">
        <w:trPr>
          <w:trHeight w:val="285"/>
        </w:trPr>
        <w:tc>
          <w:tcPr>
            <w:tcW w:w="3533"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52"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72"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364"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98" w:type="dxa"/>
            <w:gridSpan w:val="2"/>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3718" w:type="dxa"/>
            <w:gridSpan w:val="3"/>
            <w:vMerge w:val="restart"/>
            <w:tcBorders>
              <w:left w:val="nil"/>
            </w:tcBorders>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Приложение 2 к решению сессии Совета депутатов Гжатского сельсовета Куйбышевского района Новосибирской области "О бюджете Гжатского сельсовета Куйбышевского района Новосибирской области на 2023 год  и плановый период 2024 и 2025 годов"</w:t>
            </w:r>
          </w:p>
        </w:tc>
      </w:tr>
      <w:tr w:rsidR="00FB0230" w:rsidRPr="00FB0230" w:rsidTr="003906C4">
        <w:trPr>
          <w:trHeight w:val="255"/>
        </w:trPr>
        <w:tc>
          <w:tcPr>
            <w:tcW w:w="3533"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52"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72"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364"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98" w:type="dxa"/>
            <w:gridSpan w:val="2"/>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3718"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195"/>
        </w:trPr>
        <w:tc>
          <w:tcPr>
            <w:tcW w:w="3533"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52"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72"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364"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98" w:type="dxa"/>
            <w:gridSpan w:val="2"/>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3718"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255"/>
        </w:trPr>
        <w:tc>
          <w:tcPr>
            <w:tcW w:w="3533"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52"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72"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364"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98" w:type="dxa"/>
            <w:gridSpan w:val="2"/>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3718"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255"/>
        </w:trPr>
        <w:tc>
          <w:tcPr>
            <w:tcW w:w="3533"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52"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72"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364" w:type="dxa"/>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98" w:type="dxa"/>
            <w:gridSpan w:val="2"/>
            <w:tcBorders>
              <w:top w:val="nil"/>
              <w:left w:val="nil"/>
              <w:bottom w:val="nil"/>
              <w:righ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3718"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255"/>
        </w:trPr>
        <w:tc>
          <w:tcPr>
            <w:tcW w:w="3533"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5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7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6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98"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718"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960"/>
        </w:trPr>
        <w:tc>
          <w:tcPr>
            <w:tcW w:w="10137" w:type="dxa"/>
            <w:gridSpan w:val="9"/>
            <w:shd w:val="clear" w:color="auto" w:fill="auto"/>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xml:space="preserve">Распределение бюджетных ассигнований по разделам, подразделам, целевым статьям (муниципальным программ и </w:t>
            </w:r>
            <w:proofErr w:type="spellStart"/>
            <w:r w:rsidRPr="00FB0230">
              <w:rPr>
                <w:b/>
                <w:bCs/>
                <w:sz w:val="16"/>
                <w:szCs w:val="16"/>
              </w:rPr>
              <w:t>непрогаммным</w:t>
            </w:r>
            <w:proofErr w:type="spellEnd"/>
            <w:r w:rsidRPr="00FB0230">
              <w:rPr>
                <w:b/>
                <w:bCs/>
                <w:sz w:val="16"/>
                <w:szCs w:val="16"/>
              </w:rPr>
              <w:t xml:space="preserve"> на</w:t>
            </w:r>
            <w:r>
              <w:rPr>
                <w:b/>
                <w:bCs/>
                <w:sz w:val="16"/>
                <w:szCs w:val="16"/>
              </w:rPr>
              <w:t>правлениям деятельности) группам</w:t>
            </w:r>
            <w:r w:rsidRPr="00FB0230">
              <w:rPr>
                <w:b/>
                <w:bCs/>
                <w:sz w:val="16"/>
                <w:szCs w:val="16"/>
              </w:rPr>
              <w:t xml:space="preserve"> и подгруппам видов расходов на 2023 год и плановый период 2024 и 2025 годов</w:t>
            </w:r>
          </w:p>
        </w:tc>
      </w:tr>
      <w:tr w:rsidR="00FB0230" w:rsidRPr="00FB0230" w:rsidTr="003906C4">
        <w:trPr>
          <w:trHeight w:val="255"/>
        </w:trPr>
        <w:tc>
          <w:tcPr>
            <w:tcW w:w="3533"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5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7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505"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57"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10"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0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0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255"/>
        </w:trPr>
        <w:tc>
          <w:tcPr>
            <w:tcW w:w="3533"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5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7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505"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57"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718" w:type="dxa"/>
            <w:gridSpan w:val="3"/>
            <w:tcBorders>
              <w:lef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руб.</w:t>
            </w:r>
          </w:p>
        </w:tc>
      </w:tr>
      <w:tr w:rsidR="00FB0230" w:rsidRPr="00FB0230" w:rsidTr="003906C4">
        <w:trPr>
          <w:trHeight w:val="375"/>
        </w:trPr>
        <w:tc>
          <w:tcPr>
            <w:tcW w:w="3533" w:type="dxa"/>
            <w:vMerge w:val="restart"/>
            <w:tcBorders>
              <w:top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Наименование</w:t>
            </w:r>
          </w:p>
        </w:tc>
        <w:tc>
          <w:tcPr>
            <w:tcW w:w="552" w:type="dxa"/>
            <w:vMerge w:val="restart"/>
            <w:tcBorders>
              <w:top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РЗ</w:t>
            </w:r>
          </w:p>
        </w:tc>
        <w:tc>
          <w:tcPr>
            <w:tcW w:w="472" w:type="dxa"/>
            <w:vMerge w:val="restart"/>
            <w:tcBorders>
              <w:top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roofErr w:type="gramStart"/>
            <w:r w:rsidRPr="00FB0230">
              <w:rPr>
                <w:bCs/>
                <w:sz w:val="16"/>
                <w:szCs w:val="16"/>
              </w:rPr>
              <w:t>ПР</w:t>
            </w:r>
            <w:proofErr w:type="gramEnd"/>
          </w:p>
        </w:tc>
        <w:tc>
          <w:tcPr>
            <w:tcW w:w="1505" w:type="dxa"/>
            <w:gridSpan w:val="2"/>
            <w:vMerge w:val="restart"/>
            <w:tcBorders>
              <w:top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ЦСР</w:t>
            </w:r>
          </w:p>
        </w:tc>
        <w:tc>
          <w:tcPr>
            <w:tcW w:w="357" w:type="dxa"/>
            <w:vMerge w:val="restart"/>
            <w:tcBorders>
              <w:top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ВР</w:t>
            </w:r>
          </w:p>
        </w:tc>
        <w:tc>
          <w:tcPr>
            <w:tcW w:w="3718" w:type="dxa"/>
            <w:gridSpan w:val="3"/>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Сумма</w:t>
            </w:r>
          </w:p>
        </w:tc>
      </w:tr>
      <w:tr w:rsidR="00FB0230" w:rsidRPr="00FB0230" w:rsidTr="003906C4">
        <w:trPr>
          <w:trHeight w:val="322"/>
        </w:trPr>
        <w:tc>
          <w:tcPr>
            <w:tcW w:w="3533"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52"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72"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505" w:type="dxa"/>
            <w:gridSpan w:val="2"/>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357"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310" w:type="dxa"/>
            <w:vMerge w:val="restart"/>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2023 год</w:t>
            </w:r>
          </w:p>
        </w:tc>
        <w:tc>
          <w:tcPr>
            <w:tcW w:w="1204" w:type="dxa"/>
            <w:vMerge w:val="restart"/>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2024 год</w:t>
            </w:r>
          </w:p>
        </w:tc>
        <w:tc>
          <w:tcPr>
            <w:tcW w:w="1204" w:type="dxa"/>
            <w:vMerge w:val="restart"/>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2025 год</w:t>
            </w:r>
          </w:p>
        </w:tc>
      </w:tr>
      <w:tr w:rsidR="00FB0230" w:rsidRPr="00FB0230" w:rsidTr="003906C4">
        <w:trPr>
          <w:trHeight w:val="322"/>
        </w:trPr>
        <w:tc>
          <w:tcPr>
            <w:tcW w:w="3533"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52"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72"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505" w:type="dxa"/>
            <w:gridSpan w:val="2"/>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357"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310"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204"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204"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ОБЩЕГОСУДАРСТВЕННЫЕ ВОПРОСЫ</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4 216 529,09</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3774735,98</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3772371,60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Функционирование высшего должностного лица субъекта Российской Федерации и муниципального образования</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lastRenderedPageBreak/>
              <w:t>Высшее должностное лицо органа местного самоуправления</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99.0.00.01100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r>
      <w:tr w:rsidR="00FB0230" w:rsidRPr="00FB0230" w:rsidTr="003906C4">
        <w:trPr>
          <w:trHeight w:val="144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99.0.00.01100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922 551,00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922 551,00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99.0.00.01100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922 551,00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922 551,00</w:t>
            </w:r>
          </w:p>
        </w:tc>
      </w:tr>
      <w:tr w:rsidR="00FB0230" w:rsidRPr="00FB0230" w:rsidTr="003906C4">
        <w:trPr>
          <w:trHeight w:val="144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99.0.00.70510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144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922 551,00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922 551,00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44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3 090 388,09</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2847184,98</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2844820,60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3 090 388,09</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2847184,98</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2844820,60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Расходы на обеспечение функций муниципальных органов</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99.0.00.01400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1 149 039,09</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2847184,98</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2844820,60</w:t>
            </w:r>
          </w:p>
        </w:tc>
      </w:tr>
      <w:tr w:rsidR="00FB0230" w:rsidRPr="00FB0230" w:rsidTr="003906C4">
        <w:trPr>
          <w:trHeight w:val="144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287 700,68</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2111778,49</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2098851,61</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287 700,68</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2111778,49</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2098851,61</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831 838,41</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735 406,49</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745 968,99</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831 838,41</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735 406,49</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745 968,99</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бюджетные ассигнования</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29 500,00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Уплата налогов, сборов и иных платежей</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29 500,00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15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99.0.00.70190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99.0.00.70190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lastRenderedPageBreak/>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99.0.00.70190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44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99.0.00.70510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1 941 249,00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144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1 941 249,00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1 941 249,00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6</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20 000,00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6</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20 000,00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Расходы на обеспечение функций муниципальных органов</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6</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99.0.00.01400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20 000,00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Межбюджетные трансферты</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6</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межбюджетные трансферты</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6</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Резервные фонды</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5 000,00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5 000,00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Резервные фонды местного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99.0.00.01700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5 000,00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бюджетные ассигнования</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99.0.00.01700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5 000,00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Резервные средства</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99.0.00.01700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70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5 000,00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Другие общегосударственные вопросы</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178 590,00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178 590,00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Оценка недвижимости, признание прав и регулирование отношений по государственной собственности</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99.0.00.01610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11 390,00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99.0.00.01610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11 390,00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99.0.00.01610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11 390,00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государственных функций, связанных с общегосударственным управлением</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99.0.00.01620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167 200,00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99.0.00.01620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8 610,00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99.0.00.01620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8 610,00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бюджетные ассигнования</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99.0.00.01620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158 590,00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Уплата налогов, сборов и иных платежей</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99.0.00.01620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158 590,00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НАЦИОНАЛЬНАЯ ОБОРОНА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w:t>
            </w:r>
          </w:p>
        </w:tc>
        <w:tc>
          <w:tcPr>
            <w:tcW w:w="47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138 415,00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144 890,00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150 543,00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lastRenderedPageBreak/>
              <w:t>Мобилизационная и вневойсковая подготовка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138 415,00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144 890,00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150 543,00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138 415,00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144 890,00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150 543,00</w:t>
            </w:r>
          </w:p>
        </w:tc>
      </w:tr>
      <w:tr w:rsidR="00FB0230" w:rsidRPr="00FB0230" w:rsidTr="003906C4">
        <w:trPr>
          <w:trHeight w:val="144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99.0.00.51180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138 415,00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144 890,00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150 543,00</w:t>
            </w:r>
          </w:p>
        </w:tc>
      </w:tr>
      <w:tr w:rsidR="00FB0230" w:rsidRPr="00FB0230" w:rsidTr="003906C4">
        <w:trPr>
          <w:trHeight w:val="144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99.0.00.51180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137 515,00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143 990,00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149 643,00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99.0.00.51180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137 515,00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143 990,00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149 643,00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99.0.00.51180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99.0.00.51180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НАЦИОНАЛЬНАЯ БЕЗОПАСНОСТЬ И ПРАВООХРАНИТЕЛЬНАЯ ДЕЯТЕЛЬНОСТЬ</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 xml:space="preserve">   3</w:t>
            </w:r>
          </w:p>
        </w:tc>
        <w:tc>
          <w:tcPr>
            <w:tcW w:w="47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Гражданская оборона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поселения по чрезвычайным ситуациям Куйбышевского района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20.0.00.00000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поселения по чрезвычайным ситуациям Куйбышевского района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20.0.00.79500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20.0.00.79500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50 000,00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50 000,00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47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09</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20.0.00.79500</w:t>
            </w:r>
          </w:p>
        </w:tc>
        <w:tc>
          <w:tcPr>
            <w:tcW w:w="357"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310"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50 000,00</w:t>
            </w:r>
          </w:p>
        </w:tc>
        <w:tc>
          <w:tcPr>
            <w:tcW w:w="1204"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50 000,00</w:t>
            </w:r>
          </w:p>
        </w:tc>
      </w:tr>
      <w:tr w:rsidR="00FB0230" w:rsidRPr="00FB0230" w:rsidTr="003906C4">
        <w:trPr>
          <w:trHeight w:val="115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поселения по чрезвычайным ситуациям Куйбышевского района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20.0.00.00000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поселения по чрезвычайным ситуациям Куйбышевского района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20.0.00.79500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20.0.00.79500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55 000,00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20.0.00.79500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55 000,00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НАЦИОНАЛЬНАЯ ЭКОНОМИКА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w:t>
            </w:r>
          </w:p>
        </w:tc>
        <w:tc>
          <w:tcPr>
            <w:tcW w:w="47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872 120,00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848 910,00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999 480,00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Дорожное хозяйство (дорожные фонды)</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872 120,00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848 910,00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999 480,00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lastRenderedPageBreak/>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872 120,00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848 910,00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999 480,00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Содержание автомобильных дорог и дорожных сооружений</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99.0.00.04310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872 120,00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848 910,00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999 480,00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99.0.00.04310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872 120,00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848 910,00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999 480,00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99.0.00.04310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872 120,00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848 910,00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999 480,00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ЖИЛИЩНО-КОММУНАЛЬНОЕ ХОЗЯЙСТВО</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1 698 043,12</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53 276,52</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66 203,40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Жилищное хозяйство</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33 536,36</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33 536,36</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Мероприятия в области жилищного хозяйства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99.0.00.05120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33 536,36</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99.0.00.05120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33 536,36</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99.0.00.05120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33 536,36</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Благоустройство</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1 621 503,68</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"Комплексные меры профилактики наркомании в Куйбышевском районе"</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14.0.00.00000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2 360,00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в рамках МП "Комплексные меры профилактики наркомании в Куйбышевском районе"</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14.0.00.79570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2 360,00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14.0.00.79570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2 360,00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14.0.00.79570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2 360,00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1 619 143,68</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на уличное освещение в границах поселения</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99.0.00.05310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99.0.00.05310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55 000,00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99.0.00.05310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55 000,00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на организацию и содержание мест захоронения в границах поселений</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99.0.00.05340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16 000,00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99.0.00.05340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16 000,00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99.0.00.05340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16 000,00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Прочие мероприятия по благоустройству поселений</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99.0.00.05350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236 879,68</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99.0.00.05350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236 879,68</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lastRenderedPageBreak/>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99.0.00.05350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236 879,68</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72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99.0.00.70240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1 008 664,62</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99.0.00.70240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1 008 664,62</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99.0.00.70240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1 008 664,62</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201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proofErr w:type="spellStart"/>
            <w:r w:rsidRPr="00FB0230">
              <w:rPr>
                <w:b/>
                <w:bCs/>
                <w:sz w:val="16"/>
                <w:szCs w:val="16"/>
              </w:rPr>
              <w:t>Софинансирование</w:t>
            </w:r>
            <w:proofErr w:type="spellEnd"/>
            <w:r w:rsidRPr="00FB0230">
              <w:rPr>
                <w:b/>
                <w:bCs/>
                <w:sz w:val="16"/>
                <w:szCs w:val="16"/>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99.0.00.S0240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302 599,38</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99.0.00.S0240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302 599,38</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99.0.00.S0240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302 599,38</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Другие вопросы в области жилищно-коммунального хозяйства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43 003,08</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53 276,52</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66 203,40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43 003,08</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53 276,52</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66 203,40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Капитальный ремонт муниципального жилого фонда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99.0.00.05110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43 003,08</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53 276,52</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66 203,40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99.0.00.05110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43 003,08</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53 276,52</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66 203,40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99.0.00.05110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43 003,08</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53 276,52</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66 203,40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КУЛЬТУРА, КИНЕМАТОГРАФИЯ</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w:t>
            </w:r>
          </w:p>
        </w:tc>
        <w:tc>
          <w:tcPr>
            <w:tcW w:w="47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6 326 305,33</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Культура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6 326 305,33</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"Развитие культуры в Куйбышевском районе"</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08.0.00.00000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2 000 000,00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МП "Развитие культуры в Куйбышевском районе"</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08.0.00.89500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2 000 000,00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МП "Развитие культуры в Куйбышевском районе"</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08.0.00.89500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2 000 000,00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08.0.00.89500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2 000 000,00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08.0.00.89500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2 000 000,00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4 326 305,33</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115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lastRenderedPageBreak/>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99.0.00.08190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4 306 105,33</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99.0.00.08190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185 005,33</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99.0.00.08190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185 005,33</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Межбюджетные трансферты</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99.0.00.08190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4 121 100,00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межбюджетные трансферты</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99.0.00.08190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4 121 100,00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440"/>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99.0.00.70510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20 200,00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20 200,00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20 200,00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СОЦИАЛЬНАЯ ПОЛИТИКА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w:t>
            </w:r>
          </w:p>
        </w:tc>
        <w:tc>
          <w:tcPr>
            <w:tcW w:w="47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Пенсионное обеспечение</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Выплата муниципальной социальной доплаты к пенсии</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99.0.00.10100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Социальное обеспечение и иные выплаты населению</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99.0.00.10100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170 600,00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170 600,00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170 600,00</w:t>
            </w:r>
          </w:p>
        </w:tc>
      </w:tr>
      <w:tr w:rsidR="00FB0230" w:rsidRPr="00FB0230" w:rsidTr="003906C4">
        <w:trPr>
          <w:trHeight w:val="585"/>
        </w:trPr>
        <w:tc>
          <w:tcPr>
            <w:tcW w:w="353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Публичные нормативные социальные выплаты гражданам</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99.0.00.10100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170 600,00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170 600,00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170 600,00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47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125 577,50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266 245,00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125 577,50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266 245,00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125 577,50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266 245,00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55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472"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99.9.00.00000</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125 577,50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266 245,00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99.9.00.00000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125 577,50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266 245,00</w:t>
            </w:r>
          </w:p>
        </w:tc>
      </w:tr>
      <w:tr w:rsidR="00FB0230" w:rsidRPr="00FB0230" w:rsidTr="003906C4">
        <w:trPr>
          <w:trHeight w:val="345"/>
        </w:trPr>
        <w:tc>
          <w:tcPr>
            <w:tcW w:w="353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55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w:t>
            </w:r>
          </w:p>
        </w:tc>
        <w:tc>
          <w:tcPr>
            <w:tcW w:w="47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w:t>
            </w:r>
          </w:p>
        </w:tc>
        <w:tc>
          <w:tcPr>
            <w:tcW w:w="1505"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99.9.00.00000</w:t>
            </w:r>
          </w:p>
        </w:tc>
        <w:tc>
          <w:tcPr>
            <w:tcW w:w="357"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w:t>
            </w:r>
          </w:p>
        </w:tc>
        <w:tc>
          <w:tcPr>
            <w:tcW w:w="1310"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125 577,50</w:t>
            </w:r>
          </w:p>
        </w:tc>
        <w:tc>
          <w:tcPr>
            <w:tcW w:w="1204"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266 245,00</w:t>
            </w:r>
          </w:p>
        </w:tc>
      </w:tr>
      <w:tr w:rsidR="00FB0230" w:rsidRPr="00FB0230" w:rsidTr="003906C4">
        <w:trPr>
          <w:trHeight w:val="255"/>
        </w:trPr>
        <w:tc>
          <w:tcPr>
            <w:tcW w:w="3533"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Итого расходов</w:t>
            </w:r>
          </w:p>
        </w:tc>
        <w:tc>
          <w:tcPr>
            <w:tcW w:w="55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7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5"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10"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13477012,54</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5167990,00</w:t>
            </w:r>
          </w:p>
        </w:tc>
        <w:tc>
          <w:tcPr>
            <w:tcW w:w="120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5475443,00</w:t>
            </w:r>
          </w:p>
        </w:tc>
      </w:tr>
    </w:tbl>
    <w:p w:rsidR="00FB0230" w:rsidRPr="00FB0230" w:rsidRDefault="00FB0230" w:rsidP="00FB0230">
      <w:pPr>
        <w:widowControl w:val="0"/>
        <w:tabs>
          <w:tab w:val="left" w:pos="6768"/>
        </w:tabs>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171"/>
        <w:gridCol w:w="136"/>
        <w:gridCol w:w="437"/>
        <w:gridCol w:w="512"/>
        <w:gridCol w:w="442"/>
        <w:gridCol w:w="1242"/>
        <w:gridCol w:w="1242"/>
        <w:gridCol w:w="1242"/>
      </w:tblGrid>
      <w:tr w:rsidR="00FB0230" w:rsidRPr="00FB0230" w:rsidTr="003906C4">
        <w:trPr>
          <w:trHeight w:val="285"/>
        </w:trPr>
        <w:tc>
          <w:tcPr>
            <w:tcW w:w="3403"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5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87"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38"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6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993" w:type="dxa"/>
            <w:gridSpan w:val="3"/>
            <w:vMerge w:val="restart"/>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Приложение 3 к решению сессии Совета депутатов Гжатского сельсовета Куйбышевского района Новосибирской области "О бюджете Гжатского сельсовета Куйбышевского района Новосибирской области на 2023 год  и плановый период 2024 и 2025 годов"</w:t>
            </w:r>
          </w:p>
        </w:tc>
      </w:tr>
      <w:tr w:rsidR="00FB0230" w:rsidRPr="00FB0230" w:rsidTr="003906C4">
        <w:trPr>
          <w:trHeight w:val="285"/>
        </w:trPr>
        <w:tc>
          <w:tcPr>
            <w:tcW w:w="3403"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5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87"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38"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6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993"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255"/>
        </w:trPr>
        <w:tc>
          <w:tcPr>
            <w:tcW w:w="3403"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5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87"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38"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6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993"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255"/>
        </w:trPr>
        <w:tc>
          <w:tcPr>
            <w:tcW w:w="3403"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5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87"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38"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6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993"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645"/>
        </w:trPr>
        <w:tc>
          <w:tcPr>
            <w:tcW w:w="3403"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5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87"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38"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6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993"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960"/>
        </w:trPr>
        <w:tc>
          <w:tcPr>
            <w:tcW w:w="10137" w:type="dxa"/>
            <w:gridSpan w:val="9"/>
            <w:tcBorders>
              <w:bottom w:val="nil"/>
            </w:tcBorders>
            <w:shd w:val="clear" w:color="auto" w:fill="auto"/>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FB0230" w:rsidRPr="00FB0230" w:rsidTr="003906C4">
        <w:trPr>
          <w:trHeight w:val="255"/>
        </w:trPr>
        <w:tc>
          <w:tcPr>
            <w:tcW w:w="3403"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83"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58"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38"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6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31"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31"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31"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255"/>
        </w:trPr>
        <w:tc>
          <w:tcPr>
            <w:tcW w:w="3403"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83"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58"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38"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6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31"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31"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31"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руб.</w:t>
            </w:r>
          </w:p>
        </w:tc>
      </w:tr>
      <w:tr w:rsidR="00FB0230" w:rsidRPr="00FB0230" w:rsidTr="003906C4">
        <w:trPr>
          <w:trHeight w:val="375"/>
        </w:trPr>
        <w:tc>
          <w:tcPr>
            <w:tcW w:w="3403" w:type="dxa"/>
            <w:vMerge w:val="restart"/>
            <w:tcBorders>
              <w:top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lastRenderedPageBreak/>
              <w:t>Наименование</w:t>
            </w:r>
          </w:p>
        </w:tc>
        <w:tc>
          <w:tcPr>
            <w:tcW w:w="1383" w:type="dxa"/>
            <w:gridSpan w:val="2"/>
            <w:vMerge w:val="restart"/>
            <w:tcBorders>
              <w:top w:val="nil"/>
            </w:tcBorders>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ЦСР</w:t>
            </w:r>
          </w:p>
        </w:tc>
        <w:tc>
          <w:tcPr>
            <w:tcW w:w="358" w:type="dxa"/>
            <w:vMerge w:val="restart"/>
            <w:tcBorders>
              <w:top w:val="nil"/>
            </w:tcBorders>
            <w:shd w:val="clear" w:color="auto" w:fill="auto"/>
            <w:noWrap/>
            <w:hideMark/>
          </w:tcPr>
          <w:p w:rsidR="00FB0230" w:rsidRPr="00FB0230" w:rsidRDefault="00FB0230" w:rsidP="00FB0230">
            <w:pPr>
              <w:widowControl w:val="0"/>
              <w:tabs>
                <w:tab w:val="left" w:pos="6768"/>
              </w:tabs>
              <w:jc w:val="both"/>
              <w:rPr>
                <w:bCs/>
                <w:sz w:val="16"/>
                <w:szCs w:val="16"/>
              </w:rPr>
            </w:pPr>
            <w:proofErr w:type="gramStart"/>
            <w:r w:rsidRPr="00FB0230">
              <w:rPr>
                <w:bCs/>
                <w:sz w:val="16"/>
                <w:szCs w:val="16"/>
              </w:rPr>
              <w:t>Р</w:t>
            </w:r>
            <w:proofErr w:type="gramEnd"/>
          </w:p>
        </w:tc>
        <w:tc>
          <w:tcPr>
            <w:tcW w:w="538" w:type="dxa"/>
            <w:vMerge w:val="restart"/>
            <w:tcBorders>
              <w:top w:val="nil"/>
            </w:tcBorders>
            <w:shd w:val="clear" w:color="auto" w:fill="auto"/>
            <w:noWrap/>
            <w:hideMark/>
          </w:tcPr>
          <w:p w:rsidR="00FB0230" w:rsidRPr="00FB0230" w:rsidRDefault="00FB0230" w:rsidP="00FB0230">
            <w:pPr>
              <w:widowControl w:val="0"/>
              <w:tabs>
                <w:tab w:val="left" w:pos="6768"/>
              </w:tabs>
              <w:jc w:val="both"/>
              <w:rPr>
                <w:bCs/>
                <w:sz w:val="16"/>
                <w:szCs w:val="16"/>
              </w:rPr>
            </w:pPr>
            <w:proofErr w:type="gramStart"/>
            <w:r w:rsidRPr="00FB0230">
              <w:rPr>
                <w:bCs/>
                <w:sz w:val="16"/>
                <w:szCs w:val="16"/>
              </w:rPr>
              <w:t>З</w:t>
            </w:r>
            <w:proofErr w:type="gramEnd"/>
          </w:p>
        </w:tc>
        <w:tc>
          <w:tcPr>
            <w:tcW w:w="462" w:type="dxa"/>
            <w:vMerge w:val="restart"/>
            <w:tcBorders>
              <w:top w:val="nil"/>
            </w:tcBorders>
            <w:shd w:val="clear" w:color="auto" w:fill="auto"/>
            <w:noWrap/>
            <w:hideMark/>
          </w:tcPr>
          <w:p w:rsidR="00FB0230" w:rsidRPr="00FB0230" w:rsidRDefault="00FB0230" w:rsidP="00FB0230">
            <w:pPr>
              <w:widowControl w:val="0"/>
              <w:tabs>
                <w:tab w:val="left" w:pos="6768"/>
              </w:tabs>
              <w:jc w:val="both"/>
              <w:rPr>
                <w:bCs/>
                <w:sz w:val="16"/>
                <w:szCs w:val="16"/>
              </w:rPr>
            </w:pPr>
            <w:proofErr w:type="gramStart"/>
            <w:r w:rsidRPr="00FB0230">
              <w:rPr>
                <w:bCs/>
                <w:sz w:val="16"/>
                <w:szCs w:val="16"/>
              </w:rPr>
              <w:t>Р</w:t>
            </w:r>
            <w:proofErr w:type="gramEnd"/>
          </w:p>
        </w:tc>
        <w:tc>
          <w:tcPr>
            <w:tcW w:w="3993" w:type="dxa"/>
            <w:gridSpan w:val="3"/>
            <w:tcBorders>
              <w:top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Сумма</w:t>
            </w:r>
          </w:p>
        </w:tc>
      </w:tr>
      <w:tr w:rsidR="00FB0230" w:rsidRPr="00FB0230" w:rsidTr="003906C4">
        <w:trPr>
          <w:trHeight w:val="360"/>
        </w:trPr>
        <w:tc>
          <w:tcPr>
            <w:tcW w:w="3403"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383" w:type="dxa"/>
            <w:gridSpan w:val="2"/>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358"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38"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62"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2023 год</w:t>
            </w:r>
          </w:p>
        </w:tc>
        <w:tc>
          <w:tcPr>
            <w:tcW w:w="1331"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2024 год</w:t>
            </w:r>
          </w:p>
        </w:tc>
        <w:tc>
          <w:tcPr>
            <w:tcW w:w="1331"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2025 год</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Муниципальная программа "Развитие культуры в Куйбышевском районе"</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08.0.00.00000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2 000 000,00</w:t>
            </w:r>
          </w:p>
        </w:tc>
        <w:tc>
          <w:tcPr>
            <w:tcW w:w="133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Реализация мероприятий МП "Развитие культуры в Куйбышевском районе"</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08.0.00.89500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2 000 000,00</w:t>
            </w:r>
          </w:p>
        </w:tc>
        <w:tc>
          <w:tcPr>
            <w:tcW w:w="133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Реализация мероприятий МП "Развитие культуры в Куйбышевском районе"</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08.0.00.89500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2 000 000,00</w:t>
            </w:r>
          </w:p>
        </w:tc>
        <w:tc>
          <w:tcPr>
            <w:tcW w:w="133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08.0.00.89500</w:t>
            </w:r>
          </w:p>
        </w:tc>
        <w:tc>
          <w:tcPr>
            <w:tcW w:w="35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2 000 000,00</w:t>
            </w:r>
          </w:p>
        </w:tc>
        <w:tc>
          <w:tcPr>
            <w:tcW w:w="133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08.0.00.89500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2 000 000,00</w:t>
            </w:r>
          </w:p>
        </w:tc>
        <w:tc>
          <w:tcPr>
            <w:tcW w:w="133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"Комплексные меры профилактики наркомании в Куйбышевском районе"</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14.0.00.00000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2 360,00</w:t>
            </w:r>
          </w:p>
        </w:tc>
        <w:tc>
          <w:tcPr>
            <w:tcW w:w="133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в рамках МП "Комплексные меры профилактики наркомании в Куйбышевском районе"</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14.0.00.79570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2 360,00</w:t>
            </w:r>
          </w:p>
        </w:tc>
        <w:tc>
          <w:tcPr>
            <w:tcW w:w="133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14.0.00.79570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2 360,00</w:t>
            </w:r>
          </w:p>
        </w:tc>
        <w:tc>
          <w:tcPr>
            <w:tcW w:w="133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14.0.00.79570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2 360,00</w:t>
            </w:r>
          </w:p>
        </w:tc>
        <w:tc>
          <w:tcPr>
            <w:tcW w:w="133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поселения по чрезвычайным ситуациям Куйбышевского района</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20.0.00.00000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поселения по чрезвычайным ситуациям Куйбышевского района</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20.0.00.79500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20.0.00.79500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55 000,00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50 000,00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50 000,00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20.0.00.79500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50 000,00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50 000,00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20.0.00.79500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55 000,00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11419652,54</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5 117 990,00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5 425 443,00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Высшее должностное лицо органа местного самоуправления</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99.0.00.01100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r>
      <w:tr w:rsidR="00FB0230" w:rsidRPr="00FB0230" w:rsidTr="003906C4">
        <w:trPr>
          <w:trHeight w:val="144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99.0.00.01100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922 551,00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922 551,00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99.0.00.01100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922 551,00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922 551,00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Расходы на обеспечение функций муниципальных органов</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99.0.00.01400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1 169 039,09</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2 847 184,98</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2 844 820,60</w:t>
            </w:r>
          </w:p>
        </w:tc>
      </w:tr>
      <w:tr w:rsidR="00FB0230" w:rsidRPr="00FB0230" w:rsidTr="003906C4">
        <w:trPr>
          <w:trHeight w:val="144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287 700,68</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2 111 778,49</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2 098 851,61</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287 700,68</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2 111 778,49</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2 098 851,61</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831 838,41</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735 406,49</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745 968,99</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831 838,41</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735 406,49</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745 968,99</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Межбюджетные трансферты</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межбюджетные трансферты</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6</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бюджетные ассигнования</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29 500,00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Уплата налогов, сборов и иных платежей</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29 500,00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Оценка недвижимости, признание прав и регулирование отношений по государственной собственности</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99.0.00.01610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11 390,00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99.0.00.01610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11 390,00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99.0.00.01610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11 390,00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государственных функций, связанных с общегосударственным управлением</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99.0.00.01620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167 200,00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99.0.00.01620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8 610,00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99.0.00.01620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8 610,00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бюджетные ассигнования</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99.0.00.01620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158 590,00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Уплата налогов, сборов и иных платежей</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99.0.00.01620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158 590,00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Резервные фонды местного бюджета</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99.0.00.01700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5 000,00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бюджетные ассигнования</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99.0.00.01700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5 000,00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Резервные средства</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99.0.00.01700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70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5 000,00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Содержание автомобильных дорог и дорожных сооружений</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99.0.00.04310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872 120,00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848 910,00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999 480,00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99.0.00.04310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872 120,00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848 910,00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999 480,00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99.0.00.04310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872 120,00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848 910,00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999 480,00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Капитальный ремонт муниципального жилого фонда</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99.0.00.05110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43 003,08</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53 276,52</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66 203,40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99.0.00.05110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43 003,08</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53 276,52</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66 203,40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lastRenderedPageBreak/>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99.0.00.05110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43 003,08</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53 276,52</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66 203,40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Мероприятия в области жилищного хозяйства</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99.0.00.05120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33 536,36</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 xml:space="preserve"> 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99.0.00.05120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33 536,36</w:t>
            </w:r>
          </w:p>
        </w:tc>
        <w:tc>
          <w:tcPr>
            <w:tcW w:w="133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xml:space="preserve">              0,00</w:t>
            </w:r>
          </w:p>
        </w:tc>
        <w:tc>
          <w:tcPr>
            <w:tcW w:w="133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xml:space="preserve">    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99.0.00.05120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33 536,36</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на уличное освещение в границах поселения</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99.0.00.05310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99.0.00.05310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55 000,00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99.0.00.05310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55 000,00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на организацию и содержание мест захоронения в границах поселений</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99.0.00.05340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16 000,00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99.0.00.05340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16 000,00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99.0.00.05340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16 000,00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Прочие мероприятия по благоустройству поселений</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99.0.00.05350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236 879,68</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99.0.00.05350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236 879,68</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99.0.00.05350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236 879,68</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15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99.0.00.08190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4 306 105,33</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99.0.00.08190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185 005,33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99.0.00.08190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185 005,33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Межбюджетные трансферты</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99.0.00.08190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4 121 100,00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межбюджетные трансферты</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99.0.00.08190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4 121 100,00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Выплата муниципальной социальной доплаты к пенсии</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99.0.00.10100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 xml:space="preserve"> 170 600,00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Социальное обеспечение и иные выплаты населению</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99.0.00.10100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170 600,00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170 600,00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170 600,00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Публичные нормативные социальные выплаты гражданам</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99.0.00.10100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170 600,00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170 600,00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170 600,00</w:t>
            </w:r>
          </w:p>
        </w:tc>
      </w:tr>
      <w:tr w:rsidR="00FB0230" w:rsidRPr="00FB0230" w:rsidTr="003906C4">
        <w:trPr>
          <w:trHeight w:val="1440"/>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lastRenderedPageBreak/>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99.0.00.51180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138 415,00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144 890,00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150 543,00</w:t>
            </w:r>
          </w:p>
        </w:tc>
      </w:tr>
      <w:tr w:rsidR="00FB0230" w:rsidRPr="00FB0230" w:rsidTr="003906C4">
        <w:trPr>
          <w:trHeight w:val="144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99.0.00.51180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137 515,00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143 990,00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149 643,00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99.0.00.51180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137 515,00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143 990,00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149 643,00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99.0.00.51180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99.0.00.51180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900,00</w:t>
            </w:r>
          </w:p>
        </w:tc>
      </w:tr>
      <w:tr w:rsidR="00FB0230" w:rsidRPr="00FB0230" w:rsidTr="003906C4">
        <w:trPr>
          <w:trHeight w:val="115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99.0.00.70190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99.0.00.70190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99.0.00.70190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72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99.0.00.70240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1 008 664,62</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99.0.00.70240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1 008 664,62</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99.0.00.70240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1 008 664,62</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440"/>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99.0.00.70510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2 884 000,00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144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2 863 800,00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922 551,00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1 941 249,00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lastRenderedPageBreak/>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20 200,00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8</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20 200,00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2010"/>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proofErr w:type="spellStart"/>
            <w:r w:rsidRPr="00FB0230">
              <w:rPr>
                <w:b/>
                <w:bCs/>
                <w:sz w:val="16"/>
                <w:szCs w:val="16"/>
              </w:rPr>
              <w:t>Софинансирование</w:t>
            </w:r>
            <w:proofErr w:type="spellEnd"/>
            <w:r w:rsidRPr="00FB0230">
              <w:rPr>
                <w:b/>
                <w:bCs/>
                <w:sz w:val="16"/>
                <w:szCs w:val="16"/>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99.0.00.S0240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302 599,38</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99.0.00.S0240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302 599,38</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403"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99.0.00.S0240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40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5</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302 599,38</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 xml:space="preserve"> 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99.9.00.00000</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125 577,50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266 245,00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99.9.00.00000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125 577,50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266 245,00</w:t>
            </w:r>
          </w:p>
        </w:tc>
      </w:tr>
      <w:tr w:rsidR="00FB0230" w:rsidRPr="00FB0230" w:rsidTr="003906C4">
        <w:trPr>
          <w:trHeight w:val="345"/>
        </w:trPr>
        <w:tc>
          <w:tcPr>
            <w:tcW w:w="3403"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1383" w:type="dxa"/>
            <w:gridSpan w:val="2"/>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99.9.00.00000</w:t>
            </w:r>
          </w:p>
        </w:tc>
        <w:tc>
          <w:tcPr>
            <w:tcW w:w="35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90</w:t>
            </w:r>
          </w:p>
        </w:tc>
        <w:tc>
          <w:tcPr>
            <w:tcW w:w="538"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w:t>
            </w:r>
          </w:p>
        </w:tc>
        <w:tc>
          <w:tcPr>
            <w:tcW w:w="462"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9</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125 577,50</w:t>
            </w:r>
          </w:p>
        </w:tc>
        <w:tc>
          <w:tcPr>
            <w:tcW w:w="1331"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266 245,00</w:t>
            </w:r>
          </w:p>
        </w:tc>
      </w:tr>
      <w:tr w:rsidR="00FB0230" w:rsidRPr="00FB0230" w:rsidTr="003906C4">
        <w:trPr>
          <w:trHeight w:val="15"/>
        </w:trPr>
        <w:tc>
          <w:tcPr>
            <w:tcW w:w="3403"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Итого расходов</w:t>
            </w:r>
          </w:p>
        </w:tc>
        <w:tc>
          <w:tcPr>
            <w:tcW w:w="1383" w:type="dxa"/>
            <w:gridSpan w:val="2"/>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0000000000000</w:t>
            </w:r>
          </w:p>
        </w:tc>
        <w:tc>
          <w:tcPr>
            <w:tcW w:w="358"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13 477 012,5</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5 167 990,0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5 475 443,0</w:t>
            </w:r>
          </w:p>
        </w:tc>
      </w:tr>
      <w:tr w:rsidR="00FB0230" w:rsidRPr="00FB0230" w:rsidTr="003906C4">
        <w:trPr>
          <w:trHeight w:val="255"/>
        </w:trPr>
        <w:tc>
          <w:tcPr>
            <w:tcW w:w="3403"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Итого расходов</w:t>
            </w:r>
          </w:p>
        </w:tc>
        <w:tc>
          <w:tcPr>
            <w:tcW w:w="1383"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38"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6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13477012,54</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5 167 990,00</w:t>
            </w:r>
          </w:p>
        </w:tc>
        <w:tc>
          <w:tcPr>
            <w:tcW w:w="1331"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5 475 443,00</w:t>
            </w:r>
          </w:p>
        </w:tc>
      </w:tr>
    </w:tbl>
    <w:p w:rsidR="00FB0230" w:rsidRPr="00FB0230" w:rsidRDefault="00FB0230" w:rsidP="00FB0230">
      <w:pPr>
        <w:widowControl w:val="0"/>
        <w:tabs>
          <w:tab w:val="left" w:pos="6768"/>
        </w:tabs>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561"/>
        <w:gridCol w:w="478"/>
        <w:gridCol w:w="414"/>
        <w:gridCol w:w="1263"/>
        <w:gridCol w:w="216"/>
        <w:gridCol w:w="376"/>
        <w:gridCol w:w="1159"/>
        <w:gridCol w:w="1105"/>
        <w:gridCol w:w="1199"/>
      </w:tblGrid>
      <w:tr w:rsidR="00FB0230" w:rsidRPr="00FB0230" w:rsidTr="003906C4">
        <w:trPr>
          <w:trHeight w:val="255"/>
        </w:trPr>
        <w:tc>
          <w:tcPr>
            <w:tcW w:w="3029"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9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01"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3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57"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10"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716" w:type="dxa"/>
            <w:gridSpan w:val="3"/>
            <w:vMerge w:val="restart"/>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Приложение 4 к решению сессии Совета депутатов Гжатского сельсовета Куйбышевского района Новосибирской области "О бюджете Гжатского сельсовета Куйбышевского района Новосибирской области на 2023 год  и плановый период 2024 и 2025 годов"</w:t>
            </w:r>
          </w:p>
        </w:tc>
      </w:tr>
      <w:tr w:rsidR="00FB0230" w:rsidRPr="00FB0230" w:rsidTr="003906C4">
        <w:trPr>
          <w:trHeight w:val="285"/>
        </w:trPr>
        <w:tc>
          <w:tcPr>
            <w:tcW w:w="3029"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9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01"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3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57"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10"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716"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285"/>
        </w:trPr>
        <w:tc>
          <w:tcPr>
            <w:tcW w:w="3029"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9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01"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3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57"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10"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716"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255"/>
        </w:trPr>
        <w:tc>
          <w:tcPr>
            <w:tcW w:w="3029"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9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01"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3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57"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10"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716"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255"/>
        </w:trPr>
        <w:tc>
          <w:tcPr>
            <w:tcW w:w="3029"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9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01"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32"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357"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10"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716" w:type="dxa"/>
            <w:gridSpan w:val="3"/>
            <w:vMerge/>
            <w:tcBorders>
              <w:left w:val="nil"/>
            </w:tcBorders>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705"/>
        </w:trPr>
        <w:tc>
          <w:tcPr>
            <w:tcW w:w="10137" w:type="dxa"/>
            <w:gridSpan w:val="10"/>
            <w:shd w:val="clear" w:color="auto" w:fill="auto"/>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Ведомственная структура расходов бюджета Гжатского сельсовета Куйбышевского района  Новосибирской области на 2023, 2024 и 2025 годы</w:t>
            </w:r>
          </w:p>
        </w:tc>
      </w:tr>
      <w:tr w:rsidR="00FB0230" w:rsidRPr="00FB0230" w:rsidTr="003906C4">
        <w:trPr>
          <w:trHeight w:val="255"/>
        </w:trPr>
        <w:tc>
          <w:tcPr>
            <w:tcW w:w="302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44"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185"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87"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255"/>
        </w:trPr>
        <w:tc>
          <w:tcPr>
            <w:tcW w:w="302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44"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185"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287"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руб.</w:t>
            </w:r>
          </w:p>
        </w:tc>
      </w:tr>
      <w:tr w:rsidR="00FB0230" w:rsidRPr="00FB0230" w:rsidTr="003906C4">
        <w:trPr>
          <w:trHeight w:val="375"/>
        </w:trPr>
        <w:tc>
          <w:tcPr>
            <w:tcW w:w="3029" w:type="dxa"/>
            <w:vMerge w:val="restart"/>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Наименование</w:t>
            </w:r>
          </w:p>
        </w:tc>
        <w:tc>
          <w:tcPr>
            <w:tcW w:w="592" w:type="dxa"/>
            <w:vMerge w:val="restart"/>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РБС</w:t>
            </w:r>
          </w:p>
        </w:tc>
        <w:tc>
          <w:tcPr>
            <w:tcW w:w="501" w:type="dxa"/>
            <w:vMerge w:val="restart"/>
            <w:shd w:val="clear" w:color="auto" w:fill="auto"/>
            <w:noWrap/>
            <w:hideMark/>
          </w:tcPr>
          <w:p w:rsidR="00FB0230" w:rsidRPr="00FB0230" w:rsidRDefault="00FB0230" w:rsidP="00FB0230">
            <w:pPr>
              <w:widowControl w:val="0"/>
              <w:tabs>
                <w:tab w:val="left" w:pos="6768"/>
              </w:tabs>
              <w:jc w:val="both"/>
              <w:rPr>
                <w:bCs/>
                <w:sz w:val="16"/>
                <w:szCs w:val="16"/>
              </w:rPr>
            </w:pPr>
            <w:proofErr w:type="gramStart"/>
            <w:r w:rsidRPr="00FB0230">
              <w:rPr>
                <w:bCs/>
                <w:sz w:val="16"/>
                <w:szCs w:val="16"/>
              </w:rPr>
              <w:t>З</w:t>
            </w:r>
            <w:proofErr w:type="gramEnd"/>
          </w:p>
        </w:tc>
        <w:tc>
          <w:tcPr>
            <w:tcW w:w="432" w:type="dxa"/>
            <w:vMerge w:val="restart"/>
            <w:shd w:val="clear" w:color="auto" w:fill="auto"/>
            <w:noWrap/>
            <w:hideMark/>
          </w:tcPr>
          <w:p w:rsidR="00FB0230" w:rsidRPr="00FB0230" w:rsidRDefault="00FB0230" w:rsidP="00FB0230">
            <w:pPr>
              <w:widowControl w:val="0"/>
              <w:tabs>
                <w:tab w:val="left" w:pos="6768"/>
              </w:tabs>
              <w:jc w:val="both"/>
              <w:rPr>
                <w:bCs/>
                <w:sz w:val="16"/>
                <w:szCs w:val="16"/>
              </w:rPr>
            </w:pPr>
            <w:proofErr w:type="gramStart"/>
            <w:r w:rsidRPr="00FB0230">
              <w:rPr>
                <w:bCs/>
                <w:sz w:val="16"/>
                <w:szCs w:val="16"/>
              </w:rPr>
              <w:t>Р</w:t>
            </w:r>
            <w:proofErr w:type="gramEnd"/>
          </w:p>
        </w:tc>
        <w:tc>
          <w:tcPr>
            <w:tcW w:w="1508" w:type="dxa"/>
            <w:gridSpan w:val="2"/>
            <w:vMerge w:val="restart"/>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ЦСР</w:t>
            </w:r>
          </w:p>
        </w:tc>
        <w:tc>
          <w:tcPr>
            <w:tcW w:w="359" w:type="dxa"/>
            <w:vMerge w:val="restart"/>
            <w:shd w:val="clear" w:color="auto" w:fill="auto"/>
            <w:noWrap/>
            <w:hideMark/>
          </w:tcPr>
          <w:p w:rsidR="00FB0230" w:rsidRPr="00FB0230" w:rsidRDefault="00FB0230" w:rsidP="00FB0230">
            <w:pPr>
              <w:widowControl w:val="0"/>
              <w:tabs>
                <w:tab w:val="left" w:pos="6768"/>
              </w:tabs>
              <w:jc w:val="both"/>
              <w:rPr>
                <w:bCs/>
                <w:sz w:val="16"/>
                <w:szCs w:val="16"/>
              </w:rPr>
            </w:pPr>
            <w:proofErr w:type="gramStart"/>
            <w:r w:rsidRPr="00FB0230">
              <w:rPr>
                <w:bCs/>
                <w:sz w:val="16"/>
                <w:szCs w:val="16"/>
              </w:rPr>
              <w:t>Р</w:t>
            </w:r>
            <w:proofErr w:type="gramEnd"/>
          </w:p>
        </w:tc>
        <w:tc>
          <w:tcPr>
            <w:tcW w:w="1244" w:type="dxa"/>
            <w:vMerge w:val="restart"/>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2023 год</w:t>
            </w:r>
          </w:p>
        </w:tc>
        <w:tc>
          <w:tcPr>
            <w:tcW w:w="2472" w:type="dxa"/>
            <w:gridSpan w:val="2"/>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Сумма</w:t>
            </w:r>
          </w:p>
        </w:tc>
      </w:tr>
      <w:tr w:rsidR="00FB0230" w:rsidRPr="00FB0230" w:rsidTr="003906C4">
        <w:trPr>
          <w:trHeight w:val="360"/>
        </w:trPr>
        <w:tc>
          <w:tcPr>
            <w:tcW w:w="3029"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92"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01"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32"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508" w:type="dxa"/>
            <w:gridSpan w:val="2"/>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359"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244"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185" w:type="dxa"/>
            <w:vMerge w:val="restart"/>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2024 год</w:t>
            </w:r>
          </w:p>
        </w:tc>
        <w:tc>
          <w:tcPr>
            <w:tcW w:w="1287" w:type="dxa"/>
            <w:vMerge w:val="restart"/>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2025 год</w:t>
            </w:r>
          </w:p>
        </w:tc>
      </w:tr>
      <w:tr w:rsidR="00FB0230" w:rsidRPr="00FB0230" w:rsidTr="003906C4">
        <w:trPr>
          <w:trHeight w:val="322"/>
        </w:trPr>
        <w:tc>
          <w:tcPr>
            <w:tcW w:w="3029"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92"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01"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432"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508" w:type="dxa"/>
            <w:gridSpan w:val="2"/>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359"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244"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185"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287"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администрация Гжатского сельсовета Куйбышевского района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13477012,54</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5 167 990,00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5 475 443,00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ОБЩЕГОСУДАРСТВЕННЫЕ ВОПРОСЫ</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4216 529,09</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3 774 735,98</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3 772 371,60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Функционирование высшего должностного лица субъекта Российской Федерации и муниципального образования</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02</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02</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Высшее должностное лицо органа местного самоуправления</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02</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99.0.00.01100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r>
      <w:tr w:rsidR="00FB0230" w:rsidRPr="00FB0230" w:rsidTr="003906C4">
        <w:trPr>
          <w:trHeight w:val="144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02</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99.0.00.01100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922 551,00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922 551,00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lastRenderedPageBreak/>
              <w:t>Расходы на выплаты персоналу государственных (муниципальных) органов</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02</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99.0.00.01100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120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922 551,00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922 551,00</w:t>
            </w:r>
          </w:p>
        </w:tc>
      </w:tr>
      <w:tr w:rsidR="00FB0230" w:rsidRPr="00FB0230" w:rsidTr="003906C4">
        <w:trPr>
          <w:trHeight w:val="144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02</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99.0.00.70510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922 551,00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144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02</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922 551,00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02</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120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922 551,00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44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3 090 388,09</w:t>
            </w:r>
          </w:p>
        </w:tc>
        <w:tc>
          <w:tcPr>
            <w:tcW w:w="1185"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2 847 184,98</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2 844 820,60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3 090 388,09</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2 847 184,98</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2 844 820,60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Расходы на обеспечение функций муниципальных органов</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99.0.00.01400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1 149 039,09</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2 847 184,98</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2 844 820,60</w:t>
            </w:r>
          </w:p>
        </w:tc>
      </w:tr>
      <w:tr w:rsidR="00FB0230" w:rsidRPr="00FB0230" w:rsidTr="003906C4">
        <w:trPr>
          <w:trHeight w:val="144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287 700,68</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2 111 778,49</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2 098 851,61</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120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287 700,68</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2 111 778,49</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2 098 851,61</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831 838,41</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735 406,49</w:t>
            </w:r>
          </w:p>
        </w:tc>
        <w:tc>
          <w:tcPr>
            <w:tcW w:w="1287"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745 968,99</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831 838,41</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735 406,49</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745 968,99</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бюджетные ассигнования</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800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29 500,00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Уплата налогов, сборов и иных платежей</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850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29 500,00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15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99.0.00.70190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99.0.00.70190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99.0.00.70190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44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99.0.00.70510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1 941 249,00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144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1 941 249,00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04</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120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1 941 249,00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06</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20 000,00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06</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20 000,00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Расходы на обеспечение функций муниципальных органов</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06</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99.0.00.01400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20 000,00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Межбюджетные трансферты</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06</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20 000,00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межбюджетные трансферты</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06</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99.0.00.01400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20 000,00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Резервные фонды</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11</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5 000,00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11</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5 000,00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Резервные фонды местного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11</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99.0.00.01700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5 000,0</w:t>
            </w:r>
          </w:p>
          <w:p w:rsidR="00FB0230" w:rsidRPr="00FB0230" w:rsidRDefault="00FB0230" w:rsidP="00FB0230">
            <w:pPr>
              <w:widowControl w:val="0"/>
              <w:tabs>
                <w:tab w:val="left" w:pos="6768"/>
              </w:tabs>
              <w:ind w:firstLine="720"/>
              <w:jc w:val="both"/>
              <w:rPr>
                <w:b/>
                <w:bCs/>
                <w:sz w:val="16"/>
                <w:szCs w:val="16"/>
              </w:rPr>
            </w:pP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5 000,00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5 000,00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бюджетные ассигнования</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99.0.00.01700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800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5 000,00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5 000,00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5 000,00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Резервные средства</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99.0.00.01700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870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5 000,00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5 000,00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5 000,00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Другие общегосударственные вопросы</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13</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178 590,00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178 590,00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Оценка недвижимости, признание прав и регулирование отношений по государственной собственности</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99.0.00.01610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11 390,00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99.0.00.01610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11 390,00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99.0.00.01610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11 390,00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государственных функций, связанных с общегосударственным управлением</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99.0.00.01620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167 200,00</w:t>
            </w:r>
          </w:p>
        </w:tc>
        <w:tc>
          <w:tcPr>
            <w:tcW w:w="1185"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p>
          <w:p w:rsidR="00FB0230" w:rsidRPr="00FB0230" w:rsidRDefault="00FB0230" w:rsidP="00FB0230">
            <w:pPr>
              <w:widowControl w:val="0"/>
              <w:tabs>
                <w:tab w:val="left" w:pos="6768"/>
              </w:tabs>
              <w:ind w:firstLine="720"/>
              <w:jc w:val="both"/>
              <w:rPr>
                <w:b/>
                <w:bCs/>
                <w:sz w:val="16"/>
                <w:szCs w:val="16"/>
              </w:rPr>
            </w:pPr>
            <w:r w:rsidRPr="00FB0230">
              <w:rPr>
                <w:b/>
                <w:bCs/>
                <w:sz w:val="16"/>
                <w:szCs w:val="16"/>
              </w:rPr>
              <w:t>,00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99.0.00.01620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8 610,00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99.0.00.01620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8 610,00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бюджетные ассигнования</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99.0.00.01620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800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158590,00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Уплата налогов, сборов и иных платежей</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99.0.00.01620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850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 xml:space="preserve">  158 590,00</w:t>
            </w:r>
          </w:p>
        </w:tc>
        <w:tc>
          <w:tcPr>
            <w:tcW w:w="1185"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p w:rsidR="00FB0230" w:rsidRPr="00FB0230" w:rsidRDefault="00FB0230" w:rsidP="00FB0230">
            <w:pPr>
              <w:widowControl w:val="0"/>
              <w:tabs>
                <w:tab w:val="left" w:pos="6768"/>
              </w:tabs>
              <w:ind w:firstLine="720"/>
              <w:jc w:val="both"/>
              <w:rPr>
                <w:bCs/>
                <w:sz w:val="16"/>
                <w:szCs w:val="16"/>
              </w:rPr>
            </w:pPr>
          </w:p>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p w:rsidR="00FB0230" w:rsidRPr="00FB0230" w:rsidRDefault="00FB0230" w:rsidP="00FB0230">
            <w:pPr>
              <w:widowControl w:val="0"/>
              <w:tabs>
                <w:tab w:val="left" w:pos="6768"/>
              </w:tabs>
              <w:ind w:firstLine="720"/>
              <w:jc w:val="both"/>
              <w:rPr>
                <w:bCs/>
                <w:sz w:val="16"/>
                <w:szCs w:val="16"/>
              </w:rPr>
            </w:pPr>
          </w:p>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НАЦИОНАЛЬНАЯ ОБОРОНА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02</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138 415,00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144 890,00</w:t>
            </w:r>
          </w:p>
        </w:tc>
        <w:tc>
          <w:tcPr>
            <w:tcW w:w="1287"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150 543,00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Мобилизационная и вневойсковая подготовка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02</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138 415,00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144 890,00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150 543,00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02</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138 415,00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144 890,00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150 543,00</w:t>
            </w:r>
          </w:p>
        </w:tc>
      </w:tr>
      <w:tr w:rsidR="00FB0230" w:rsidRPr="00FB0230" w:rsidTr="003906C4">
        <w:trPr>
          <w:trHeight w:val="144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lastRenderedPageBreak/>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02</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99.0.00.51180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138 415,00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144 890,00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150 543,00</w:t>
            </w:r>
          </w:p>
        </w:tc>
      </w:tr>
      <w:tr w:rsidR="00FB0230" w:rsidRPr="00FB0230" w:rsidTr="003906C4">
        <w:trPr>
          <w:trHeight w:val="144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02</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99.0.00.51180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137 515,00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143 990,00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149 643,00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Расходы на выплаты персоналу государственных (муниципальных) органов</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02</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99.0.00.51180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120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137 515,00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143 990,00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149 643,00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02</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99.0.00.51180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900,00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900,00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02</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99.0.00.51180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900,00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900,00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НАЦИОНАЛЬНАЯ БЕЗОПАСНОСТЬ И ПРАВООХРАНИТЕЛЬНАЯ ДЕЯТЕЛЬНОСТЬ</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Гражданская оборона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09</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поселения по чрезвычайным ситуациям Куйбышевского района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09</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20.0.00.00000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поселения по чрезвычайным ситуациям Куйбышевского района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09</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20.0.00.79500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50 000,00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09</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20.0.00.79500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50 000,00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50 000,00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09</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20.0.00.79500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50 000,00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50 000,00</w:t>
            </w:r>
          </w:p>
        </w:tc>
      </w:tr>
      <w:tr w:rsidR="00FB0230" w:rsidRPr="00FB0230" w:rsidTr="003906C4">
        <w:trPr>
          <w:trHeight w:val="115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10</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поселения по чрезвычайным ситуациям Куйбышевского района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10</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20.0.00.00000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поселения по чрезвычайным ситуациям Куйбышевского района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10</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20.0.00.79500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10</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20.0.00.79500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55 000,00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10</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20.0.00.79500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55 000,00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НАЦИОНАЛЬНАЯ ЭКОНОМИКА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04</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872 120,00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848 910,00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999 480,00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Дорожное хозяйство (дорожные фонды)</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04</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09</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872 120,00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848 910,00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999 480,00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04</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09</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872 120,00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848 910,00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999 480,00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lastRenderedPageBreak/>
              <w:t>Содержание автомобильных дорог и дорожных сооружений</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04</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09</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99.0.00.04310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872 120,00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848 910,00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999 480,00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04</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09</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99.0.00.04310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872 120,00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848 910,00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999 480,00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04</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09</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99.0.00.04310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872 120,00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848 910,00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999 480,00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ЖИЛИЩНО-КОММУНАЛЬНОЕ ХОЗЯЙСТВО</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1698 043,12</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53 276,52</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66 203,40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Жилищное хозяйство</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33 536,36</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33 536,36</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Мероприятия в области жилищного хозяйства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99.0.00.05120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33 536,36</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99.0.00.05120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33 536,36</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99.0.00.05120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33 536,36</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Благоустройство</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1 621 503,68</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"Комплексные меры профилактики наркомании в Куйбышевском районе"</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14.0.00.00000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2 360,00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в рамках МП "Комплексные меры профилактики наркомании в Куйбышевском районе"</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14.0.00.79570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2 360,00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14.0.00.79570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2 360,00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14.0.00.79570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2 360,00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1 619 143,68</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на уличное освещение в границах поселения</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99.0.00.05310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55 000,00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99.0.00.05310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55 000,00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99.0.00.05310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55 000,00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на организацию и содержание мест захоронения в границах поселений</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99.0.00.05340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16 000,00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99.0.00.05340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16 000,00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99.0.00.05340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16 000,00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Прочие мероприятия по благоустройству поселений</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99.0.00.05350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236 879,68</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99.0.00.05350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236 879,68</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lastRenderedPageBreak/>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99.0.00.05350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236 879,68</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72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99.0.00.70240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1008 664,62</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99.0.00.70240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1 008 664,62</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99.0.00.70240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1 008 664,62</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201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proofErr w:type="spellStart"/>
            <w:r w:rsidRPr="00FB0230">
              <w:rPr>
                <w:b/>
                <w:bCs/>
                <w:sz w:val="16"/>
                <w:szCs w:val="16"/>
              </w:rPr>
              <w:t>Софинансирование</w:t>
            </w:r>
            <w:proofErr w:type="spellEnd"/>
            <w:r w:rsidRPr="00FB0230">
              <w:rPr>
                <w:b/>
                <w:bCs/>
                <w:sz w:val="16"/>
                <w:szCs w:val="16"/>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99.0.00.S0240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302 599,38</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99.0.00.S0240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302 599,38</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03</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99.0.00.S0240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302 599,38</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Другие вопросы в области жилищно-коммунального хозяйства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43 003,08</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53 276,52</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66 203,40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43 003,08</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53 276,52</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66 203,40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Капитальный ремонт муниципального жилого фонда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05</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99.0.00.05110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43 003,08</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53 276,52</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66 203,40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99.0.00.05110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43 003,08</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53 276,52</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66 203,40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05</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99.0.00.05110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43 003,08</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53 276,52</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66 203,40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КУЛЬТУРА, КИНЕМАТОГРАФИЯ</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6326 305,33</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Культура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6326 305,33</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Муниципальная программа "Развитие культуры в Куйбышевском районе"</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08.0.00.00000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2000 000,00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МП "Развитие культуры в Куйбышевском районе"</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08.0.00.89500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2000 000,00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МП "Развитие культуры в Куйбышевском районе"</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08.0.00.89500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2000 000,00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08.0.00.89500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2000 000,00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08.0.00.89500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2000 000,00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4326 305,33</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115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lastRenderedPageBreak/>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99.0.00.08190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4306 105,33</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99.0.00.08190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185 005,33</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99.0.00.08190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185 005,33</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Межбюджетные трансферты</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99.0.00.08190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4121 100,00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межбюджетные трансферты</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99.0.00.08190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4121 100,00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144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99.0.00.70510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20 200,00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Закупка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20 200,00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870"/>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Иные закупки товаров, работ и услуг для обеспечения государственных (муниципальных) нужд</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08</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99.0.00.70510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240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20 200,00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СОЦИАЛЬНАЯ ПОЛИТИКА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10</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Пенсионное обеспечение</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10</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10</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Выплата муниципальной социальной доплаты к пенсии</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10</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99.0.00.10100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170 600,00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Социальное обеспечение и иные выплаты населению</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10</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99.0.00.10100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170 600,00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170 600,00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170 600,00</w:t>
            </w:r>
          </w:p>
        </w:tc>
      </w:tr>
      <w:tr w:rsidR="00FB0230" w:rsidRPr="00FB0230" w:rsidTr="003906C4">
        <w:trPr>
          <w:trHeight w:val="585"/>
        </w:trPr>
        <w:tc>
          <w:tcPr>
            <w:tcW w:w="3029"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Публичные нормативные социальные выплаты гражданам</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10</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01</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99.0.00.10100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310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170 600,00</w:t>
            </w:r>
          </w:p>
        </w:tc>
        <w:tc>
          <w:tcPr>
            <w:tcW w:w="1185"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170 600,00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170 600,00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99</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125 577,50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266 245,00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99</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99</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125 577,50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266 245,00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Непрограммные направления бюджета</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99</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99</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99.0.00.00000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125 577,50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266 245,00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99</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99</w:t>
            </w:r>
          </w:p>
        </w:tc>
        <w:tc>
          <w:tcPr>
            <w:tcW w:w="1508" w:type="dxa"/>
            <w:gridSpan w:val="2"/>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99.9.00.00000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125 577,50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266 245,00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99</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99</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99.9.00.00000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900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125 577,50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266 245,00</w:t>
            </w:r>
          </w:p>
        </w:tc>
      </w:tr>
      <w:tr w:rsidR="00FB0230" w:rsidRPr="00FB0230" w:rsidTr="003906C4">
        <w:trPr>
          <w:trHeight w:val="300"/>
        </w:trPr>
        <w:tc>
          <w:tcPr>
            <w:tcW w:w="3029" w:type="dxa"/>
            <w:shd w:val="clear" w:color="auto" w:fill="auto"/>
            <w:hideMark/>
          </w:tcPr>
          <w:p w:rsidR="00FB0230" w:rsidRPr="00FB0230" w:rsidRDefault="00FB0230" w:rsidP="00FB0230">
            <w:pPr>
              <w:widowControl w:val="0"/>
              <w:tabs>
                <w:tab w:val="left" w:pos="6768"/>
              </w:tabs>
              <w:jc w:val="both"/>
              <w:rPr>
                <w:b/>
                <w:bCs/>
                <w:sz w:val="16"/>
                <w:szCs w:val="16"/>
              </w:rPr>
            </w:pPr>
            <w:r w:rsidRPr="00FB0230">
              <w:rPr>
                <w:b/>
                <w:bCs/>
                <w:sz w:val="16"/>
                <w:szCs w:val="16"/>
              </w:rPr>
              <w:t>Условно утвержденные расходы</w:t>
            </w:r>
          </w:p>
        </w:tc>
        <w:tc>
          <w:tcPr>
            <w:tcW w:w="59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346</w:t>
            </w:r>
          </w:p>
        </w:tc>
        <w:tc>
          <w:tcPr>
            <w:tcW w:w="501"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99</w:t>
            </w:r>
          </w:p>
        </w:tc>
        <w:tc>
          <w:tcPr>
            <w:tcW w:w="4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99</w:t>
            </w:r>
          </w:p>
        </w:tc>
        <w:tc>
          <w:tcPr>
            <w:tcW w:w="1508" w:type="dxa"/>
            <w:gridSpan w:val="2"/>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99.9.00.00000</w:t>
            </w:r>
          </w:p>
        </w:tc>
        <w:tc>
          <w:tcPr>
            <w:tcW w:w="359"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990</w:t>
            </w:r>
          </w:p>
        </w:tc>
        <w:tc>
          <w:tcPr>
            <w:tcW w:w="1244"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0,00</w:t>
            </w:r>
          </w:p>
        </w:tc>
        <w:tc>
          <w:tcPr>
            <w:tcW w:w="1185"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125 577,50</w:t>
            </w:r>
          </w:p>
        </w:tc>
        <w:tc>
          <w:tcPr>
            <w:tcW w:w="1287" w:type="dxa"/>
            <w:shd w:val="clear" w:color="auto" w:fill="auto"/>
            <w:noWrap/>
            <w:hideMark/>
          </w:tcPr>
          <w:p w:rsidR="00FB0230" w:rsidRPr="00FB0230" w:rsidRDefault="00FB0230" w:rsidP="00FB0230">
            <w:pPr>
              <w:widowControl w:val="0"/>
              <w:tabs>
                <w:tab w:val="left" w:pos="6768"/>
              </w:tabs>
              <w:jc w:val="both"/>
              <w:rPr>
                <w:bCs/>
                <w:sz w:val="16"/>
                <w:szCs w:val="16"/>
              </w:rPr>
            </w:pPr>
          </w:p>
          <w:p w:rsidR="00FB0230" w:rsidRPr="00FB0230" w:rsidRDefault="00FB0230" w:rsidP="00FB0230">
            <w:pPr>
              <w:widowControl w:val="0"/>
              <w:tabs>
                <w:tab w:val="left" w:pos="6768"/>
              </w:tabs>
              <w:jc w:val="both"/>
              <w:rPr>
                <w:bCs/>
                <w:sz w:val="16"/>
                <w:szCs w:val="16"/>
              </w:rPr>
            </w:pPr>
            <w:r w:rsidRPr="00FB0230">
              <w:rPr>
                <w:bCs/>
                <w:sz w:val="16"/>
                <w:szCs w:val="16"/>
              </w:rPr>
              <w:t>266 245,00</w:t>
            </w:r>
          </w:p>
        </w:tc>
      </w:tr>
      <w:tr w:rsidR="00FB0230" w:rsidRPr="00FB0230" w:rsidTr="003906C4">
        <w:trPr>
          <w:trHeight w:val="255"/>
        </w:trPr>
        <w:tc>
          <w:tcPr>
            <w:tcW w:w="3029" w:type="dxa"/>
            <w:shd w:val="clear" w:color="auto" w:fill="auto"/>
            <w:noWrap/>
            <w:hideMark/>
          </w:tcPr>
          <w:p w:rsidR="00FB0230" w:rsidRPr="00FB0230" w:rsidRDefault="00FB0230" w:rsidP="00FB0230">
            <w:pPr>
              <w:widowControl w:val="0"/>
              <w:tabs>
                <w:tab w:val="left" w:pos="6768"/>
              </w:tabs>
              <w:jc w:val="both"/>
              <w:rPr>
                <w:b/>
                <w:bCs/>
                <w:sz w:val="16"/>
                <w:szCs w:val="16"/>
              </w:rPr>
            </w:pPr>
            <w:r w:rsidRPr="00FB0230">
              <w:rPr>
                <w:b/>
                <w:bCs/>
                <w:sz w:val="16"/>
                <w:szCs w:val="16"/>
              </w:rPr>
              <w:t>Итого расходов</w:t>
            </w:r>
          </w:p>
        </w:tc>
        <w:tc>
          <w:tcPr>
            <w:tcW w:w="59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501"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432"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508" w:type="dxa"/>
            <w:gridSpan w:val="2"/>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359" w:type="dxa"/>
            <w:shd w:val="clear" w:color="auto" w:fill="auto"/>
            <w:noWrap/>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t> </w:t>
            </w:r>
          </w:p>
        </w:tc>
        <w:tc>
          <w:tcPr>
            <w:tcW w:w="1244"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13477012,540</w:t>
            </w:r>
          </w:p>
        </w:tc>
        <w:tc>
          <w:tcPr>
            <w:tcW w:w="1185"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5167990,000</w:t>
            </w:r>
          </w:p>
        </w:tc>
        <w:tc>
          <w:tcPr>
            <w:tcW w:w="1287" w:type="dxa"/>
            <w:shd w:val="clear" w:color="auto" w:fill="auto"/>
            <w:noWrap/>
            <w:hideMark/>
          </w:tcPr>
          <w:p w:rsidR="00FB0230" w:rsidRPr="00FB0230" w:rsidRDefault="00FB0230" w:rsidP="00FB0230">
            <w:pPr>
              <w:widowControl w:val="0"/>
              <w:tabs>
                <w:tab w:val="left" w:pos="6768"/>
              </w:tabs>
              <w:jc w:val="both"/>
              <w:rPr>
                <w:b/>
                <w:bCs/>
                <w:sz w:val="16"/>
                <w:szCs w:val="16"/>
              </w:rPr>
            </w:pPr>
          </w:p>
          <w:p w:rsidR="00FB0230" w:rsidRPr="00FB0230" w:rsidRDefault="00FB0230" w:rsidP="00FB0230">
            <w:pPr>
              <w:widowControl w:val="0"/>
              <w:tabs>
                <w:tab w:val="left" w:pos="6768"/>
              </w:tabs>
              <w:jc w:val="both"/>
              <w:rPr>
                <w:b/>
                <w:bCs/>
                <w:sz w:val="16"/>
                <w:szCs w:val="16"/>
              </w:rPr>
            </w:pPr>
            <w:r w:rsidRPr="00FB0230">
              <w:rPr>
                <w:b/>
                <w:bCs/>
                <w:sz w:val="16"/>
                <w:szCs w:val="16"/>
              </w:rPr>
              <w:t>5 475 443,000</w:t>
            </w:r>
          </w:p>
        </w:tc>
      </w:tr>
    </w:tbl>
    <w:p w:rsidR="00FB0230" w:rsidRPr="00FB0230" w:rsidRDefault="00FB0230" w:rsidP="00FB0230">
      <w:pPr>
        <w:widowControl w:val="0"/>
        <w:tabs>
          <w:tab w:val="left" w:pos="6768"/>
        </w:tabs>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83"/>
        <w:gridCol w:w="1189"/>
        <w:gridCol w:w="378"/>
        <w:gridCol w:w="640"/>
        <w:gridCol w:w="846"/>
        <w:gridCol w:w="2099"/>
      </w:tblGrid>
      <w:tr w:rsidR="00FB0230" w:rsidRPr="00FB0230" w:rsidTr="003906C4">
        <w:trPr>
          <w:trHeight w:val="300"/>
        </w:trPr>
        <w:tc>
          <w:tcPr>
            <w:tcW w:w="1735"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296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57"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059"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122" w:type="dxa"/>
            <w:gridSpan w:val="2"/>
            <w:tcBorders>
              <w:left w:val="nil"/>
              <w:bottom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Приложение 8</w:t>
            </w:r>
          </w:p>
        </w:tc>
      </w:tr>
      <w:tr w:rsidR="00FB0230" w:rsidRPr="00FB0230" w:rsidTr="003906C4">
        <w:trPr>
          <w:trHeight w:val="300"/>
        </w:trPr>
        <w:tc>
          <w:tcPr>
            <w:tcW w:w="1735"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296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57"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059"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122"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к решению  сессии Совета депутатов Гжатского</w:t>
            </w:r>
          </w:p>
        </w:tc>
      </w:tr>
      <w:tr w:rsidR="00FB0230" w:rsidRPr="00FB0230" w:rsidTr="003906C4">
        <w:trPr>
          <w:trHeight w:val="300"/>
        </w:trPr>
        <w:tc>
          <w:tcPr>
            <w:tcW w:w="1735"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296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57"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059"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122"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 xml:space="preserve">сельсовета Куйбышевского района </w:t>
            </w:r>
            <w:proofErr w:type="gramStart"/>
            <w:r w:rsidRPr="00FB0230">
              <w:rPr>
                <w:bCs/>
                <w:sz w:val="16"/>
                <w:szCs w:val="16"/>
              </w:rPr>
              <w:t>Новосибирской</w:t>
            </w:r>
            <w:proofErr w:type="gramEnd"/>
          </w:p>
        </w:tc>
      </w:tr>
      <w:tr w:rsidR="00FB0230" w:rsidRPr="00FB0230" w:rsidTr="003906C4">
        <w:trPr>
          <w:trHeight w:val="300"/>
        </w:trPr>
        <w:tc>
          <w:tcPr>
            <w:tcW w:w="1735"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296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57"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059"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122"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 xml:space="preserve">области "О бюджете Гжатского сельсовета </w:t>
            </w:r>
          </w:p>
        </w:tc>
      </w:tr>
      <w:tr w:rsidR="00FB0230" w:rsidRPr="00FB0230" w:rsidTr="003906C4">
        <w:trPr>
          <w:trHeight w:val="300"/>
        </w:trPr>
        <w:tc>
          <w:tcPr>
            <w:tcW w:w="1735"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2964"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57" w:type="dxa"/>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059"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122"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t xml:space="preserve">Куйбышевского района Новосибирской области </w:t>
            </w:r>
            <w:proofErr w:type="gramStart"/>
            <w:r w:rsidRPr="00FB0230">
              <w:rPr>
                <w:bCs/>
                <w:sz w:val="16"/>
                <w:szCs w:val="16"/>
              </w:rPr>
              <w:t>на</w:t>
            </w:r>
            <w:proofErr w:type="gramEnd"/>
          </w:p>
        </w:tc>
      </w:tr>
      <w:tr w:rsidR="00FB0230" w:rsidRPr="00FB0230" w:rsidTr="003906C4">
        <w:trPr>
          <w:trHeight w:val="300"/>
        </w:trPr>
        <w:tc>
          <w:tcPr>
            <w:tcW w:w="1735" w:type="dxa"/>
            <w:tcBorders>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8402" w:type="dxa"/>
            <w:gridSpan w:val="6"/>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xml:space="preserve">                                                                 2023 год и плановый период 2024 и 2025 годов</w:t>
            </w:r>
          </w:p>
        </w:tc>
      </w:tr>
      <w:tr w:rsidR="00FB0230" w:rsidRPr="00FB0230" w:rsidTr="003906C4">
        <w:trPr>
          <w:trHeight w:val="300"/>
        </w:trPr>
        <w:tc>
          <w:tcPr>
            <w:tcW w:w="1735"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2964"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57"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059" w:type="dxa"/>
            <w:gridSpan w:val="2"/>
            <w:tcBorders>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122" w:type="dxa"/>
            <w:gridSpan w:val="2"/>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300"/>
        </w:trPr>
        <w:tc>
          <w:tcPr>
            <w:tcW w:w="1735" w:type="dxa"/>
            <w:tcBorders>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8402" w:type="dxa"/>
            <w:gridSpan w:val="6"/>
            <w:tcBorders>
              <w:top w:val="nil"/>
              <w:left w:val="nil"/>
              <w:bottom w:val="nil"/>
              <w:right w:val="nil"/>
            </w:tcBorders>
            <w:shd w:val="clear" w:color="auto" w:fill="auto"/>
            <w:noWrap/>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540"/>
        </w:trPr>
        <w:tc>
          <w:tcPr>
            <w:tcW w:w="10137" w:type="dxa"/>
            <w:gridSpan w:val="7"/>
            <w:shd w:val="clear" w:color="auto" w:fill="auto"/>
            <w:hideMark/>
          </w:tcPr>
          <w:p w:rsidR="00FB0230" w:rsidRPr="00FB0230" w:rsidRDefault="00FB0230" w:rsidP="00FB0230">
            <w:pPr>
              <w:widowControl w:val="0"/>
              <w:tabs>
                <w:tab w:val="left" w:pos="6768"/>
              </w:tabs>
              <w:ind w:firstLine="720"/>
              <w:jc w:val="both"/>
              <w:rPr>
                <w:b/>
                <w:bCs/>
                <w:sz w:val="16"/>
                <w:szCs w:val="16"/>
              </w:rPr>
            </w:pPr>
            <w:r w:rsidRPr="00FB0230">
              <w:rPr>
                <w:b/>
                <w:bCs/>
                <w:sz w:val="16"/>
                <w:szCs w:val="16"/>
              </w:rPr>
              <w:lastRenderedPageBreak/>
              <w:t xml:space="preserve">Источники финансирования дефицита бюджета Гжатского сельсовета Куйбышевского района Новосибирской области  на 2023 год и плановый период 2024 и 2025 годов </w:t>
            </w:r>
          </w:p>
        </w:tc>
      </w:tr>
      <w:tr w:rsidR="00FB0230" w:rsidRPr="00FB0230" w:rsidTr="003906C4">
        <w:trPr>
          <w:trHeight w:val="300"/>
        </w:trPr>
        <w:tc>
          <w:tcPr>
            <w:tcW w:w="1735"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2964"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257" w:type="dxa"/>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1059" w:type="dxa"/>
            <w:gridSpan w:val="2"/>
            <w:shd w:val="clear" w:color="auto" w:fill="auto"/>
            <w:noWrap/>
            <w:hideMark/>
          </w:tcPr>
          <w:p w:rsidR="00FB0230" w:rsidRPr="00FB0230" w:rsidRDefault="00FB0230" w:rsidP="00FB0230">
            <w:pPr>
              <w:widowControl w:val="0"/>
              <w:tabs>
                <w:tab w:val="left" w:pos="6768"/>
              </w:tabs>
              <w:ind w:firstLine="720"/>
              <w:jc w:val="both"/>
              <w:rPr>
                <w:bCs/>
                <w:sz w:val="16"/>
                <w:szCs w:val="16"/>
              </w:rPr>
            </w:pPr>
          </w:p>
        </w:tc>
        <w:tc>
          <w:tcPr>
            <w:tcW w:w="3122" w:type="dxa"/>
            <w:gridSpan w:val="2"/>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(рублей)</w:t>
            </w:r>
          </w:p>
        </w:tc>
      </w:tr>
      <w:tr w:rsidR="00FB0230" w:rsidRPr="00FB0230" w:rsidTr="003906C4">
        <w:trPr>
          <w:trHeight w:val="322"/>
        </w:trPr>
        <w:tc>
          <w:tcPr>
            <w:tcW w:w="1735" w:type="dxa"/>
            <w:vMerge w:val="restart"/>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КОД</w:t>
            </w:r>
          </w:p>
        </w:tc>
        <w:tc>
          <w:tcPr>
            <w:tcW w:w="2964" w:type="dxa"/>
            <w:vMerge w:val="restart"/>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438" w:type="dxa"/>
            <w:gridSpan w:val="5"/>
            <w:vMerge w:val="restart"/>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xml:space="preserve">сумма </w:t>
            </w:r>
          </w:p>
        </w:tc>
      </w:tr>
      <w:tr w:rsidR="00FB0230" w:rsidRPr="00FB0230" w:rsidTr="003906C4">
        <w:trPr>
          <w:trHeight w:val="322"/>
        </w:trPr>
        <w:tc>
          <w:tcPr>
            <w:tcW w:w="1735"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2964"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438" w:type="dxa"/>
            <w:gridSpan w:val="5"/>
            <w:vMerge/>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322"/>
        </w:trPr>
        <w:tc>
          <w:tcPr>
            <w:tcW w:w="1735"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2964"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438" w:type="dxa"/>
            <w:gridSpan w:val="5"/>
            <w:vMerge/>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322"/>
        </w:trPr>
        <w:tc>
          <w:tcPr>
            <w:tcW w:w="1735"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2964"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438" w:type="dxa"/>
            <w:gridSpan w:val="5"/>
            <w:vMerge/>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322"/>
        </w:trPr>
        <w:tc>
          <w:tcPr>
            <w:tcW w:w="1735"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2964"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438" w:type="dxa"/>
            <w:gridSpan w:val="5"/>
            <w:vMerge/>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322"/>
        </w:trPr>
        <w:tc>
          <w:tcPr>
            <w:tcW w:w="1735"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2964"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438" w:type="dxa"/>
            <w:gridSpan w:val="5"/>
            <w:vMerge/>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322"/>
        </w:trPr>
        <w:tc>
          <w:tcPr>
            <w:tcW w:w="1735"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2964"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5438" w:type="dxa"/>
            <w:gridSpan w:val="5"/>
            <w:vMerge/>
            <w:shd w:val="clear" w:color="auto" w:fill="auto"/>
            <w:hideMark/>
          </w:tcPr>
          <w:p w:rsidR="00FB0230" w:rsidRPr="00FB0230" w:rsidRDefault="00FB0230" w:rsidP="00FB0230">
            <w:pPr>
              <w:widowControl w:val="0"/>
              <w:tabs>
                <w:tab w:val="left" w:pos="6768"/>
              </w:tabs>
              <w:ind w:firstLine="720"/>
              <w:jc w:val="both"/>
              <w:rPr>
                <w:bCs/>
                <w:sz w:val="16"/>
                <w:szCs w:val="16"/>
              </w:rPr>
            </w:pPr>
          </w:p>
        </w:tc>
      </w:tr>
      <w:tr w:rsidR="00FB0230" w:rsidRPr="00FB0230" w:rsidTr="003906C4">
        <w:trPr>
          <w:trHeight w:val="953"/>
        </w:trPr>
        <w:tc>
          <w:tcPr>
            <w:tcW w:w="1735"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2964" w:type="dxa"/>
            <w:vMerge/>
            <w:shd w:val="clear" w:color="auto" w:fill="auto"/>
            <w:hideMark/>
          </w:tcPr>
          <w:p w:rsidR="00FB0230" w:rsidRPr="00FB0230" w:rsidRDefault="00FB0230" w:rsidP="00FB0230">
            <w:pPr>
              <w:widowControl w:val="0"/>
              <w:tabs>
                <w:tab w:val="left" w:pos="6768"/>
              </w:tabs>
              <w:ind w:firstLine="720"/>
              <w:jc w:val="both"/>
              <w:rPr>
                <w:bCs/>
                <w:sz w:val="16"/>
                <w:szCs w:val="16"/>
              </w:rPr>
            </w:pPr>
          </w:p>
        </w:tc>
        <w:tc>
          <w:tcPr>
            <w:tcW w:w="1646"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2023 год</w:t>
            </w:r>
          </w:p>
        </w:tc>
        <w:tc>
          <w:tcPr>
            <w:tcW w:w="1560"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2024 год</w:t>
            </w:r>
          </w:p>
        </w:tc>
        <w:tc>
          <w:tcPr>
            <w:tcW w:w="2232" w:type="dxa"/>
            <w:shd w:val="clear" w:color="auto" w:fill="auto"/>
            <w:noWrap/>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2025 год</w:t>
            </w:r>
          </w:p>
        </w:tc>
      </w:tr>
      <w:tr w:rsidR="00FB0230" w:rsidRPr="00FB0230" w:rsidTr="003906C4">
        <w:trPr>
          <w:trHeight w:val="300"/>
        </w:trPr>
        <w:tc>
          <w:tcPr>
            <w:tcW w:w="1735"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1</w:t>
            </w:r>
          </w:p>
        </w:tc>
        <w:tc>
          <w:tcPr>
            <w:tcW w:w="2964"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2</w:t>
            </w:r>
          </w:p>
        </w:tc>
        <w:tc>
          <w:tcPr>
            <w:tcW w:w="1646"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3</w:t>
            </w:r>
          </w:p>
        </w:tc>
        <w:tc>
          <w:tcPr>
            <w:tcW w:w="1560"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4</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w:t>
            </w:r>
          </w:p>
        </w:tc>
      </w:tr>
      <w:tr w:rsidR="00FB0230" w:rsidRPr="00FB0230" w:rsidTr="003906C4">
        <w:trPr>
          <w:trHeight w:val="900"/>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354 01 00 00 00 00 0000 000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ИСТОЧНИКИ ВНУТРЕННЕГО ФИНАНСИРОВАНИЯ ДЕФИЦИТОВ БЮДЖЕТОВ</w:t>
            </w:r>
          </w:p>
        </w:tc>
        <w:tc>
          <w:tcPr>
            <w:tcW w:w="1646"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560"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r>
      <w:tr w:rsidR="00FB0230" w:rsidRPr="00FB0230" w:rsidTr="003906C4">
        <w:trPr>
          <w:trHeight w:val="829"/>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354 01 02 00 00 00 0000 000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Кредиты кредитных организаций в валюте Российской Федерации</w:t>
            </w:r>
          </w:p>
        </w:tc>
        <w:tc>
          <w:tcPr>
            <w:tcW w:w="1646"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560"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r>
      <w:tr w:rsidR="00FB0230" w:rsidRPr="00FB0230" w:rsidTr="003906C4">
        <w:trPr>
          <w:trHeight w:val="758"/>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354 01 02 00 00 00 0000 700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Получение кредитов от кредитных организаций в валюте Российской Федерации</w:t>
            </w:r>
          </w:p>
        </w:tc>
        <w:tc>
          <w:tcPr>
            <w:tcW w:w="1646"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560"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r>
      <w:tr w:rsidR="00FB0230" w:rsidRPr="00FB0230" w:rsidTr="003906C4">
        <w:trPr>
          <w:trHeight w:val="555"/>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354 01 02 00 00 05 0000 710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Получение кредитов от кредитных организаций бюджетами муниципальных районов в валюте Российской Федерации</w:t>
            </w:r>
          </w:p>
        </w:tc>
        <w:tc>
          <w:tcPr>
            <w:tcW w:w="1646"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560"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r>
      <w:tr w:rsidR="00FB0230" w:rsidRPr="00FB0230" w:rsidTr="003906C4">
        <w:trPr>
          <w:trHeight w:val="878"/>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354 01 02 00 00 05 0000 810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Погашение бюджетами муниципальных районов кредитов от кредитных организаций в валюте Российской Федерации</w:t>
            </w:r>
          </w:p>
        </w:tc>
        <w:tc>
          <w:tcPr>
            <w:tcW w:w="1646"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1560"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r>
      <w:tr w:rsidR="00FB0230" w:rsidRPr="00FB0230" w:rsidTr="003906C4">
        <w:trPr>
          <w:trHeight w:val="743"/>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354 01 05 00 00 00 0000 000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Изменение остатков средств на счетах по учету средств бюджетов</w:t>
            </w:r>
          </w:p>
        </w:tc>
        <w:tc>
          <w:tcPr>
            <w:tcW w:w="1646"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403 396,77</w:t>
            </w:r>
          </w:p>
        </w:tc>
        <w:tc>
          <w:tcPr>
            <w:tcW w:w="1560" w:type="dxa"/>
            <w:gridSpan w:val="2"/>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 </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0,00</w:t>
            </w:r>
          </w:p>
        </w:tc>
      </w:tr>
      <w:tr w:rsidR="00FB0230" w:rsidRPr="00FB0230" w:rsidTr="003906C4">
        <w:trPr>
          <w:trHeight w:val="480"/>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354 01 05 00 00 00 0000 500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Увеличение остатков средств бюджетов</w:t>
            </w:r>
          </w:p>
        </w:tc>
        <w:tc>
          <w:tcPr>
            <w:tcW w:w="1646"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-13073615,77</w:t>
            </w:r>
          </w:p>
        </w:tc>
        <w:tc>
          <w:tcPr>
            <w:tcW w:w="1560"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-5 167 990,00</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-5 475 443,00</w:t>
            </w:r>
          </w:p>
        </w:tc>
      </w:tr>
      <w:tr w:rsidR="00FB0230" w:rsidRPr="00FB0230" w:rsidTr="003906C4">
        <w:trPr>
          <w:trHeight w:val="825"/>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354 01 05 02 00 00 0000 500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Увеличение прочих остатков средств бюджетов</w:t>
            </w:r>
          </w:p>
        </w:tc>
        <w:tc>
          <w:tcPr>
            <w:tcW w:w="1646"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-13 073 615,77</w:t>
            </w:r>
          </w:p>
        </w:tc>
        <w:tc>
          <w:tcPr>
            <w:tcW w:w="1560"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-5 167 990,00</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-5 475 443,00</w:t>
            </w:r>
          </w:p>
        </w:tc>
      </w:tr>
      <w:tr w:rsidR="00FB0230" w:rsidRPr="00FB0230" w:rsidTr="003906C4">
        <w:trPr>
          <w:trHeight w:val="840"/>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354 01 05 02 01 00 0000 510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Увеличение прочих остатков денежных средств бюджетов</w:t>
            </w:r>
          </w:p>
        </w:tc>
        <w:tc>
          <w:tcPr>
            <w:tcW w:w="1646"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-13 073 615,77</w:t>
            </w:r>
          </w:p>
        </w:tc>
        <w:tc>
          <w:tcPr>
            <w:tcW w:w="1560"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-5 167 990,00</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-5 475 443,00</w:t>
            </w:r>
          </w:p>
        </w:tc>
      </w:tr>
      <w:tr w:rsidR="00FB0230" w:rsidRPr="00FB0230" w:rsidTr="003906C4">
        <w:trPr>
          <w:trHeight w:val="792"/>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354 01 05 02 01 05 0000 510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Увеличение прочих остатков денежных средств бюджетов муниципальных районов</w:t>
            </w:r>
          </w:p>
        </w:tc>
        <w:tc>
          <w:tcPr>
            <w:tcW w:w="1646"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-13 073 615,77</w:t>
            </w:r>
          </w:p>
        </w:tc>
        <w:tc>
          <w:tcPr>
            <w:tcW w:w="1560"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-5 167 990,00</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-5 475 443,00</w:t>
            </w:r>
          </w:p>
        </w:tc>
      </w:tr>
      <w:tr w:rsidR="00FB0230" w:rsidRPr="00FB0230" w:rsidTr="003906C4">
        <w:trPr>
          <w:trHeight w:val="420"/>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354 01 05 00 00 00 0000 600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Уменьшение остатков средств бюджетов</w:t>
            </w:r>
          </w:p>
        </w:tc>
        <w:tc>
          <w:tcPr>
            <w:tcW w:w="1646"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13 477 012,54</w:t>
            </w:r>
          </w:p>
        </w:tc>
        <w:tc>
          <w:tcPr>
            <w:tcW w:w="1560"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5 167 990,00</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5 475 443,00</w:t>
            </w:r>
          </w:p>
        </w:tc>
      </w:tr>
      <w:tr w:rsidR="00FB0230" w:rsidRPr="00FB0230" w:rsidTr="003906C4">
        <w:trPr>
          <w:trHeight w:val="780"/>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354 01 05 02 00 00 0000 600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Уменьшение прочих остатков денежных средств бюджетов</w:t>
            </w:r>
          </w:p>
        </w:tc>
        <w:tc>
          <w:tcPr>
            <w:tcW w:w="1646"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13 477 012,54</w:t>
            </w:r>
          </w:p>
        </w:tc>
        <w:tc>
          <w:tcPr>
            <w:tcW w:w="1560"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5 167 990,00</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5 475 443,00</w:t>
            </w:r>
          </w:p>
        </w:tc>
      </w:tr>
      <w:tr w:rsidR="00FB0230" w:rsidRPr="00FB0230" w:rsidTr="003906C4">
        <w:trPr>
          <w:trHeight w:val="792"/>
        </w:trPr>
        <w:tc>
          <w:tcPr>
            <w:tcW w:w="1735"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354 01 05 02 01 00 0000 610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Уменьшение прочих остатков денежных средств бюджетов</w:t>
            </w:r>
          </w:p>
        </w:tc>
        <w:tc>
          <w:tcPr>
            <w:tcW w:w="1646"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13 477 012,54</w:t>
            </w:r>
          </w:p>
        </w:tc>
        <w:tc>
          <w:tcPr>
            <w:tcW w:w="1560"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5 167 990,00</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5 475 443,00</w:t>
            </w:r>
          </w:p>
        </w:tc>
      </w:tr>
      <w:tr w:rsidR="00FB0230" w:rsidRPr="00FB0230" w:rsidTr="003906C4">
        <w:trPr>
          <w:trHeight w:val="923"/>
        </w:trPr>
        <w:tc>
          <w:tcPr>
            <w:tcW w:w="1735" w:type="dxa"/>
            <w:shd w:val="clear" w:color="auto" w:fill="auto"/>
            <w:noWrap/>
            <w:hideMark/>
          </w:tcPr>
          <w:p w:rsidR="00FB0230" w:rsidRPr="00FB0230" w:rsidRDefault="00FB0230" w:rsidP="00FB0230">
            <w:pPr>
              <w:widowControl w:val="0"/>
              <w:tabs>
                <w:tab w:val="left" w:pos="6768"/>
              </w:tabs>
              <w:jc w:val="both"/>
              <w:rPr>
                <w:bCs/>
                <w:sz w:val="16"/>
                <w:szCs w:val="16"/>
              </w:rPr>
            </w:pPr>
            <w:r w:rsidRPr="00FB0230">
              <w:rPr>
                <w:bCs/>
                <w:sz w:val="16"/>
                <w:szCs w:val="16"/>
              </w:rPr>
              <w:lastRenderedPageBreak/>
              <w:t>354 01 05 02 01 05 0000 610</w:t>
            </w:r>
          </w:p>
        </w:tc>
        <w:tc>
          <w:tcPr>
            <w:tcW w:w="2964" w:type="dxa"/>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Уменьшение прочих остатков денежных средств бюджетов муниципальных районов</w:t>
            </w:r>
          </w:p>
        </w:tc>
        <w:tc>
          <w:tcPr>
            <w:tcW w:w="1646"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13 477 012,54</w:t>
            </w:r>
          </w:p>
        </w:tc>
        <w:tc>
          <w:tcPr>
            <w:tcW w:w="1560" w:type="dxa"/>
            <w:gridSpan w:val="2"/>
            <w:shd w:val="clear" w:color="auto" w:fill="auto"/>
            <w:hideMark/>
          </w:tcPr>
          <w:p w:rsidR="00FB0230" w:rsidRPr="00FB0230" w:rsidRDefault="00FB0230" w:rsidP="00FB0230">
            <w:pPr>
              <w:widowControl w:val="0"/>
              <w:tabs>
                <w:tab w:val="left" w:pos="6768"/>
              </w:tabs>
              <w:jc w:val="both"/>
              <w:rPr>
                <w:bCs/>
                <w:sz w:val="16"/>
                <w:szCs w:val="16"/>
              </w:rPr>
            </w:pPr>
            <w:r w:rsidRPr="00FB0230">
              <w:rPr>
                <w:bCs/>
                <w:sz w:val="16"/>
                <w:szCs w:val="16"/>
              </w:rPr>
              <w:t>5 167 990,00</w:t>
            </w:r>
          </w:p>
        </w:tc>
        <w:tc>
          <w:tcPr>
            <w:tcW w:w="2232" w:type="dxa"/>
            <w:shd w:val="clear" w:color="auto" w:fill="auto"/>
            <w:hideMark/>
          </w:tcPr>
          <w:p w:rsidR="00FB0230" w:rsidRPr="00FB0230" w:rsidRDefault="00FB0230" w:rsidP="00FB0230">
            <w:pPr>
              <w:widowControl w:val="0"/>
              <w:tabs>
                <w:tab w:val="left" w:pos="6768"/>
              </w:tabs>
              <w:ind w:firstLine="720"/>
              <w:jc w:val="both"/>
              <w:rPr>
                <w:bCs/>
                <w:sz w:val="16"/>
                <w:szCs w:val="16"/>
              </w:rPr>
            </w:pPr>
            <w:r w:rsidRPr="00FB0230">
              <w:rPr>
                <w:bCs/>
                <w:sz w:val="16"/>
                <w:szCs w:val="16"/>
              </w:rPr>
              <w:t>5 475 443,00</w:t>
            </w:r>
          </w:p>
        </w:tc>
      </w:tr>
    </w:tbl>
    <w:p w:rsidR="00FB0230" w:rsidRPr="00FB0230" w:rsidRDefault="00FB0230" w:rsidP="00FB0230">
      <w:pPr>
        <w:widowControl w:val="0"/>
        <w:tabs>
          <w:tab w:val="left" w:pos="6768"/>
        </w:tabs>
        <w:jc w:val="both"/>
        <w:rPr>
          <w:bCs/>
          <w:sz w:val="16"/>
          <w:szCs w:val="16"/>
        </w:rPr>
      </w:pPr>
    </w:p>
    <w:p w:rsidR="00FB0230" w:rsidRPr="00FB0230" w:rsidRDefault="00FB0230" w:rsidP="00FB0230">
      <w:pPr>
        <w:outlineLvl w:val="0"/>
        <w:rPr>
          <w:rFonts w:eastAsia="Calibri"/>
          <w:b/>
          <w:bCs/>
          <w:sz w:val="16"/>
          <w:szCs w:val="16"/>
          <w:lang w:eastAsia="en-US"/>
        </w:rPr>
      </w:pPr>
    </w:p>
    <w:p w:rsidR="00FB0230" w:rsidRPr="00FB0230" w:rsidRDefault="00FB0230" w:rsidP="00FB0230">
      <w:pPr>
        <w:jc w:val="center"/>
        <w:outlineLvl w:val="0"/>
        <w:rPr>
          <w:rFonts w:eastAsia="Calibri"/>
          <w:b/>
          <w:bCs/>
          <w:sz w:val="16"/>
          <w:szCs w:val="16"/>
          <w:lang w:eastAsia="en-US"/>
        </w:rPr>
      </w:pPr>
      <w:r w:rsidRPr="00FB0230">
        <w:rPr>
          <w:rFonts w:eastAsia="Calibri"/>
          <w:b/>
          <w:bCs/>
          <w:sz w:val="16"/>
          <w:szCs w:val="16"/>
          <w:lang w:eastAsia="en-US"/>
        </w:rPr>
        <w:t>СОВЕТ ДЕПУТАТОВ                                                                                                                       ГЖАТСКОГО СЕЛЬСОВЕТА                                                                            КУЙБЫШЕВСКОГО РАЙОНА                                                                                   НОВОСИБИРСКОЙ ОБЛАСТИ                                                                                         ШЕСТОГО СОЗЫВА</w:t>
      </w:r>
    </w:p>
    <w:p w:rsidR="00FB0230" w:rsidRPr="00FB0230" w:rsidRDefault="00FB0230" w:rsidP="00FB0230">
      <w:pPr>
        <w:jc w:val="center"/>
        <w:outlineLvl w:val="0"/>
        <w:rPr>
          <w:rFonts w:eastAsia="Calibri"/>
          <w:b/>
          <w:bCs/>
          <w:sz w:val="16"/>
          <w:szCs w:val="16"/>
          <w:lang w:eastAsia="en-US"/>
        </w:rPr>
      </w:pPr>
      <w:r w:rsidRPr="00FB0230">
        <w:rPr>
          <w:rFonts w:eastAsia="Calibri"/>
          <w:b/>
          <w:bCs/>
          <w:sz w:val="16"/>
          <w:szCs w:val="16"/>
          <w:lang w:eastAsia="en-US"/>
        </w:rPr>
        <w:t xml:space="preserve">РЕШЕНИЕ </w:t>
      </w:r>
    </w:p>
    <w:p w:rsidR="00FB0230" w:rsidRPr="00FB0230" w:rsidRDefault="00FB0230" w:rsidP="00FB0230">
      <w:pPr>
        <w:jc w:val="center"/>
        <w:outlineLvl w:val="0"/>
        <w:rPr>
          <w:rFonts w:eastAsia="Calibri"/>
          <w:b/>
          <w:bCs/>
          <w:sz w:val="16"/>
          <w:szCs w:val="16"/>
          <w:lang w:eastAsia="en-US"/>
        </w:rPr>
      </w:pPr>
      <w:r w:rsidRPr="00FB0230">
        <w:rPr>
          <w:rFonts w:eastAsia="Calibri"/>
          <w:b/>
          <w:bCs/>
          <w:sz w:val="16"/>
          <w:szCs w:val="16"/>
          <w:lang w:eastAsia="en-US"/>
        </w:rPr>
        <w:t xml:space="preserve">Тридцать третьей сессии                                                                                                             </w:t>
      </w:r>
    </w:p>
    <w:p w:rsidR="00FB0230" w:rsidRPr="00FB0230" w:rsidRDefault="00FB0230" w:rsidP="00FB0230">
      <w:pPr>
        <w:jc w:val="center"/>
        <w:rPr>
          <w:rFonts w:eastAsia="Calibri"/>
          <w:sz w:val="16"/>
          <w:szCs w:val="16"/>
          <w:lang w:eastAsia="en-US"/>
        </w:rPr>
      </w:pPr>
      <w:r w:rsidRPr="00FB0230">
        <w:rPr>
          <w:rFonts w:eastAsia="Calibri"/>
          <w:bCs/>
          <w:sz w:val="16"/>
          <w:szCs w:val="16"/>
          <w:lang w:eastAsia="en-US"/>
        </w:rPr>
        <w:t>26.06.2023г                         с. Гжатск                                               № 4</w:t>
      </w:r>
      <w:r w:rsidRPr="00FB0230">
        <w:rPr>
          <w:rFonts w:eastAsia="Calibri"/>
          <w:sz w:val="16"/>
          <w:szCs w:val="16"/>
          <w:lang w:eastAsia="en-US"/>
        </w:rPr>
        <w:t xml:space="preserve"> </w:t>
      </w:r>
    </w:p>
    <w:p w:rsidR="00FB0230" w:rsidRPr="00FB0230" w:rsidRDefault="00FB0230" w:rsidP="00FB0230">
      <w:pPr>
        <w:jc w:val="center"/>
        <w:rPr>
          <w:rFonts w:eastAsia="Calibri"/>
          <w:bCs/>
          <w:sz w:val="16"/>
          <w:szCs w:val="16"/>
          <w:lang w:eastAsia="en-US"/>
        </w:rPr>
      </w:pPr>
      <w:r w:rsidRPr="00FB0230">
        <w:rPr>
          <w:rFonts w:eastAsia="Calibri"/>
          <w:sz w:val="16"/>
          <w:szCs w:val="16"/>
          <w:lang w:eastAsia="en-US"/>
        </w:rPr>
        <w:t xml:space="preserve">                                       </w:t>
      </w:r>
    </w:p>
    <w:p w:rsidR="00FB0230" w:rsidRPr="00FB0230" w:rsidRDefault="00FB0230" w:rsidP="00FB0230">
      <w:pPr>
        <w:jc w:val="center"/>
        <w:rPr>
          <w:rFonts w:eastAsia="Calibri"/>
          <w:b/>
          <w:sz w:val="16"/>
          <w:szCs w:val="16"/>
          <w:lang w:eastAsia="en-US"/>
        </w:rPr>
      </w:pPr>
      <w:r w:rsidRPr="00FB0230">
        <w:rPr>
          <w:rFonts w:eastAsia="Calibri"/>
          <w:b/>
          <w:sz w:val="16"/>
          <w:szCs w:val="16"/>
          <w:lang w:eastAsia="en-US"/>
        </w:rPr>
        <w:t>О принятии Положения  о бюджетном процессе в Гжатском сельсовете Куйбышевского района Новосибирской области</w:t>
      </w:r>
    </w:p>
    <w:p w:rsidR="00FB0230" w:rsidRPr="00FB0230" w:rsidRDefault="00FB0230" w:rsidP="00FB0230">
      <w:pPr>
        <w:jc w:val="center"/>
        <w:rPr>
          <w:rFonts w:eastAsia="Calibri"/>
          <w:b/>
          <w:sz w:val="16"/>
          <w:szCs w:val="16"/>
          <w:lang w:eastAsia="en-US"/>
        </w:rPr>
      </w:pP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Руководствуясь результатами проверки Управлением финансов и налоговой политики Куйбышевского района Новосибирской области от 21.04.2023 года положения о бюджетном процессе в Гжатском сельсовете Куйбышевского района Новосибирской области на соответствие требованиям бюджетного законодательства, Совет депутатов Гжатского сельсовета</w:t>
      </w:r>
    </w:p>
    <w:p w:rsidR="00FB0230" w:rsidRPr="00FB0230" w:rsidRDefault="00FB0230" w:rsidP="00FB0230">
      <w:pPr>
        <w:rPr>
          <w:rFonts w:eastAsia="Calibri"/>
          <w:b/>
          <w:sz w:val="16"/>
          <w:szCs w:val="16"/>
          <w:lang w:eastAsia="en-US"/>
        </w:rPr>
      </w:pPr>
      <w:r w:rsidRPr="00FB0230">
        <w:rPr>
          <w:rFonts w:eastAsia="Calibri"/>
          <w:b/>
          <w:sz w:val="16"/>
          <w:szCs w:val="16"/>
          <w:lang w:eastAsia="en-US"/>
        </w:rPr>
        <w:t xml:space="preserve">      РЕШИЛ:</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1. Принять Положение  о бюджетном процессе в Гжатском сельсовете Куйбышевского района Новосибирской области в новой редакции.</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2.  Решение № 5 восемнадцатой сессии Совета депутатов Гжатского сельсовета от 16.02.2022  года </w:t>
      </w:r>
      <w:r w:rsidRPr="00FB0230">
        <w:rPr>
          <w:rFonts w:eastAsia="Calibri"/>
          <w:i/>
          <w:sz w:val="16"/>
          <w:szCs w:val="16"/>
          <w:lang w:eastAsia="en-US"/>
        </w:rPr>
        <w:t>(с внесенными изменениями от 26.04.2022 решением  №5, от 31.10.2022 решением №5)</w:t>
      </w:r>
      <w:r w:rsidRPr="00FB0230">
        <w:rPr>
          <w:rFonts w:eastAsia="Calibri"/>
          <w:sz w:val="16"/>
          <w:szCs w:val="16"/>
          <w:lang w:eastAsia="en-US"/>
        </w:rPr>
        <w:t xml:space="preserve"> «О принятии Положения  о бюджетном процессе в Гжатском сельсовете Куйбышевского района Новосибирской области»  признать утратившим силу.                                                                     </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3. </w:t>
      </w:r>
      <w:r w:rsidRPr="00FB0230">
        <w:rPr>
          <w:rFonts w:eastAsia="Calibri"/>
          <w:color w:val="000000"/>
          <w:sz w:val="16"/>
          <w:szCs w:val="16"/>
          <w:lang w:eastAsia="en-US"/>
        </w:rPr>
        <w:t>Настоящее решение опубликовать в периодическом печатном издании органов местного самоуправления «</w:t>
      </w:r>
      <w:proofErr w:type="spellStart"/>
      <w:r w:rsidRPr="00FB0230">
        <w:rPr>
          <w:rFonts w:eastAsia="Calibri"/>
          <w:color w:val="000000"/>
          <w:sz w:val="16"/>
          <w:szCs w:val="16"/>
          <w:lang w:eastAsia="en-US"/>
        </w:rPr>
        <w:t>Гжатский</w:t>
      </w:r>
      <w:proofErr w:type="spellEnd"/>
      <w:r w:rsidRPr="00FB0230">
        <w:rPr>
          <w:rFonts w:eastAsia="Calibri"/>
          <w:color w:val="000000"/>
          <w:sz w:val="16"/>
          <w:szCs w:val="16"/>
          <w:lang w:eastAsia="en-US"/>
        </w:rPr>
        <w:t xml:space="preserve"> вестник» и на официальном сайте </w:t>
      </w:r>
      <w:r w:rsidRPr="00FB0230">
        <w:rPr>
          <w:bCs/>
          <w:color w:val="000000"/>
          <w:sz w:val="16"/>
          <w:szCs w:val="16"/>
        </w:rPr>
        <w:t>Гжатского</w:t>
      </w:r>
      <w:r w:rsidRPr="00FB0230">
        <w:rPr>
          <w:rFonts w:eastAsia="Calibri"/>
          <w:color w:val="000000"/>
          <w:sz w:val="16"/>
          <w:szCs w:val="16"/>
          <w:lang w:eastAsia="en-US"/>
        </w:rPr>
        <w:t xml:space="preserve"> сельсовета Куйбышевского района Новосибирской области.     </w:t>
      </w:r>
    </w:p>
    <w:p w:rsidR="00FB0230" w:rsidRPr="00FB0230" w:rsidRDefault="00FB0230" w:rsidP="00FB0230">
      <w:pPr>
        <w:jc w:val="both"/>
        <w:rPr>
          <w:rFonts w:eastAsia="Calibri"/>
          <w:sz w:val="16"/>
          <w:szCs w:val="16"/>
          <w:lang w:eastAsia="en-US"/>
        </w:rPr>
      </w:pPr>
      <w:r w:rsidRPr="00FB0230">
        <w:rPr>
          <w:rFonts w:eastAsia="Calibri"/>
          <w:sz w:val="16"/>
          <w:szCs w:val="16"/>
          <w:lang w:eastAsia="en-US"/>
        </w:rPr>
        <w:t xml:space="preserve">     4.</w:t>
      </w:r>
      <w:proofErr w:type="gramStart"/>
      <w:r w:rsidRPr="00FB0230">
        <w:rPr>
          <w:rFonts w:eastAsia="Calibri"/>
          <w:sz w:val="16"/>
          <w:szCs w:val="16"/>
          <w:lang w:eastAsia="en-US"/>
        </w:rPr>
        <w:t>Контроль за</w:t>
      </w:r>
      <w:proofErr w:type="gramEnd"/>
      <w:r w:rsidRPr="00FB0230">
        <w:rPr>
          <w:rFonts w:eastAsia="Calibri"/>
          <w:sz w:val="16"/>
          <w:szCs w:val="16"/>
          <w:lang w:eastAsia="en-US"/>
        </w:rPr>
        <w:t xml:space="preserve"> исполнением настоящего решения возложить на главу Гжатского сельсовета </w:t>
      </w:r>
      <w:proofErr w:type="spellStart"/>
      <w:r w:rsidRPr="00FB0230">
        <w:rPr>
          <w:rFonts w:eastAsia="Calibri"/>
          <w:sz w:val="16"/>
          <w:szCs w:val="16"/>
          <w:lang w:eastAsia="en-US"/>
        </w:rPr>
        <w:t>Зебина</w:t>
      </w:r>
      <w:proofErr w:type="spellEnd"/>
      <w:r w:rsidRPr="00FB0230">
        <w:rPr>
          <w:rFonts w:eastAsia="Calibri"/>
          <w:sz w:val="16"/>
          <w:szCs w:val="16"/>
          <w:lang w:eastAsia="en-US"/>
        </w:rPr>
        <w:t xml:space="preserve"> К.А.</w:t>
      </w:r>
    </w:p>
    <w:p w:rsidR="00FB0230" w:rsidRPr="00FB0230" w:rsidRDefault="00FB0230" w:rsidP="00FB0230">
      <w:pPr>
        <w:rPr>
          <w:rFonts w:eastAsia="Calibri"/>
          <w:sz w:val="16"/>
          <w:szCs w:val="16"/>
          <w:lang w:eastAsia="en-US"/>
        </w:rPr>
      </w:pPr>
    </w:p>
    <w:p w:rsidR="00FB0230" w:rsidRPr="00FB0230" w:rsidRDefault="00FB0230" w:rsidP="00FB0230">
      <w:pPr>
        <w:jc w:val="both"/>
        <w:outlineLvl w:val="0"/>
        <w:rPr>
          <w:rFonts w:eastAsia="Calibri"/>
          <w:sz w:val="16"/>
          <w:szCs w:val="16"/>
          <w:lang w:eastAsia="en-US"/>
        </w:rPr>
      </w:pPr>
      <w:r w:rsidRPr="00FB0230">
        <w:rPr>
          <w:rFonts w:eastAsia="Calibri"/>
          <w:sz w:val="16"/>
          <w:szCs w:val="16"/>
          <w:lang w:eastAsia="en-US"/>
        </w:rPr>
        <w:t xml:space="preserve">Председатель Совета депутатов                                      </w:t>
      </w:r>
    </w:p>
    <w:p w:rsidR="00FB0230" w:rsidRPr="00FB0230" w:rsidRDefault="00FB0230" w:rsidP="00FB0230">
      <w:pPr>
        <w:jc w:val="both"/>
        <w:outlineLvl w:val="0"/>
        <w:rPr>
          <w:rFonts w:eastAsia="Calibri"/>
          <w:sz w:val="16"/>
          <w:szCs w:val="16"/>
          <w:lang w:eastAsia="en-US"/>
        </w:rPr>
      </w:pPr>
      <w:r w:rsidRPr="00FB0230">
        <w:rPr>
          <w:rFonts w:eastAsia="Calibri"/>
          <w:sz w:val="16"/>
          <w:szCs w:val="16"/>
          <w:lang w:eastAsia="en-US"/>
        </w:rPr>
        <w:t>Гжатского сельсовета</w:t>
      </w:r>
    </w:p>
    <w:p w:rsidR="00FB0230" w:rsidRPr="00FB0230" w:rsidRDefault="00FB0230" w:rsidP="00FB0230">
      <w:pPr>
        <w:jc w:val="both"/>
        <w:outlineLvl w:val="0"/>
        <w:rPr>
          <w:rFonts w:eastAsia="Calibri"/>
          <w:sz w:val="16"/>
          <w:szCs w:val="16"/>
          <w:lang w:eastAsia="en-US"/>
        </w:rPr>
      </w:pPr>
      <w:r w:rsidRPr="00FB0230">
        <w:rPr>
          <w:rFonts w:eastAsia="Calibri"/>
          <w:sz w:val="16"/>
          <w:szCs w:val="16"/>
          <w:lang w:eastAsia="en-US"/>
        </w:rPr>
        <w:t xml:space="preserve">Куйбышевского района </w:t>
      </w:r>
    </w:p>
    <w:p w:rsidR="00FB0230" w:rsidRPr="00FB0230" w:rsidRDefault="00FB0230" w:rsidP="00FB0230">
      <w:pPr>
        <w:jc w:val="both"/>
        <w:outlineLvl w:val="0"/>
        <w:rPr>
          <w:rFonts w:eastAsia="Calibri"/>
          <w:sz w:val="16"/>
          <w:szCs w:val="16"/>
          <w:lang w:eastAsia="en-US"/>
        </w:rPr>
      </w:pPr>
      <w:r w:rsidRPr="00FB0230">
        <w:rPr>
          <w:rFonts w:eastAsia="Calibri"/>
          <w:sz w:val="16"/>
          <w:szCs w:val="16"/>
          <w:lang w:eastAsia="en-US"/>
        </w:rPr>
        <w:t xml:space="preserve">Новосибирской области                                                   </w:t>
      </w:r>
      <w:proofErr w:type="spellStart"/>
      <w:r w:rsidRPr="00FB0230">
        <w:rPr>
          <w:rFonts w:eastAsia="Calibri"/>
          <w:sz w:val="16"/>
          <w:szCs w:val="16"/>
          <w:lang w:eastAsia="en-US"/>
        </w:rPr>
        <w:t>И.А.Рудова</w:t>
      </w:r>
      <w:proofErr w:type="spellEnd"/>
    </w:p>
    <w:p w:rsidR="00FB0230" w:rsidRPr="00FB0230" w:rsidRDefault="00FB0230" w:rsidP="00FB0230">
      <w:pPr>
        <w:jc w:val="both"/>
        <w:outlineLvl w:val="0"/>
        <w:rPr>
          <w:rFonts w:eastAsia="Calibri"/>
          <w:sz w:val="16"/>
          <w:szCs w:val="16"/>
          <w:lang w:eastAsia="en-US"/>
        </w:rPr>
      </w:pPr>
      <w:r w:rsidRPr="00FB0230">
        <w:rPr>
          <w:rFonts w:eastAsia="Calibri"/>
          <w:sz w:val="16"/>
          <w:szCs w:val="16"/>
          <w:lang w:eastAsia="en-US"/>
        </w:rPr>
        <w:tab/>
      </w:r>
      <w:r w:rsidRPr="00FB0230">
        <w:rPr>
          <w:rFonts w:eastAsia="Calibri"/>
          <w:sz w:val="16"/>
          <w:szCs w:val="16"/>
          <w:lang w:eastAsia="en-US"/>
        </w:rPr>
        <w:tab/>
      </w:r>
      <w:r w:rsidRPr="00FB0230">
        <w:rPr>
          <w:rFonts w:eastAsia="Calibri"/>
          <w:sz w:val="16"/>
          <w:szCs w:val="16"/>
          <w:lang w:eastAsia="en-US"/>
        </w:rPr>
        <w:tab/>
      </w:r>
      <w:r w:rsidRPr="00FB0230">
        <w:rPr>
          <w:rFonts w:eastAsia="Calibri"/>
          <w:sz w:val="16"/>
          <w:szCs w:val="16"/>
          <w:lang w:eastAsia="en-US"/>
        </w:rPr>
        <w:tab/>
      </w:r>
      <w:r w:rsidRPr="00FB0230">
        <w:rPr>
          <w:rFonts w:eastAsia="Calibri"/>
          <w:sz w:val="16"/>
          <w:szCs w:val="16"/>
          <w:lang w:eastAsia="en-US"/>
        </w:rPr>
        <w:tab/>
      </w:r>
      <w:r w:rsidRPr="00FB0230">
        <w:rPr>
          <w:rFonts w:eastAsia="Calibri"/>
          <w:sz w:val="16"/>
          <w:szCs w:val="16"/>
          <w:lang w:eastAsia="en-US"/>
        </w:rPr>
        <w:tab/>
        <w:t xml:space="preserve">          </w:t>
      </w:r>
    </w:p>
    <w:p w:rsidR="00FB0230" w:rsidRPr="00FB0230" w:rsidRDefault="00FB0230" w:rsidP="00FB0230">
      <w:pPr>
        <w:jc w:val="both"/>
        <w:outlineLvl w:val="0"/>
        <w:rPr>
          <w:rFonts w:eastAsia="Calibri"/>
          <w:sz w:val="16"/>
          <w:szCs w:val="16"/>
          <w:lang w:eastAsia="en-US"/>
        </w:rPr>
      </w:pPr>
      <w:r w:rsidRPr="00FB0230">
        <w:rPr>
          <w:rFonts w:eastAsia="Calibri"/>
          <w:sz w:val="16"/>
          <w:szCs w:val="16"/>
          <w:lang w:eastAsia="en-US"/>
        </w:rPr>
        <w:t xml:space="preserve">Глава Гжатского сельсовета                                            </w:t>
      </w:r>
    </w:p>
    <w:p w:rsidR="00FB0230" w:rsidRPr="00FB0230" w:rsidRDefault="00FB0230" w:rsidP="00FB0230">
      <w:pPr>
        <w:jc w:val="both"/>
        <w:outlineLvl w:val="0"/>
        <w:rPr>
          <w:rFonts w:eastAsia="Calibri"/>
          <w:sz w:val="16"/>
          <w:szCs w:val="16"/>
          <w:lang w:eastAsia="en-US"/>
        </w:rPr>
      </w:pPr>
      <w:r w:rsidRPr="00FB0230">
        <w:rPr>
          <w:rFonts w:eastAsia="Calibri"/>
          <w:sz w:val="16"/>
          <w:szCs w:val="16"/>
          <w:lang w:eastAsia="en-US"/>
        </w:rPr>
        <w:t>Куйбышевского района</w:t>
      </w:r>
    </w:p>
    <w:p w:rsidR="00FB0230" w:rsidRPr="00FB0230" w:rsidRDefault="00FB0230" w:rsidP="00FB0230">
      <w:pPr>
        <w:jc w:val="both"/>
        <w:outlineLvl w:val="0"/>
        <w:rPr>
          <w:rFonts w:eastAsia="Calibri"/>
          <w:sz w:val="16"/>
          <w:szCs w:val="16"/>
          <w:lang w:eastAsia="en-US"/>
        </w:rPr>
      </w:pPr>
      <w:r w:rsidRPr="00FB0230">
        <w:rPr>
          <w:rFonts w:eastAsia="Calibri"/>
          <w:sz w:val="16"/>
          <w:szCs w:val="16"/>
          <w:lang w:eastAsia="en-US"/>
        </w:rPr>
        <w:t xml:space="preserve">Новосибирской области                                                           </w:t>
      </w:r>
      <w:proofErr w:type="spellStart"/>
      <w:r w:rsidRPr="00FB0230">
        <w:rPr>
          <w:rFonts w:eastAsia="Calibri"/>
          <w:sz w:val="16"/>
          <w:szCs w:val="16"/>
          <w:lang w:eastAsia="en-US"/>
        </w:rPr>
        <w:t>К.А.Зебин</w:t>
      </w:r>
      <w:proofErr w:type="spellEnd"/>
    </w:p>
    <w:p w:rsidR="00FB0230" w:rsidRPr="00FB0230" w:rsidRDefault="00FB0230" w:rsidP="00FB0230">
      <w:pPr>
        <w:jc w:val="both"/>
        <w:outlineLvl w:val="0"/>
        <w:rPr>
          <w:rFonts w:eastAsia="Calibri"/>
          <w:sz w:val="16"/>
          <w:szCs w:val="16"/>
          <w:lang w:eastAsia="en-US"/>
        </w:rPr>
      </w:pPr>
    </w:p>
    <w:p w:rsidR="00FB0230" w:rsidRPr="00FB0230" w:rsidRDefault="00FB0230" w:rsidP="00FB0230">
      <w:pPr>
        <w:jc w:val="both"/>
        <w:outlineLvl w:val="0"/>
        <w:rPr>
          <w:rFonts w:eastAsia="Calibri"/>
          <w:sz w:val="16"/>
          <w:szCs w:val="16"/>
          <w:lang w:eastAsia="en-US"/>
        </w:rPr>
      </w:pPr>
    </w:p>
    <w:p w:rsidR="00FB0230" w:rsidRPr="00FB0230" w:rsidRDefault="00FB0230" w:rsidP="00FB0230">
      <w:pPr>
        <w:jc w:val="both"/>
        <w:outlineLvl w:val="0"/>
        <w:rPr>
          <w:rFonts w:eastAsia="Calibri"/>
          <w:sz w:val="16"/>
          <w:szCs w:val="16"/>
          <w:lang w:eastAsia="en-US"/>
        </w:rPr>
      </w:pPr>
    </w:p>
    <w:p w:rsidR="00FB0230" w:rsidRPr="00FB0230" w:rsidRDefault="00FB0230" w:rsidP="00FB0230">
      <w:pPr>
        <w:jc w:val="both"/>
        <w:outlineLvl w:val="0"/>
        <w:rPr>
          <w:rFonts w:eastAsia="Calibri"/>
          <w:sz w:val="16"/>
          <w:szCs w:val="16"/>
          <w:lang w:eastAsia="en-US"/>
        </w:rPr>
      </w:pPr>
    </w:p>
    <w:p w:rsidR="00FB0230" w:rsidRPr="00FB0230" w:rsidRDefault="00FB0230" w:rsidP="00FB0230">
      <w:pPr>
        <w:keepNext/>
        <w:jc w:val="right"/>
        <w:outlineLvl w:val="1"/>
        <w:rPr>
          <w:rFonts w:eastAsia="Calibri"/>
          <w:bCs/>
          <w:iCs/>
          <w:sz w:val="16"/>
          <w:szCs w:val="16"/>
          <w:lang w:eastAsia="en-US"/>
        </w:rPr>
      </w:pPr>
      <w:r w:rsidRPr="00FB0230">
        <w:rPr>
          <w:rFonts w:eastAsia="Calibri"/>
          <w:bCs/>
          <w:iCs/>
          <w:sz w:val="16"/>
          <w:szCs w:val="16"/>
          <w:lang w:eastAsia="en-US"/>
        </w:rPr>
        <w:t xml:space="preserve">                                                                                                                  Приложение </w:t>
      </w:r>
      <w:proofErr w:type="gramStart"/>
      <w:r w:rsidRPr="00FB0230">
        <w:rPr>
          <w:rFonts w:eastAsia="Calibri"/>
          <w:bCs/>
          <w:iCs/>
          <w:sz w:val="16"/>
          <w:szCs w:val="16"/>
          <w:lang w:eastAsia="en-US"/>
        </w:rPr>
        <w:t>к</w:t>
      </w:r>
      <w:proofErr w:type="gramEnd"/>
    </w:p>
    <w:p w:rsidR="00FB0230" w:rsidRPr="00FB0230" w:rsidRDefault="00FB0230" w:rsidP="00FB0230">
      <w:pPr>
        <w:ind w:left="-120"/>
        <w:jc w:val="right"/>
        <w:rPr>
          <w:rFonts w:eastAsia="Calibri"/>
          <w:sz w:val="16"/>
          <w:szCs w:val="16"/>
          <w:lang w:eastAsia="en-US"/>
        </w:rPr>
      </w:pPr>
      <w:r w:rsidRPr="00FB0230">
        <w:rPr>
          <w:rFonts w:eastAsia="Calibri"/>
          <w:sz w:val="16"/>
          <w:szCs w:val="16"/>
          <w:lang w:eastAsia="en-US"/>
        </w:rPr>
        <w:t xml:space="preserve">решению 33-й сессии </w:t>
      </w:r>
    </w:p>
    <w:p w:rsidR="00FB0230" w:rsidRPr="00FB0230" w:rsidRDefault="00FB0230" w:rsidP="00FB0230">
      <w:pPr>
        <w:ind w:left="-120"/>
        <w:jc w:val="right"/>
        <w:rPr>
          <w:rFonts w:eastAsia="Calibri"/>
          <w:sz w:val="16"/>
          <w:szCs w:val="16"/>
          <w:lang w:eastAsia="en-US"/>
        </w:rPr>
      </w:pPr>
      <w:r w:rsidRPr="00FB0230">
        <w:rPr>
          <w:rFonts w:eastAsia="Calibri"/>
          <w:sz w:val="16"/>
          <w:szCs w:val="16"/>
          <w:lang w:eastAsia="en-US"/>
        </w:rPr>
        <w:t xml:space="preserve">                                                                               Совета  депутатов</w:t>
      </w:r>
    </w:p>
    <w:p w:rsidR="00FB0230" w:rsidRPr="00FB0230" w:rsidRDefault="00FB0230" w:rsidP="00FB0230">
      <w:pPr>
        <w:ind w:firstLine="210"/>
        <w:jc w:val="right"/>
        <w:rPr>
          <w:rFonts w:eastAsia="Calibri"/>
          <w:sz w:val="16"/>
          <w:szCs w:val="16"/>
          <w:lang w:eastAsia="en-US"/>
        </w:rPr>
      </w:pPr>
      <w:r w:rsidRPr="00FB0230">
        <w:rPr>
          <w:rFonts w:eastAsia="Calibri"/>
          <w:sz w:val="16"/>
          <w:szCs w:val="16"/>
          <w:lang w:eastAsia="en-US"/>
        </w:rPr>
        <w:t xml:space="preserve">                                                                                          Гжатского  сельсовета</w:t>
      </w:r>
    </w:p>
    <w:p w:rsidR="00FB0230" w:rsidRPr="00FB0230" w:rsidRDefault="00FB0230" w:rsidP="00FB0230">
      <w:pPr>
        <w:ind w:firstLine="210"/>
        <w:jc w:val="right"/>
        <w:rPr>
          <w:rFonts w:eastAsia="Calibri"/>
          <w:sz w:val="16"/>
          <w:szCs w:val="16"/>
          <w:lang w:eastAsia="en-US"/>
        </w:rPr>
      </w:pPr>
      <w:r w:rsidRPr="00FB0230">
        <w:rPr>
          <w:rFonts w:eastAsia="Calibri"/>
          <w:sz w:val="16"/>
          <w:szCs w:val="16"/>
          <w:lang w:eastAsia="en-US"/>
        </w:rPr>
        <w:t xml:space="preserve">Куйбышевского района </w:t>
      </w:r>
    </w:p>
    <w:p w:rsidR="00FB0230" w:rsidRPr="00FB0230" w:rsidRDefault="00FB0230" w:rsidP="00FB0230">
      <w:pPr>
        <w:ind w:firstLine="210"/>
        <w:jc w:val="right"/>
        <w:rPr>
          <w:rFonts w:eastAsia="Calibri"/>
          <w:sz w:val="16"/>
          <w:szCs w:val="16"/>
          <w:lang w:eastAsia="en-US"/>
        </w:rPr>
      </w:pPr>
      <w:r w:rsidRPr="00FB0230">
        <w:rPr>
          <w:rFonts w:eastAsia="Calibri"/>
          <w:sz w:val="16"/>
          <w:szCs w:val="16"/>
          <w:lang w:eastAsia="en-US"/>
        </w:rPr>
        <w:t>Новосибирской области</w:t>
      </w:r>
    </w:p>
    <w:p w:rsidR="00FB0230" w:rsidRPr="00FB0230" w:rsidRDefault="00FB0230" w:rsidP="00FB0230">
      <w:pPr>
        <w:ind w:firstLine="210"/>
        <w:jc w:val="right"/>
        <w:rPr>
          <w:rFonts w:eastAsia="Calibri"/>
          <w:sz w:val="16"/>
          <w:szCs w:val="16"/>
          <w:lang w:eastAsia="en-US"/>
        </w:rPr>
      </w:pPr>
      <w:r w:rsidRPr="00FB0230">
        <w:rPr>
          <w:rFonts w:eastAsia="Calibri"/>
          <w:sz w:val="16"/>
          <w:szCs w:val="16"/>
          <w:lang w:eastAsia="en-US"/>
        </w:rPr>
        <w:t xml:space="preserve">                                                                                             от 26.06.2023 года №4</w:t>
      </w:r>
    </w:p>
    <w:p w:rsidR="00FB0230" w:rsidRPr="00FB0230" w:rsidRDefault="00FB0230" w:rsidP="00FB0230">
      <w:pPr>
        <w:rPr>
          <w:rFonts w:eastAsia="Calibri"/>
          <w:sz w:val="16"/>
          <w:szCs w:val="16"/>
          <w:lang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4"/>
      </w:tblGrid>
      <w:tr w:rsidR="00FB0230" w:rsidRPr="00FB0230" w:rsidTr="003906C4">
        <w:trPr>
          <w:tblCellSpacing w:w="15" w:type="dxa"/>
        </w:trPr>
        <w:tc>
          <w:tcPr>
            <w:tcW w:w="9385" w:type="dxa"/>
            <w:hideMark/>
          </w:tcPr>
          <w:p w:rsidR="00FB0230" w:rsidRPr="00FB0230" w:rsidRDefault="00FB0230" w:rsidP="00FB0230">
            <w:pPr>
              <w:jc w:val="center"/>
              <w:rPr>
                <w:rFonts w:eastAsia="Calibri"/>
                <w:b/>
                <w:bCs/>
                <w:sz w:val="16"/>
                <w:szCs w:val="16"/>
                <w:lang w:eastAsia="en-US"/>
              </w:rPr>
            </w:pPr>
            <w:r w:rsidRPr="00FB0230">
              <w:rPr>
                <w:rFonts w:eastAsia="Calibri"/>
                <w:b/>
                <w:bCs/>
                <w:sz w:val="16"/>
                <w:szCs w:val="16"/>
                <w:lang w:eastAsia="en-US"/>
              </w:rPr>
              <w:t xml:space="preserve">Положение </w:t>
            </w:r>
            <w:r w:rsidRPr="00FB0230">
              <w:rPr>
                <w:rFonts w:eastAsia="Calibri"/>
                <w:b/>
                <w:bCs/>
                <w:sz w:val="16"/>
                <w:szCs w:val="16"/>
                <w:lang w:eastAsia="en-US"/>
              </w:rPr>
              <w:br/>
              <w:t xml:space="preserve">о бюджетном процессе в Гжатском сельсовете </w:t>
            </w:r>
          </w:p>
          <w:p w:rsidR="00FB0230" w:rsidRPr="00FB0230" w:rsidRDefault="00FB0230" w:rsidP="00FB0230">
            <w:pPr>
              <w:jc w:val="center"/>
              <w:rPr>
                <w:rFonts w:eastAsia="Calibri"/>
                <w:sz w:val="16"/>
                <w:szCs w:val="16"/>
                <w:lang w:eastAsia="en-US"/>
              </w:rPr>
            </w:pPr>
            <w:r w:rsidRPr="00FB0230">
              <w:rPr>
                <w:rFonts w:eastAsia="Calibri"/>
                <w:b/>
                <w:bCs/>
                <w:sz w:val="16"/>
                <w:szCs w:val="16"/>
                <w:lang w:eastAsia="en-US"/>
              </w:rPr>
              <w:t>Куйбышевского района Новосибирской области</w:t>
            </w:r>
          </w:p>
          <w:p w:rsidR="00FB0230" w:rsidRPr="00FB0230" w:rsidRDefault="00FB0230" w:rsidP="00FB0230">
            <w:pPr>
              <w:rPr>
                <w:rFonts w:eastAsia="Calibri"/>
                <w:sz w:val="16"/>
                <w:szCs w:val="16"/>
                <w:lang w:eastAsia="en-US"/>
              </w:rPr>
            </w:pPr>
            <w:r w:rsidRPr="00FB0230">
              <w:rPr>
                <w:rFonts w:eastAsia="Calibri"/>
                <w:sz w:val="16"/>
                <w:szCs w:val="16"/>
                <w:lang w:eastAsia="en-US"/>
              </w:rPr>
              <w:br/>
              <w:t xml:space="preserve">       Настоящее Положение о бюджетном процессе в Гжатском сельсовете Куйбышевского района Новосибирской области (далее – Положение) регламентирует отношения, возникающие между субъектами бюджетных отношений в ходе составления, рассмотрения, утверждения, исполнения бюджета Гжатского сельсовета Куйбышевского района Новосибирской области (далее – бюджет поселения), </w:t>
            </w:r>
            <w:proofErr w:type="gramStart"/>
            <w:r w:rsidRPr="00FB0230">
              <w:rPr>
                <w:rFonts w:eastAsia="Calibri"/>
                <w:sz w:val="16"/>
                <w:szCs w:val="16"/>
                <w:lang w:eastAsia="en-US"/>
              </w:rPr>
              <w:t>контроля за</w:t>
            </w:r>
            <w:proofErr w:type="gramEnd"/>
            <w:r w:rsidRPr="00FB0230">
              <w:rPr>
                <w:rFonts w:eastAsia="Calibri"/>
                <w:sz w:val="16"/>
                <w:szCs w:val="16"/>
                <w:lang w:eastAsia="en-US"/>
              </w:rPr>
              <w:t xml:space="preserve"> его исполнением, осуществления бюджетного учета, составления, рассмотрения и утверждения бюджетной отчетности.</w:t>
            </w:r>
            <w:r w:rsidRPr="00FB0230">
              <w:rPr>
                <w:rFonts w:eastAsia="Calibri"/>
                <w:sz w:val="16"/>
                <w:szCs w:val="16"/>
                <w:lang w:eastAsia="en-US"/>
              </w:rPr>
              <w:br/>
            </w:r>
            <w:r w:rsidRPr="00FB0230">
              <w:rPr>
                <w:rFonts w:eastAsia="Calibri"/>
                <w:sz w:val="16"/>
                <w:szCs w:val="16"/>
                <w:lang w:eastAsia="en-US"/>
              </w:rPr>
              <w:br/>
            </w:r>
            <w:r w:rsidRPr="00FB0230">
              <w:rPr>
                <w:rFonts w:eastAsia="Calibri"/>
                <w:sz w:val="16"/>
                <w:szCs w:val="16"/>
                <w:lang w:val="en-US" w:eastAsia="en-US"/>
              </w:rPr>
              <w:t xml:space="preserve">                                           </w:t>
            </w:r>
            <w:r w:rsidRPr="00FB0230">
              <w:rPr>
                <w:rFonts w:eastAsia="Calibri"/>
                <w:b/>
                <w:sz w:val="16"/>
                <w:szCs w:val="16"/>
                <w:lang w:eastAsia="en-US"/>
              </w:rPr>
              <w:t>Раздел 1. Общие положения</w:t>
            </w:r>
            <w:r w:rsidRPr="00FB0230">
              <w:rPr>
                <w:rFonts w:eastAsia="Calibri"/>
                <w:sz w:val="16"/>
                <w:szCs w:val="16"/>
                <w:lang w:eastAsia="en-US"/>
              </w:rPr>
              <w:br/>
            </w:r>
            <w:r w:rsidRPr="00FB0230">
              <w:rPr>
                <w:rFonts w:eastAsia="Calibri"/>
                <w:sz w:val="16"/>
                <w:szCs w:val="16"/>
                <w:lang w:eastAsia="en-US"/>
              </w:rPr>
              <w:br/>
              <w:t>Статья 1. Правовая основа бюджетного процесса в Гжатском сельсовете Куйбышевского района Новосибирской области</w:t>
            </w:r>
            <w:r w:rsidRPr="00FB0230">
              <w:rPr>
                <w:rFonts w:eastAsia="Calibri"/>
                <w:sz w:val="16"/>
                <w:szCs w:val="16"/>
                <w:lang w:eastAsia="en-US"/>
              </w:rPr>
              <w:br/>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1. Бюджетные правоотношения в Гжатском сельсовете Куйбышевского района Новосибирской области  регулируются Конституцией РФ, Бюджетным кодексом РФ, Налоговым кодексом РФ, законодательными актами РФ и Новосибирской области, Уставом Гжатского сельсовета Куйбышевского района Новосибирской области, настоящим Положением, а также иными нормативными правовыми актами Гжатского сельсовета Куйбышевского района Новосибирской области</w:t>
            </w:r>
            <w:proofErr w:type="gramStart"/>
            <w:r w:rsidRPr="00FB0230">
              <w:rPr>
                <w:rFonts w:eastAsia="Calibri"/>
                <w:sz w:val="16"/>
                <w:szCs w:val="16"/>
                <w:lang w:eastAsia="en-US"/>
              </w:rPr>
              <w:t xml:space="preserve"> .</w:t>
            </w:r>
            <w:proofErr w:type="gramEnd"/>
          </w:p>
          <w:p w:rsidR="00FB0230" w:rsidRPr="00FB0230" w:rsidRDefault="00FB0230" w:rsidP="00FB0230">
            <w:pPr>
              <w:rPr>
                <w:rFonts w:eastAsia="Calibri"/>
                <w:b/>
                <w:sz w:val="16"/>
                <w:szCs w:val="16"/>
                <w:lang w:eastAsia="en-US"/>
              </w:rPr>
            </w:pPr>
            <w:r w:rsidRPr="00FB0230">
              <w:rPr>
                <w:rFonts w:eastAsia="Calibri"/>
                <w:sz w:val="16"/>
                <w:szCs w:val="16"/>
                <w:lang w:eastAsia="en-US"/>
              </w:rPr>
              <w:t xml:space="preserve">    2. В случае противоречия между настоящим Положением и иными нормативными правовыми актами Гжатского сельсовета Куйбышевского района Новосибирской области, регулирующими бюджетные правоотношения, применяется данное Положение.</w:t>
            </w:r>
            <w:r w:rsidRPr="00FB0230">
              <w:rPr>
                <w:rFonts w:eastAsia="Calibri"/>
                <w:sz w:val="16"/>
                <w:szCs w:val="16"/>
                <w:lang w:eastAsia="en-US"/>
              </w:rPr>
              <w:br/>
            </w:r>
            <w:r w:rsidRPr="00FB0230">
              <w:rPr>
                <w:rFonts w:eastAsia="Calibri"/>
                <w:sz w:val="16"/>
                <w:szCs w:val="16"/>
                <w:lang w:eastAsia="en-US"/>
              </w:rPr>
              <w:br/>
              <w:t>Статья 2. Понятия и термины, применяемые в настоящем Положении</w:t>
            </w:r>
            <w:proofErr w:type="gramStart"/>
            <w:r w:rsidRPr="00FB0230">
              <w:rPr>
                <w:rFonts w:eastAsia="Calibri"/>
                <w:sz w:val="16"/>
                <w:szCs w:val="16"/>
                <w:lang w:eastAsia="en-US"/>
              </w:rPr>
              <w:br/>
            </w:r>
            <w:r w:rsidRPr="00FB0230">
              <w:rPr>
                <w:rFonts w:eastAsia="Calibri"/>
                <w:sz w:val="16"/>
                <w:szCs w:val="16"/>
                <w:lang w:eastAsia="en-US"/>
              </w:rPr>
              <w:br/>
              <w:t xml:space="preserve">     В</w:t>
            </w:r>
            <w:proofErr w:type="gramEnd"/>
            <w:r w:rsidRPr="00FB0230">
              <w:rPr>
                <w:rFonts w:eastAsia="Calibri"/>
                <w:sz w:val="16"/>
                <w:szCs w:val="16"/>
                <w:lang w:eastAsia="en-US"/>
              </w:rPr>
              <w:t xml:space="preserve"> отношении настоящего Положения применяются понятия и термины, определенные Бюджетным кодексом Российской Федерации и иными федеральными законами, регулирующими бюджетные правоотношения.</w:t>
            </w:r>
            <w:r w:rsidRPr="00FB0230">
              <w:rPr>
                <w:rFonts w:eastAsia="Calibri"/>
                <w:sz w:val="16"/>
                <w:szCs w:val="16"/>
                <w:lang w:eastAsia="en-US"/>
              </w:rPr>
              <w:br/>
            </w:r>
            <w:r w:rsidRPr="00FB0230">
              <w:rPr>
                <w:rFonts w:eastAsia="Calibri"/>
                <w:sz w:val="16"/>
                <w:szCs w:val="16"/>
                <w:lang w:eastAsia="en-US"/>
              </w:rPr>
              <w:br/>
              <w:t>Статья 3. Основные этапы бюджетного процесса</w:t>
            </w:r>
            <w:r w:rsidRPr="00FB0230">
              <w:rPr>
                <w:rFonts w:eastAsia="Calibri"/>
                <w:sz w:val="16"/>
                <w:szCs w:val="16"/>
                <w:lang w:eastAsia="en-US"/>
              </w:rPr>
              <w:br/>
            </w:r>
            <w:r w:rsidRPr="00FB0230">
              <w:rPr>
                <w:rFonts w:eastAsia="Calibri"/>
                <w:sz w:val="16"/>
                <w:szCs w:val="16"/>
                <w:lang w:eastAsia="en-US"/>
              </w:rPr>
              <w:br/>
              <w:t xml:space="preserve">     1. Бюджетный процесс Гжатского сельсовета Куйбышевского района Новосибирской области включает следующие этапы:</w:t>
            </w:r>
            <w:r w:rsidRPr="00FB0230">
              <w:rPr>
                <w:rFonts w:eastAsia="Calibri"/>
                <w:sz w:val="16"/>
                <w:szCs w:val="16"/>
                <w:lang w:eastAsia="en-US"/>
              </w:rPr>
              <w:br/>
              <w:t xml:space="preserve">    1) составление проекта бюджета поселения;</w:t>
            </w:r>
            <w:r w:rsidRPr="00FB0230">
              <w:rPr>
                <w:rFonts w:eastAsia="Calibri"/>
                <w:sz w:val="16"/>
                <w:szCs w:val="16"/>
                <w:lang w:eastAsia="en-US"/>
              </w:rPr>
              <w:br/>
              <w:t xml:space="preserve">    2) рассмотрение и утверждение бюджета поселения, внесение изменений в бюджет поселения;</w:t>
            </w:r>
            <w:r w:rsidRPr="00FB0230">
              <w:rPr>
                <w:rFonts w:eastAsia="Calibri"/>
                <w:sz w:val="16"/>
                <w:szCs w:val="16"/>
                <w:lang w:eastAsia="en-US"/>
              </w:rPr>
              <w:br/>
              <w:t xml:space="preserve">    3) исполнение бюджета поселения;</w:t>
            </w:r>
            <w:r w:rsidRPr="00FB0230">
              <w:rPr>
                <w:rFonts w:eastAsia="Calibri"/>
                <w:sz w:val="16"/>
                <w:szCs w:val="16"/>
                <w:lang w:eastAsia="en-US"/>
              </w:rPr>
              <w:br/>
              <w:t xml:space="preserve">    4) составление и утверждение отчета об исполнении бюджета поселения;</w:t>
            </w:r>
            <w:r w:rsidRPr="00FB0230">
              <w:rPr>
                <w:rFonts w:eastAsia="Calibri"/>
                <w:sz w:val="16"/>
                <w:szCs w:val="16"/>
                <w:lang w:eastAsia="en-US"/>
              </w:rPr>
              <w:br/>
              <w:t xml:space="preserve">    5) осуществление муниципального финансового контроля.</w:t>
            </w:r>
            <w:r w:rsidRPr="00FB0230">
              <w:rPr>
                <w:rFonts w:eastAsia="Calibri"/>
                <w:sz w:val="16"/>
                <w:szCs w:val="16"/>
                <w:lang w:eastAsia="en-US"/>
              </w:rPr>
              <w:br/>
            </w:r>
            <w:r w:rsidRPr="00FB0230">
              <w:rPr>
                <w:rFonts w:eastAsia="Calibri"/>
                <w:sz w:val="16"/>
                <w:szCs w:val="16"/>
                <w:lang w:eastAsia="en-US"/>
              </w:rPr>
              <w:lastRenderedPageBreak/>
              <w:br/>
            </w:r>
            <w:r w:rsidRPr="00FB0230">
              <w:rPr>
                <w:rFonts w:eastAsia="Calibri"/>
                <w:b/>
                <w:sz w:val="16"/>
                <w:szCs w:val="16"/>
                <w:lang w:eastAsia="en-US"/>
              </w:rPr>
              <w:t xml:space="preserve">   Раздел 2. Участники бюджетного процесса и бюджетные полномочия                участников бюджетного процесса в Гжатском сельсовете    Куйбышевского района Новосибирской области</w:t>
            </w:r>
            <w:r w:rsidRPr="00FB0230">
              <w:rPr>
                <w:rFonts w:eastAsia="Calibri"/>
                <w:sz w:val="16"/>
                <w:szCs w:val="16"/>
                <w:lang w:eastAsia="en-US"/>
              </w:rPr>
              <w:br/>
            </w:r>
            <w:r w:rsidRPr="00FB0230">
              <w:rPr>
                <w:rFonts w:eastAsia="Calibri"/>
                <w:sz w:val="16"/>
                <w:szCs w:val="16"/>
                <w:lang w:eastAsia="en-US"/>
              </w:rPr>
              <w:br/>
              <w:t>Статья 4. Участники бюджетного процесса в Гжатском сельсовете Куйбышевского района Новосибирской области</w:t>
            </w:r>
            <w:r w:rsidRPr="00FB0230">
              <w:rPr>
                <w:rFonts w:eastAsia="Calibri"/>
                <w:sz w:val="16"/>
                <w:szCs w:val="16"/>
                <w:lang w:eastAsia="en-US"/>
              </w:rPr>
              <w:br/>
            </w:r>
            <w:r w:rsidRPr="00FB0230">
              <w:rPr>
                <w:rFonts w:eastAsia="Calibri"/>
                <w:sz w:val="16"/>
                <w:szCs w:val="16"/>
                <w:lang w:eastAsia="en-US"/>
              </w:rPr>
              <w:br/>
              <w:t xml:space="preserve">    1. Участниками бюджетного процесса в Гжатском сельсовете Куйбышевского района Новосибирской области являются:</w:t>
            </w:r>
            <w:r w:rsidRPr="00FB0230">
              <w:rPr>
                <w:rFonts w:eastAsia="Calibri"/>
                <w:sz w:val="16"/>
                <w:szCs w:val="16"/>
                <w:lang w:eastAsia="en-US"/>
              </w:rPr>
              <w:br/>
              <w:t xml:space="preserve">    1) Глава Гжатского сельсовета Куйбышевского района Новосибирской области;</w:t>
            </w:r>
            <w:r w:rsidRPr="00FB0230">
              <w:rPr>
                <w:rFonts w:eastAsia="Calibri"/>
                <w:sz w:val="16"/>
                <w:szCs w:val="16"/>
                <w:lang w:eastAsia="en-US"/>
              </w:rPr>
              <w:br/>
              <w:t xml:space="preserve">    2) Совет депутатов Гжатского сельсовета Куйбышевского района Новосибирской области; </w:t>
            </w:r>
            <w:r w:rsidRPr="00FB0230">
              <w:rPr>
                <w:rFonts w:eastAsia="Calibri"/>
                <w:sz w:val="16"/>
                <w:szCs w:val="16"/>
                <w:lang w:eastAsia="en-US"/>
              </w:rPr>
              <w:br/>
              <w:t xml:space="preserve">    3) администрация Гжатского сельсовета Куйбышевского района Новосибирской области;</w:t>
            </w:r>
            <w:r w:rsidRPr="00FB0230">
              <w:rPr>
                <w:rFonts w:eastAsia="Calibri"/>
                <w:sz w:val="16"/>
                <w:szCs w:val="16"/>
                <w:lang w:eastAsia="en-US"/>
              </w:rPr>
              <w:br/>
              <w:t xml:space="preserve">    4) исполнительно-распорядительный орган Гжатского сельсовета Куйбышевского района Новосибирской области, уполномоченный в сфере финансо</w:t>
            </w:r>
            <w:proofErr w:type="gramStart"/>
            <w:r w:rsidRPr="00FB0230">
              <w:rPr>
                <w:rFonts w:eastAsia="Calibri"/>
                <w:sz w:val="16"/>
                <w:szCs w:val="16"/>
                <w:lang w:eastAsia="en-US"/>
              </w:rPr>
              <w:t>в-</w:t>
            </w:r>
            <w:proofErr w:type="gramEnd"/>
            <w:r w:rsidRPr="00FB0230">
              <w:rPr>
                <w:rFonts w:eastAsia="Calibri"/>
                <w:sz w:val="16"/>
                <w:szCs w:val="16"/>
                <w:lang w:eastAsia="en-US"/>
              </w:rPr>
              <w:t xml:space="preserve"> Администрация Гжатского сельсовета Куйбышевского района Новосибирской области (финансовый орган);</w:t>
            </w:r>
            <w:r w:rsidRPr="00FB0230">
              <w:rPr>
                <w:rFonts w:eastAsia="Calibri"/>
                <w:sz w:val="16"/>
                <w:szCs w:val="16"/>
                <w:lang w:eastAsia="en-US"/>
              </w:rPr>
              <w:br/>
              <w:t xml:space="preserve">    </w:t>
            </w:r>
            <w:proofErr w:type="gramStart"/>
            <w:r w:rsidRPr="00FB0230">
              <w:rPr>
                <w:rFonts w:eastAsia="Calibri"/>
                <w:sz w:val="16"/>
                <w:szCs w:val="16"/>
                <w:lang w:eastAsia="en-US"/>
              </w:rPr>
              <w:t>5) органы муниципального финансового контроля Гжатского сельсовета Куйбышевского района Новосибирской области;</w:t>
            </w:r>
            <w:r w:rsidRPr="00FB0230">
              <w:rPr>
                <w:rFonts w:eastAsia="Calibri"/>
                <w:sz w:val="16"/>
                <w:szCs w:val="16"/>
                <w:lang w:eastAsia="en-US"/>
              </w:rPr>
              <w:br/>
              <w:t xml:space="preserve">    6) главные распорядители (распорядители) средств бюджета Гжатского сельсовета Куйбышевского района Новосибирской области (далее - распорядители бюджетных средств);</w:t>
            </w:r>
            <w:r w:rsidRPr="00FB0230">
              <w:rPr>
                <w:rFonts w:eastAsia="Calibri"/>
                <w:sz w:val="16"/>
                <w:szCs w:val="16"/>
                <w:lang w:eastAsia="en-US"/>
              </w:rPr>
              <w:br/>
              <w:t xml:space="preserve">    7) главные администраторы (администраторы) доходов бюджета Гжатского сельсовета Куйбышевского района Новосибирской области;</w:t>
            </w:r>
            <w:r w:rsidRPr="00FB0230">
              <w:rPr>
                <w:rFonts w:eastAsia="Calibri"/>
                <w:sz w:val="16"/>
                <w:szCs w:val="16"/>
                <w:lang w:eastAsia="en-US"/>
              </w:rPr>
              <w:br/>
              <w:t xml:space="preserve">    8) главные администраторы (администраторы) источников финансирования дефицита бюджета Гжатского сельсовета Куйбышевского района Новосибирской области (далее – администраторы источников финансирования дефицита бюджета);</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9) получатели средств бюджета Гжатского сельсовета Куйбышевского района Новосибирской области;</w:t>
            </w:r>
            <w:r w:rsidRPr="00FB0230">
              <w:rPr>
                <w:rFonts w:eastAsia="Calibri"/>
                <w:sz w:val="16"/>
                <w:szCs w:val="16"/>
                <w:lang w:eastAsia="en-US"/>
              </w:rPr>
              <w:br/>
              <w:t xml:space="preserve">    10)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w:t>
            </w:r>
            <w:proofErr w:type="gramEnd"/>
            <w:r w:rsidRPr="00FB0230">
              <w:rPr>
                <w:rFonts w:eastAsia="Calibri"/>
                <w:sz w:val="16"/>
                <w:szCs w:val="16"/>
                <w:lang w:eastAsia="en-US"/>
              </w:rPr>
              <w:br/>
            </w:r>
            <w:r w:rsidRPr="00FB0230">
              <w:rPr>
                <w:rFonts w:eastAsia="Calibri"/>
                <w:sz w:val="16"/>
                <w:szCs w:val="16"/>
                <w:lang w:eastAsia="en-US"/>
              </w:rPr>
              <w:br/>
              <w:t>Статья 5. Бюджетные полномочия Главы Гжатского сельсовета Куйбышевского района Новосибирской области</w:t>
            </w:r>
            <w:r w:rsidRPr="00FB0230">
              <w:rPr>
                <w:rFonts w:eastAsia="Calibri"/>
                <w:sz w:val="16"/>
                <w:szCs w:val="16"/>
                <w:lang w:eastAsia="en-US"/>
              </w:rPr>
              <w:br/>
            </w:r>
            <w:r w:rsidRPr="00FB0230">
              <w:rPr>
                <w:color w:val="22272F"/>
                <w:sz w:val="16"/>
                <w:szCs w:val="16"/>
              </w:rPr>
              <w:t> </w:t>
            </w:r>
          </w:p>
          <w:p w:rsidR="00FB0230" w:rsidRPr="00FB0230" w:rsidRDefault="00FB0230" w:rsidP="00FB0230">
            <w:pPr>
              <w:shd w:val="clear" w:color="auto" w:fill="FFFFFF"/>
              <w:rPr>
                <w:color w:val="22272F"/>
                <w:sz w:val="16"/>
                <w:szCs w:val="16"/>
              </w:rPr>
            </w:pPr>
            <w:r w:rsidRPr="00FB0230">
              <w:rPr>
                <w:color w:val="22272F"/>
                <w:sz w:val="16"/>
                <w:szCs w:val="16"/>
              </w:rPr>
              <w:t xml:space="preserve">    1)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FB0230" w:rsidRPr="00FB0230" w:rsidRDefault="00FB0230" w:rsidP="00FB0230">
            <w:pPr>
              <w:shd w:val="clear" w:color="auto" w:fill="FFFFFF"/>
              <w:rPr>
                <w:color w:val="22272F"/>
                <w:sz w:val="16"/>
                <w:szCs w:val="16"/>
              </w:rPr>
            </w:pPr>
            <w:r w:rsidRPr="00FB0230">
              <w:rPr>
                <w:color w:val="22272F"/>
                <w:sz w:val="16"/>
                <w:szCs w:val="16"/>
              </w:rPr>
              <w:t xml:space="preserve">    2) издает в пределах своих полномочий правовые акты;</w:t>
            </w:r>
          </w:p>
          <w:p w:rsidR="00FB0230" w:rsidRPr="00FB0230" w:rsidRDefault="00FB0230" w:rsidP="00FB0230">
            <w:pPr>
              <w:shd w:val="clear" w:color="auto" w:fill="FFFFFF"/>
              <w:rPr>
                <w:color w:val="22272F"/>
                <w:sz w:val="16"/>
                <w:szCs w:val="16"/>
              </w:rPr>
            </w:pPr>
            <w:r w:rsidRPr="00FB0230">
              <w:rPr>
                <w:color w:val="22272F"/>
                <w:sz w:val="16"/>
                <w:szCs w:val="16"/>
              </w:rPr>
              <w:t xml:space="preserve">    3) вправе требовать созыва внеочередного заседания представительного органа муниципального образования;</w:t>
            </w:r>
          </w:p>
          <w:p w:rsidR="00FB0230" w:rsidRPr="00FB0230" w:rsidRDefault="00FB0230" w:rsidP="00FB0230">
            <w:pPr>
              <w:shd w:val="clear" w:color="auto" w:fill="FFFFFF"/>
              <w:rPr>
                <w:color w:val="22272F"/>
                <w:sz w:val="16"/>
                <w:szCs w:val="16"/>
              </w:rPr>
            </w:pPr>
            <w:r w:rsidRPr="00FB0230">
              <w:rPr>
                <w:color w:val="22272F"/>
                <w:sz w:val="16"/>
                <w:szCs w:val="16"/>
              </w:rPr>
              <w:t xml:space="preserve">    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B0230" w:rsidRPr="00FB0230" w:rsidRDefault="00FB0230" w:rsidP="00FB0230">
            <w:pPr>
              <w:rPr>
                <w:rFonts w:eastAsia="Calibri"/>
                <w:i/>
                <w:sz w:val="16"/>
                <w:szCs w:val="16"/>
                <w:lang w:eastAsia="en-US"/>
              </w:rPr>
            </w:pPr>
            <w:r w:rsidRPr="00FB0230">
              <w:rPr>
                <w:rFonts w:eastAsia="Calibri"/>
                <w:sz w:val="16"/>
                <w:szCs w:val="16"/>
                <w:lang w:eastAsia="en-US"/>
              </w:rPr>
              <w:br/>
              <w:t>Статья 6. Бюджетные полномочия Совета депутатов Гжатского сельсовета Куйбышевского района Новосибирской области</w:t>
            </w:r>
            <w:r w:rsidRPr="00FB0230">
              <w:rPr>
                <w:rFonts w:eastAsia="Calibri"/>
                <w:sz w:val="16"/>
                <w:szCs w:val="16"/>
                <w:lang w:eastAsia="en-US"/>
              </w:rPr>
              <w:br/>
            </w:r>
            <w:r w:rsidRPr="00FB0230">
              <w:rPr>
                <w:rFonts w:eastAsia="Calibri"/>
                <w:sz w:val="16"/>
                <w:szCs w:val="16"/>
                <w:lang w:eastAsia="en-US"/>
              </w:rPr>
              <w:br/>
              <w:t xml:space="preserve">    1. Совет депутатов Гжатского сельсовета Куйбышевского района Новосибирской области (далее – Совет депутатов поселения):</w:t>
            </w:r>
            <w:r w:rsidRPr="00FB0230">
              <w:rPr>
                <w:rFonts w:eastAsia="Calibri"/>
                <w:sz w:val="16"/>
                <w:szCs w:val="16"/>
                <w:lang w:eastAsia="en-US"/>
              </w:rPr>
              <w:br/>
              <w:t xml:space="preserve">    1) определяет порядок организации бюджетного процесса в поселении;</w:t>
            </w:r>
            <w:r w:rsidRPr="00FB0230">
              <w:rPr>
                <w:rFonts w:eastAsia="Calibri"/>
                <w:sz w:val="16"/>
                <w:szCs w:val="16"/>
                <w:lang w:eastAsia="en-US"/>
              </w:rPr>
              <w:br/>
              <w:t xml:space="preserve">    2) рассматривает и утверждает бюджет поселения, изменения и дополнения, вносимые в бюджет поселения, и отчет о его исполнении за отчетный финансовый год;</w:t>
            </w:r>
            <w:r w:rsidRPr="00FB0230">
              <w:rPr>
                <w:rFonts w:eastAsia="Calibri"/>
                <w:sz w:val="16"/>
                <w:szCs w:val="16"/>
                <w:lang w:eastAsia="en-US"/>
              </w:rPr>
              <w:br/>
              <w:t xml:space="preserve">    3) установление нормативов отчислений доходов в местные бюджеты от отдельных неналоговых доходов, подлежащих зачислению в бюджет Гжатского сельсовета»;</w:t>
            </w:r>
            <w:r w:rsidRPr="00FB0230">
              <w:rPr>
                <w:rFonts w:eastAsia="Calibri"/>
                <w:i/>
                <w:sz w:val="16"/>
                <w:szCs w:val="16"/>
                <w:lang w:eastAsia="en-US"/>
              </w:rPr>
              <w:t xml:space="preserve"> </w:t>
            </w:r>
          </w:p>
          <w:p w:rsidR="00FB0230" w:rsidRPr="00FB0230" w:rsidRDefault="00FB0230" w:rsidP="00FB0230">
            <w:pPr>
              <w:rPr>
                <w:rFonts w:eastAsia="Calibri"/>
                <w:i/>
                <w:sz w:val="16"/>
                <w:szCs w:val="16"/>
                <w:lang w:eastAsia="en-US"/>
              </w:rPr>
            </w:pPr>
            <w:r w:rsidRPr="00FB0230">
              <w:rPr>
                <w:rFonts w:eastAsia="Calibri"/>
                <w:sz w:val="16"/>
                <w:szCs w:val="16"/>
                <w:lang w:eastAsia="en-US"/>
              </w:rPr>
              <w:t xml:space="preserve">    4) осуществляют контроль в ходе </w:t>
            </w:r>
            <w:proofErr w:type="gramStart"/>
            <w:r w:rsidRPr="00FB0230">
              <w:rPr>
                <w:rFonts w:eastAsia="Calibri"/>
                <w:sz w:val="16"/>
                <w:szCs w:val="16"/>
                <w:lang w:eastAsia="en-US"/>
              </w:rPr>
              <w:t>рассмотрения отдельных вопросов исполнения бюджета поселения</w:t>
            </w:r>
            <w:proofErr w:type="gramEnd"/>
            <w:r w:rsidRPr="00FB0230">
              <w:rPr>
                <w:rFonts w:eastAsia="Calibri"/>
                <w:sz w:val="16"/>
                <w:szCs w:val="16"/>
                <w:lang w:eastAsia="en-US"/>
              </w:rPr>
              <w:t xml:space="preserve"> на своих заседаниях, на заседаниях постоянных депутатских комиссий, рабочих групп Совета депутатов поселения, в ходе проводимых Советом депутатов поселения слушаний и в связи с депутатскими </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5) устанавливает, изменяет и отменяет местные налоги и сборы в соответствии с законодательством Российской Федерации о налогах и сборах;</w:t>
            </w:r>
            <w:r w:rsidRPr="00FB0230">
              <w:rPr>
                <w:rFonts w:eastAsia="Calibri"/>
                <w:sz w:val="16"/>
                <w:szCs w:val="16"/>
                <w:lang w:eastAsia="en-US"/>
              </w:rPr>
              <w:br/>
              <w:t xml:space="preserve">    6) формирует и определяет правовой статус органа внешнего муниципального финансового контроля поселения;</w:t>
            </w:r>
            <w:r w:rsidRPr="00FB0230">
              <w:rPr>
                <w:rFonts w:eastAsia="Calibri"/>
                <w:sz w:val="16"/>
                <w:szCs w:val="16"/>
                <w:lang w:eastAsia="en-US"/>
              </w:rPr>
              <w:br/>
              <w:t xml:space="preserve">    7) устанавливает порядок проведения внешней проверки годового отчета об исполнении бюджета поселения;                                                                                                                                            </w:t>
            </w:r>
            <w:proofErr w:type="gramStart"/>
            <w:r w:rsidRPr="00FB0230">
              <w:rPr>
                <w:rFonts w:eastAsia="Calibri"/>
                <w:sz w:val="16"/>
                <w:szCs w:val="16"/>
                <w:lang w:eastAsia="en-US"/>
              </w:rPr>
              <w:t>8) рассматривает прогноз основных характеристик местного бюджета  на очередной финансовый год и плановый период, прогноза местного бюджета на очередной финансовый год, основных направлениях бюджетной и налоговой политики Гжатского сельсовета на очередной финансовый год и плановый период, рассмотрение проектов местного бюджета на очередной финансовый год и плановый период;</w:t>
            </w:r>
            <w:proofErr w:type="gramEnd"/>
            <w:r w:rsidRPr="00FB0230">
              <w:rPr>
                <w:rFonts w:eastAsia="Calibri"/>
                <w:sz w:val="16"/>
                <w:szCs w:val="16"/>
                <w:lang w:eastAsia="en-US"/>
              </w:rPr>
              <w:t xml:space="preserve">                                                                                                                                         9) устанавливает  цели, на которые может быть предоставлен бюджетный кредит, условия и порядок предоставления бюджетных кредитов, порядок предоставления бюджетных кредитов (за исключением бюджетных кредитов, предоставляемых местным бюджетам)</w:t>
            </w:r>
            <w:proofErr w:type="gramStart"/>
            <w:r w:rsidRPr="00FB0230">
              <w:rPr>
                <w:rFonts w:eastAsia="Calibri"/>
                <w:sz w:val="16"/>
                <w:szCs w:val="16"/>
                <w:lang w:eastAsia="en-US"/>
              </w:rPr>
              <w:t>,б</w:t>
            </w:r>
            <w:proofErr w:type="gramEnd"/>
            <w:r w:rsidRPr="00FB0230">
              <w:rPr>
                <w:rFonts w:eastAsia="Calibri"/>
                <w:sz w:val="16"/>
                <w:szCs w:val="16"/>
                <w:lang w:eastAsia="en-US"/>
              </w:rPr>
              <w:t>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бюджетными кредитами, предоставляемыми местным бюджетам, ограничений по получателям (заемщикам) бюджетных кредитов, а также условий реструктуризации обязательств (задолженности) по бюджетному кредиту.</w:t>
            </w:r>
          </w:p>
          <w:p w:rsidR="00FB0230" w:rsidRPr="00FB0230" w:rsidRDefault="00FB0230" w:rsidP="00FB0230">
            <w:pPr>
              <w:rPr>
                <w:rFonts w:eastAsia="Calibri"/>
                <w:i/>
                <w:sz w:val="16"/>
                <w:szCs w:val="16"/>
                <w:lang w:eastAsia="en-US"/>
              </w:rPr>
            </w:pPr>
            <w:r w:rsidRPr="00FB0230">
              <w:rPr>
                <w:rFonts w:eastAsia="Calibri"/>
                <w:sz w:val="16"/>
                <w:szCs w:val="16"/>
                <w:lang w:eastAsia="en-US"/>
              </w:rPr>
              <w:t xml:space="preserve">    10) установление целей, порядка и условий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w:t>
            </w:r>
            <w:r w:rsidRPr="00FB0230">
              <w:rPr>
                <w:rFonts w:eastAsia="Calibri"/>
                <w:i/>
                <w:sz w:val="16"/>
                <w:szCs w:val="16"/>
                <w:lang w:eastAsia="en-US"/>
              </w:rPr>
              <w:t xml:space="preserve"> </w:t>
            </w:r>
          </w:p>
          <w:p w:rsidR="00FB0230" w:rsidRPr="00FB0230" w:rsidRDefault="00FB0230" w:rsidP="00FB0230">
            <w:pPr>
              <w:shd w:val="clear" w:color="auto" w:fill="F3F1E9"/>
              <w:rPr>
                <w:rFonts w:eastAsia="Calibri"/>
                <w:i/>
                <w:sz w:val="16"/>
                <w:szCs w:val="16"/>
                <w:lang w:eastAsia="en-US"/>
              </w:rPr>
            </w:pPr>
            <w:r w:rsidRPr="00FB0230">
              <w:rPr>
                <w:rFonts w:eastAsia="Calibri"/>
                <w:sz w:val="16"/>
                <w:szCs w:val="16"/>
                <w:lang w:eastAsia="en-US"/>
              </w:rPr>
              <w:t xml:space="preserve">    2. Совет депутатов поселения вправе заключить соглашение с Советом депутатов Куйбышевского муниципального района о передаче контрольному органу Куйбышевского муниципального района полномочий контрольного органа поселения.</w:t>
            </w:r>
            <w:r w:rsidRPr="00FB0230">
              <w:rPr>
                <w:rFonts w:eastAsia="Calibri"/>
                <w:sz w:val="16"/>
                <w:szCs w:val="16"/>
                <w:lang w:eastAsia="en-US"/>
              </w:rPr>
              <w:br/>
              <w:t xml:space="preserve">    3. </w:t>
            </w:r>
            <w:proofErr w:type="gramStart"/>
            <w:r w:rsidRPr="00FB0230">
              <w:rPr>
                <w:rFonts w:eastAsia="Calibri"/>
                <w:sz w:val="16"/>
                <w:szCs w:val="16"/>
                <w:lang w:eastAsia="en-US"/>
              </w:rPr>
              <w:t>Совету депутатов поселения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настоящим Положением для обеспечения его полномочий должна быть предоставлена администрацией поселения, органом, исполняющим бюджет поселения, вся необходимая информация.</w:t>
            </w:r>
            <w:proofErr w:type="gramEnd"/>
            <w:r w:rsidRPr="00FB0230">
              <w:rPr>
                <w:rFonts w:eastAsia="Calibri"/>
                <w:sz w:val="16"/>
                <w:szCs w:val="16"/>
                <w:lang w:eastAsia="en-US"/>
              </w:rPr>
              <w:br/>
            </w:r>
            <w:r w:rsidRPr="00FB0230">
              <w:rPr>
                <w:rFonts w:eastAsia="Calibri"/>
                <w:sz w:val="16"/>
                <w:szCs w:val="16"/>
                <w:lang w:eastAsia="en-US"/>
              </w:rPr>
              <w:br/>
              <w:t>Статья 7. Бюджетные полномочия администрации Гжатского сельсовета Куйбышевского района Новосибирской области</w:t>
            </w:r>
            <w:r w:rsidRPr="00FB0230">
              <w:rPr>
                <w:rFonts w:eastAsia="Calibri"/>
                <w:sz w:val="16"/>
                <w:szCs w:val="16"/>
                <w:lang w:eastAsia="en-US"/>
              </w:rPr>
              <w:br/>
            </w:r>
            <w:r w:rsidRPr="00FB0230">
              <w:rPr>
                <w:rFonts w:eastAsia="Calibri"/>
                <w:sz w:val="16"/>
                <w:szCs w:val="16"/>
                <w:lang w:eastAsia="en-US"/>
              </w:rPr>
              <w:br/>
              <w:t xml:space="preserve">    1. Администрация Гжатского сельсовета Куйбышевского района Новосибирской области является исполнительно-распорядительным органом Гжатского сельсовета Куйбышевского района Новосибирской области. </w:t>
            </w:r>
            <w:r w:rsidRPr="00FB0230">
              <w:rPr>
                <w:rFonts w:eastAsia="Calibri"/>
                <w:sz w:val="16"/>
                <w:szCs w:val="16"/>
                <w:lang w:eastAsia="en-US"/>
              </w:rPr>
              <w:br/>
              <w:t xml:space="preserve">    2. </w:t>
            </w:r>
            <w:proofErr w:type="gramStart"/>
            <w:r w:rsidRPr="00FB0230">
              <w:rPr>
                <w:rFonts w:eastAsia="Calibri"/>
                <w:sz w:val="16"/>
                <w:szCs w:val="16"/>
                <w:lang w:eastAsia="en-US"/>
              </w:rPr>
              <w:t>Администрация Гжатского сельсовета Куйбышевского района Новосибирской области:</w:t>
            </w:r>
            <w:r w:rsidRPr="00FB0230">
              <w:rPr>
                <w:rFonts w:eastAsia="Calibri"/>
                <w:sz w:val="16"/>
                <w:szCs w:val="16"/>
                <w:lang w:eastAsia="en-US"/>
              </w:rPr>
              <w:br/>
              <w:t xml:space="preserve">    1) устанавливает порядок разработки и утверждения, периода действия, а также требований к составу и содержанию бюджетного прогноза;</w:t>
            </w:r>
            <w:r w:rsidRPr="00FB0230">
              <w:rPr>
                <w:rFonts w:eastAsia="Calibri"/>
                <w:sz w:val="16"/>
                <w:szCs w:val="16"/>
                <w:lang w:eastAsia="en-US"/>
              </w:rPr>
              <w:br/>
              <w:t xml:space="preserve">    2) устанавливает порядок и сроки составления проекта бюджета поселения на очередной финансовый год и плановый период, вносит его с необходимыми документами и материалами на утверждение в Совет депутатов поселения;</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3) разрабатывает и утверждает методики распределения и (или) порядки предоставления межбюджетных трансфертов;</w:t>
            </w:r>
            <w:r w:rsidRPr="00FB0230">
              <w:rPr>
                <w:rFonts w:eastAsia="Calibri"/>
                <w:sz w:val="16"/>
                <w:szCs w:val="16"/>
                <w:lang w:eastAsia="en-US"/>
              </w:rPr>
              <w:br/>
              <w:t xml:space="preserve">    4) обеспечивает исполнение бюджета поселения и составление бюджетной отчетности;</w:t>
            </w:r>
            <w:r w:rsidRPr="00FB0230">
              <w:rPr>
                <w:rFonts w:eastAsia="Calibri"/>
                <w:sz w:val="16"/>
                <w:szCs w:val="16"/>
                <w:lang w:eastAsia="en-US"/>
              </w:rPr>
              <w:br/>
              <w:t xml:space="preserve">    5) устанавливает порядок составления бюджетной отчетности об исполнении бюджета поселения;</w:t>
            </w:r>
            <w:r w:rsidRPr="00FB0230">
              <w:rPr>
                <w:rFonts w:eastAsia="Calibri"/>
                <w:sz w:val="16"/>
                <w:szCs w:val="16"/>
                <w:lang w:eastAsia="en-US"/>
              </w:rPr>
              <w:br/>
              <w:t xml:space="preserve">    6) 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7) представляет годовой отчет об исполнении бюджета поселения на утверждение в Совет депутатов поселения;</w:t>
            </w:r>
            <w:r w:rsidRPr="00FB0230">
              <w:rPr>
                <w:rFonts w:eastAsia="Calibri"/>
                <w:sz w:val="16"/>
                <w:szCs w:val="16"/>
                <w:lang w:eastAsia="en-US"/>
              </w:rPr>
              <w:br/>
            </w:r>
            <w:r w:rsidRPr="00FB0230">
              <w:rPr>
                <w:rFonts w:eastAsia="Calibri"/>
                <w:sz w:val="16"/>
                <w:szCs w:val="16"/>
                <w:lang w:eastAsia="en-US"/>
              </w:rPr>
              <w:lastRenderedPageBreak/>
              <w:t xml:space="preserve">    8) устанавливает порядок формирования и финансового обеспечения выполнения муниципального задания;</w:t>
            </w:r>
            <w:r w:rsidRPr="00FB0230">
              <w:rPr>
                <w:rFonts w:eastAsia="Calibri"/>
                <w:sz w:val="16"/>
                <w:szCs w:val="16"/>
                <w:lang w:eastAsia="en-US"/>
              </w:rPr>
              <w:br/>
              <w:t xml:space="preserve">    9)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Pr="00FB0230">
              <w:rPr>
                <w:rFonts w:eastAsia="Calibri"/>
                <w:sz w:val="16"/>
                <w:szCs w:val="16"/>
                <w:lang w:eastAsia="en-US"/>
              </w:rPr>
              <w:br/>
              <w:t xml:space="preserve">    10) устанавливает порядок ведения реестра расходных обязательств поселения;</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 xml:space="preserve">11) предоставляет бюджетные кредиты; </w:t>
            </w:r>
            <w:r w:rsidRPr="00FB0230">
              <w:rPr>
                <w:rFonts w:eastAsia="Calibri"/>
                <w:sz w:val="16"/>
                <w:szCs w:val="16"/>
                <w:lang w:eastAsia="en-US"/>
              </w:rPr>
              <w:br/>
              <w:t xml:space="preserve">    12) устанавливает порядок реструктуризации задолженности по бюджетным кредитам, предоставленным ранее юридическим лицам;</w:t>
            </w:r>
            <w:r w:rsidRPr="00FB0230">
              <w:rPr>
                <w:rFonts w:eastAsia="Calibri"/>
                <w:sz w:val="16"/>
                <w:szCs w:val="16"/>
                <w:lang w:eastAsia="en-US"/>
              </w:rPr>
              <w:br/>
              <w:t xml:space="preserve">    13) обеспечивает управление муниципальным долгом;</w:t>
            </w:r>
            <w:r w:rsidRPr="00FB0230">
              <w:rPr>
                <w:rFonts w:eastAsia="Calibri"/>
                <w:sz w:val="16"/>
                <w:szCs w:val="16"/>
                <w:lang w:eastAsia="en-US"/>
              </w:rPr>
              <w:br/>
              <w:t xml:space="preserve">    14) утверждает порядок ведения муниципальной долговой книги;</w:t>
            </w:r>
            <w:r w:rsidRPr="00FB0230">
              <w:rPr>
                <w:rFonts w:eastAsia="Calibri"/>
                <w:sz w:val="16"/>
                <w:szCs w:val="16"/>
                <w:lang w:eastAsia="en-US"/>
              </w:rPr>
              <w:br/>
              <w:t xml:space="preserve">    15) осуществляет муниципальные заимствования от имени поселения;</w:t>
            </w:r>
            <w:r w:rsidRPr="00FB0230">
              <w:rPr>
                <w:rFonts w:eastAsia="Calibri"/>
                <w:sz w:val="16"/>
                <w:szCs w:val="16"/>
                <w:lang w:eastAsia="en-US"/>
              </w:rPr>
              <w:br/>
              <w:t xml:space="preserve">    16) разрабатывает программу муниципальных заимствований и программу предоставления муниципальных гарантий Гжатского сельсовета Куйбышевского района Новосибирской области на очередной финансовый год и плановый период;</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17) утверждает муниципальные программы, реализуемые за счет бюджета поселения;</w:t>
            </w:r>
            <w:r w:rsidRPr="00FB0230">
              <w:rPr>
                <w:rFonts w:eastAsia="Calibri"/>
                <w:sz w:val="16"/>
                <w:szCs w:val="16"/>
                <w:lang w:eastAsia="en-US"/>
              </w:rPr>
              <w:br/>
              <w:t>целевых программ;</w:t>
            </w:r>
            <w:r w:rsidRPr="00FB0230">
              <w:rPr>
                <w:rFonts w:eastAsia="Calibri"/>
                <w:sz w:val="16"/>
                <w:szCs w:val="16"/>
                <w:lang w:eastAsia="en-US"/>
              </w:rPr>
              <w:br/>
              <w:t xml:space="preserve">    18) устанавливает порядок расходования бюджетных ассигнований резервного фонда администрации поселения, предусмотренных в составе бюджета поселения;</w:t>
            </w:r>
            <w:r w:rsidRPr="00FB0230">
              <w:rPr>
                <w:rFonts w:eastAsia="Calibri"/>
                <w:sz w:val="16"/>
                <w:szCs w:val="16"/>
                <w:lang w:eastAsia="en-US"/>
              </w:rPr>
              <w:br/>
              <w:t xml:space="preserve">    19) устанавливает порядок осуществления бюджетных полномочий главного администратора доходов бюджета поселения и находящимися в его ведении казенными учреждениями;</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20)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и принятыми в соответствии с ними федеральными законами и</w:t>
            </w:r>
            <w:proofErr w:type="gramEnd"/>
            <w:r w:rsidRPr="00FB0230">
              <w:rPr>
                <w:rFonts w:eastAsia="Calibri"/>
                <w:sz w:val="16"/>
                <w:szCs w:val="16"/>
                <w:lang w:eastAsia="en-US"/>
              </w:rPr>
              <w:t xml:space="preserve"> иными нормативными правовыми актами Российской Федерации;</w:t>
            </w:r>
            <w:r w:rsidRPr="00FB0230">
              <w:rPr>
                <w:rFonts w:eastAsia="Calibri"/>
                <w:sz w:val="16"/>
                <w:szCs w:val="16"/>
                <w:lang w:eastAsia="en-US"/>
              </w:rPr>
              <w:br/>
              <w:t xml:space="preserve">    21) осуществляет иные полномочия, определенные Бюджетным кодексом и (или) принимаемыми в соответствии с ним муниципальными нормативными правовыми актами, регулирующими бюджетные правоотношения.</w:t>
            </w:r>
          </w:p>
          <w:p w:rsidR="00FB0230" w:rsidRPr="00FB0230" w:rsidRDefault="00FB0230" w:rsidP="00FB0230">
            <w:pPr>
              <w:rPr>
                <w:rFonts w:eastAsia="Calibri"/>
                <w:i/>
                <w:sz w:val="16"/>
                <w:szCs w:val="16"/>
                <w:lang w:eastAsia="en-US"/>
              </w:rPr>
            </w:pPr>
            <w:r w:rsidRPr="00FB0230">
              <w:rPr>
                <w:rFonts w:eastAsia="Calibri"/>
                <w:sz w:val="16"/>
                <w:szCs w:val="16"/>
                <w:lang w:eastAsia="en-US"/>
              </w:rPr>
              <w:t xml:space="preserve">    </w:t>
            </w:r>
            <w:proofErr w:type="gramStart"/>
            <w:r w:rsidRPr="00FB0230">
              <w:rPr>
                <w:rFonts w:eastAsia="Calibri"/>
                <w:sz w:val="16"/>
                <w:szCs w:val="16"/>
                <w:lang w:eastAsia="en-US"/>
              </w:rPr>
              <w:t>22) вносит на рассмотрение и утверждение Совета депутатов Гжатского сельсовета Куйбышевского района Новосибирской области проект бюджета Гжатского сельсовета Куйбышевского района Новосибирской области с необходимыми документами и материалами, проекты решений о внесении изменений в решение о бюджете Гжатского сельсовета Куйбышевского района Новосибирской области, а также отчет об исполнении бюджета Гжатского сельсовета Куйбышевского района Новосибирской области за отчетный финансовый год;</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23) вносит в Совет депутатов Гжатского сельсовета Куйбышевского района Новосибирской области предложения по установлению, изменению, отмене местных налогов и сборов, введению и отмене налоговых льгот по местным налогам;</w:t>
            </w:r>
            <w:r w:rsidRPr="00FB0230">
              <w:rPr>
                <w:rFonts w:eastAsia="Calibri"/>
                <w:sz w:val="16"/>
                <w:szCs w:val="16"/>
                <w:lang w:eastAsia="en-US"/>
              </w:rPr>
              <w:br/>
              <w:t xml:space="preserve">    24) принимает решение об осуществлении муниципальных заимствований, предоставлении муниципальных гарантий;</w:t>
            </w:r>
            <w:r w:rsidRPr="00FB0230">
              <w:rPr>
                <w:rFonts w:eastAsia="Calibri"/>
                <w:sz w:val="16"/>
                <w:szCs w:val="16"/>
                <w:lang w:eastAsia="en-US"/>
              </w:rPr>
              <w:br/>
              <w:t xml:space="preserve">    25) организует исполнение бюджета Гжатского сельсовета Куйбышевского района Новосибирской области;</w:t>
            </w:r>
            <w:proofErr w:type="gramEnd"/>
            <w:r w:rsidRPr="00FB0230">
              <w:rPr>
                <w:rFonts w:eastAsia="Calibri"/>
                <w:sz w:val="16"/>
                <w:szCs w:val="16"/>
                <w:lang w:eastAsia="en-US"/>
              </w:rPr>
              <w:br/>
              <w:t xml:space="preserve">    26)</w:t>
            </w:r>
            <w:r w:rsidRPr="00FB0230">
              <w:rPr>
                <w:rFonts w:eastAsia="Calibri"/>
                <w:sz w:val="16"/>
                <w:szCs w:val="16"/>
                <w:lang w:eastAsia="en-US"/>
              </w:rPr>
              <w:tab/>
              <w:t>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бюджетным и автономным учреждениям на иные цели (за исключением субсидий, предоставляемых в соответствии со статьёй 78.4 Бюджетного кодекса Российской Федерации);</w:t>
            </w:r>
            <w:r w:rsidRPr="00FB0230">
              <w:rPr>
                <w:rFonts w:eastAsia="Calibri"/>
                <w:i/>
                <w:sz w:val="16"/>
                <w:szCs w:val="16"/>
                <w:lang w:eastAsia="en-US"/>
              </w:rPr>
              <w:t xml:space="preserve"> </w:t>
            </w:r>
          </w:p>
          <w:p w:rsidR="00FB0230" w:rsidRPr="00FB0230" w:rsidRDefault="00FB0230" w:rsidP="00FB0230">
            <w:pPr>
              <w:rPr>
                <w:rFonts w:eastAsia="Calibri"/>
                <w:i/>
                <w:sz w:val="16"/>
                <w:szCs w:val="16"/>
                <w:lang w:eastAsia="en-US"/>
              </w:rPr>
            </w:pPr>
            <w:r w:rsidRPr="00FB0230">
              <w:rPr>
                <w:rFonts w:eastAsia="Calibri"/>
                <w:sz w:val="16"/>
                <w:szCs w:val="16"/>
                <w:lang w:eastAsia="en-US"/>
              </w:rPr>
              <w:t xml:space="preserve">    </w:t>
            </w:r>
            <w:proofErr w:type="gramStart"/>
            <w:r w:rsidRPr="00FB0230">
              <w:rPr>
                <w:rFonts w:eastAsia="Calibri"/>
                <w:sz w:val="16"/>
                <w:szCs w:val="16"/>
                <w:lang w:eastAsia="en-US"/>
              </w:rPr>
              <w:t>27)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w:t>
            </w:r>
            <w:proofErr w:type="gramEnd"/>
            <w:r w:rsidRPr="00FB0230">
              <w:rPr>
                <w:rFonts w:eastAsia="Calibri"/>
                <w:sz w:val="16"/>
                <w:szCs w:val="16"/>
                <w:lang w:eastAsia="en-US"/>
              </w:rPr>
              <w:t xml:space="preserve">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средств местного бюджета, а также определение порядка принятия указанных решений  </w:t>
            </w:r>
          </w:p>
          <w:p w:rsidR="00FB0230" w:rsidRPr="00FB0230" w:rsidRDefault="00FB0230" w:rsidP="00FB0230">
            <w:pPr>
              <w:rPr>
                <w:rFonts w:eastAsia="Calibri"/>
                <w:i/>
                <w:sz w:val="16"/>
                <w:szCs w:val="16"/>
                <w:lang w:eastAsia="en-US"/>
              </w:rPr>
            </w:pPr>
            <w:r w:rsidRPr="00FB0230">
              <w:rPr>
                <w:rFonts w:eastAsia="Calibri"/>
                <w:sz w:val="16"/>
                <w:szCs w:val="16"/>
                <w:lang w:eastAsia="en-US"/>
              </w:rPr>
              <w:t xml:space="preserve">    28) установление порядка формирования и ведения реестра источников доходов бюджета Гжатского сельсовета Куйбышевского района Новосибирской области                </w:t>
            </w:r>
          </w:p>
          <w:p w:rsidR="00FB0230" w:rsidRPr="00FB0230" w:rsidRDefault="00FB0230" w:rsidP="00FB0230">
            <w:pPr>
              <w:rPr>
                <w:rFonts w:eastAsia="Calibri"/>
                <w:i/>
                <w:sz w:val="16"/>
                <w:szCs w:val="16"/>
                <w:lang w:eastAsia="en-US"/>
              </w:rPr>
            </w:pPr>
            <w:r w:rsidRPr="00FB0230">
              <w:rPr>
                <w:rFonts w:eastAsia="Calibri"/>
                <w:sz w:val="16"/>
                <w:szCs w:val="16"/>
                <w:lang w:eastAsia="en-US"/>
              </w:rPr>
              <w:br/>
              <w:t>Статья 8. Бюджетные полномочия финансового органа Гжатского сельсовета Куйбышевского района Новосибирской области, исполняющего бюджет поселения</w:t>
            </w:r>
            <w:r w:rsidRPr="00FB0230">
              <w:rPr>
                <w:rFonts w:eastAsia="Calibri"/>
                <w:sz w:val="16"/>
                <w:szCs w:val="16"/>
                <w:lang w:eastAsia="en-US"/>
              </w:rPr>
              <w:br/>
            </w:r>
            <w:r w:rsidRPr="00FB0230">
              <w:rPr>
                <w:rFonts w:eastAsia="Calibri"/>
                <w:sz w:val="16"/>
                <w:szCs w:val="16"/>
                <w:lang w:eastAsia="en-US"/>
              </w:rPr>
              <w:br/>
              <w:t xml:space="preserve">    1. Полномочия финансового органа исполняет Администрация Гжатского сельсовета Куйбышевского района Новосибирской области. </w:t>
            </w:r>
            <w:proofErr w:type="gramStart"/>
            <w:r w:rsidRPr="00FB0230">
              <w:rPr>
                <w:rFonts w:eastAsia="Calibri"/>
                <w:sz w:val="16"/>
                <w:szCs w:val="16"/>
                <w:lang w:eastAsia="en-US"/>
              </w:rPr>
              <w:t>Финансовый орган Гжатского сельсовета Куйбышевского района Новосибирской области, исполняющий бюджет поселения (далее – орган, исполняющий бюджет поселения):</w:t>
            </w:r>
            <w:r w:rsidRPr="00FB0230">
              <w:rPr>
                <w:rFonts w:eastAsia="Calibri"/>
                <w:sz w:val="16"/>
                <w:szCs w:val="16"/>
                <w:lang w:eastAsia="en-US"/>
              </w:rPr>
              <w:br/>
              <w:t xml:space="preserve">    1) составляет проект бюджета поселения на очередной финансовый год и плановый период, представляет его с необходимыми документами и материалами для внесения его в Совет депутатов поселения;</w:t>
            </w:r>
            <w:r w:rsidRPr="00FB0230">
              <w:rPr>
                <w:rFonts w:eastAsia="Calibri"/>
                <w:sz w:val="16"/>
                <w:szCs w:val="16"/>
                <w:lang w:eastAsia="en-US"/>
              </w:rPr>
              <w:br/>
              <w:t xml:space="preserve">    2) 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proofErr w:type="gramEnd"/>
            <w:r w:rsidRPr="00FB0230">
              <w:rPr>
                <w:rFonts w:eastAsia="Calibri"/>
                <w:sz w:val="16"/>
                <w:szCs w:val="16"/>
                <w:lang w:eastAsia="en-US"/>
              </w:rPr>
              <w:br/>
              <w:t xml:space="preserve">    3) организует исполнение бюджета поселения;</w:t>
            </w:r>
            <w:r w:rsidRPr="00FB0230">
              <w:rPr>
                <w:rFonts w:eastAsia="Calibri"/>
                <w:sz w:val="16"/>
                <w:szCs w:val="16"/>
                <w:lang w:eastAsia="en-US"/>
              </w:rPr>
              <w:br/>
              <w:t xml:space="preserve">    4) устанавливает порядок составления бюджетной отчетности;</w:t>
            </w:r>
            <w:r w:rsidRPr="00FB0230">
              <w:rPr>
                <w:rFonts w:eastAsia="Calibri"/>
                <w:sz w:val="16"/>
                <w:szCs w:val="16"/>
                <w:lang w:eastAsia="en-US"/>
              </w:rPr>
              <w:br/>
              <w:t xml:space="preserve">    5) разрабатывает программу муниципальных заимствований и программу предоставления муниципальных гарантий поселения на очередной финансовый год и плановый период;</w:t>
            </w:r>
            <w:r w:rsidRPr="00FB0230">
              <w:rPr>
                <w:rFonts w:eastAsia="Calibri"/>
                <w:sz w:val="16"/>
                <w:szCs w:val="16"/>
                <w:lang w:eastAsia="en-US"/>
              </w:rPr>
              <w:br/>
              <w:t xml:space="preserve">    6) ведет реестр расходных обязательств поселения в порядке, установленном администрацией поселения;</w:t>
            </w:r>
            <w:r w:rsidRPr="00FB0230">
              <w:rPr>
                <w:rFonts w:eastAsia="Calibri"/>
                <w:sz w:val="16"/>
                <w:szCs w:val="16"/>
                <w:lang w:eastAsia="en-US"/>
              </w:rPr>
              <w:br/>
              <w:t xml:space="preserve">    7) ведет муниципальную долговую книгу поселения;</w:t>
            </w:r>
            <w:r w:rsidRPr="00FB0230">
              <w:rPr>
                <w:rFonts w:eastAsia="Calibri"/>
                <w:sz w:val="16"/>
                <w:szCs w:val="16"/>
                <w:lang w:eastAsia="en-US"/>
              </w:rPr>
              <w:br/>
              <w:t xml:space="preserve">    </w:t>
            </w:r>
            <w:proofErr w:type="gramStart"/>
            <w:r w:rsidRPr="00FB0230">
              <w:rPr>
                <w:rFonts w:eastAsia="Calibri"/>
                <w:sz w:val="16"/>
                <w:szCs w:val="16"/>
                <w:lang w:eastAsia="en-US"/>
              </w:rPr>
              <w:t>8) осуществляет непосредственное управление муниципальным долгом поселения, контроль его состояния и движения, эффективности использования муниципальных заимствований;</w:t>
            </w:r>
            <w:r w:rsidRPr="00FB0230">
              <w:rPr>
                <w:rFonts w:eastAsia="Calibri"/>
                <w:sz w:val="16"/>
                <w:szCs w:val="16"/>
                <w:lang w:eastAsia="en-US"/>
              </w:rPr>
              <w:br/>
              <w:t xml:space="preserve">    9) 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FB0230">
              <w:rPr>
                <w:rFonts w:eastAsia="Calibri"/>
                <w:sz w:val="16"/>
                <w:szCs w:val="16"/>
                <w:lang w:eastAsia="en-US"/>
              </w:rPr>
              <w:br/>
              <w:t xml:space="preserve">    10) устанавливает порядок составления и ведения сводной бюджетной росписи, бюджетных росписей распорядителей бюджетных средств и кассового плана исполнения бюджета поселения;</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11) составляет и ведет сводную бюджетную роспись бюджета поселения, кассовый план исполнения бюджета поселения;</w:t>
            </w:r>
            <w:r w:rsidRPr="00FB0230">
              <w:rPr>
                <w:rFonts w:eastAsia="Calibri"/>
                <w:sz w:val="16"/>
                <w:szCs w:val="16"/>
                <w:lang w:eastAsia="en-US"/>
              </w:rPr>
              <w:br/>
              <w:t xml:space="preserve">    12)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13)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FB0230">
              <w:rPr>
                <w:rFonts w:eastAsia="Calibri"/>
                <w:sz w:val="16"/>
                <w:szCs w:val="16"/>
                <w:lang w:eastAsia="en-US"/>
              </w:rPr>
              <w:br/>
              <w:t xml:space="preserve">    14) 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sidRPr="00FB0230">
              <w:rPr>
                <w:rFonts w:eastAsia="Calibri"/>
                <w:sz w:val="16"/>
                <w:szCs w:val="16"/>
                <w:lang w:eastAsia="en-US"/>
              </w:rPr>
              <w:br/>
              <w:t xml:space="preserve">    15) устанавливает порядок и методику планирования бюджетных ассигнований;</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16) устанавливает порядок исполнения бюджета поселения по расходам и по источникам финансирования дефицита бюджета поселения;</w:t>
            </w:r>
            <w:r w:rsidRPr="00FB0230">
              <w:rPr>
                <w:rFonts w:eastAsia="Calibri"/>
                <w:sz w:val="16"/>
                <w:szCs w:val="16"/>
                <w:lang w:eastAsia="en-US"/>
              </w:rPr>
              <w:br/>
              <w:t xml:space="preserve">    17) устанавливает порядок открытия и ведения лицевых счетов, открываемых в финансовом управлении, для учета операций по исполнению бюджета поселения, в соответствии с общими требованиями, установленными Федеральным казначейством;</w:t>
            </w:r>
            <w:r w:rsidRPr="00FB0230">
              <w:rPr>
                <w:rFonts w:eastAsia="Calibri"/>
                <w:i/>
                <w:sz w:val="16"/>
                <w:szCs w:val="16"/>
                <w:lang w:eastAsia="en-US"/>
              </w:rPr>
              <w:t xml:space="preserve"> </w:t>
            </w:r>
            <w:proofErr w:type="gramEnd"/>
          </w:p>
          <w:p w:rsidR="00FB0230" w:rsidRPr="00FB0230" w:rsidRDefault="00FB0230" w:rsidP="00FB0230">
            <w:pPr>
              <w:rPr>
                <w:rFonts w:eastAsia="Calibri"/>
                <w:i/>
                <w:sz w:val="16"/>
                <w:szCs w:val="16"/>
                <w:lang w:eastAsia="en-US"/>
              </w:rPr>
            </w:pPr>
            <w:r w:rsidRPr="00FB0230">
              <w:rPr>
                <w:rFonts w:eastAsia="Calibri"/>
                <w:sz w:val="16"/>
                <w:szCs w:val="16"/>
                <w:lang w:eastAsia="en-US"/>
              </w:rPr>
              <w:t xml:space="preserve">    </w:t>
            </w:r>
            <w:proofErr w:type="gramStart"/>
            <w:r w:rsidRPr="00FB0230">
              <w:rPr>
                <w:rFonts w:eastAsia="Calibri"/>
                <w:sz w:val="16"/>
                <w:szCs w:val="16"/>
                <w:lang w:eastAsia="en-US"/>
              </w:rPr>
              <w:t xml:space="preserve">18) устанавливает порядок обеспечения получателей бюджетных средств при завершении текущего финансового года наличными </w:t>
            </w:r>
            <w:r w:rsidRPr="00FB0230">
              <w:rPr>
                <w:rFonts w:eastAsia="Calibri"/>
                <w:sz w:val="16"/>
                <w:szCs w:val="16"/>
                <w:lang w:eastAsia="en-US"/>
              </w:rPr>
              <w:lastRenderedPageBreak/>
              <w:t>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FB0230">
              <w:rPr>
                <w:rFonts w:eastAsia="Calibri"/>
                <w:sz w:val="16"/>
                <w:szCs w:val="16"/>
                <w:lang w:eastAsia="en-US"/>
              </w:rPr>
              <w:br/>
              <w:t xml:space="preserve">    19) устанавливает порядок ведения учета и осуществления хранения исполнительных документов и иных документов, связанных с их исполнением;</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20) устанавливает порядок и сроки представления бюджетной отчетности главными администраторами средств бюджета поселения;</w:t>
            </w:r>
            <w:r w:rsidRPr="00FB0230">
              <w:rPr>
                <w:rFonts w:eastAsia="Calibri"/>
                <w:sz w:val="16"/>
                <w:szCs w:val="16"/>
                <w:lang w:eastAsia="en-US"/>
              </w:rPr>
              <w:br/>
              <w:t xml:space="preserve">    21) составляет и представляет бюджетную отчетность об исполнении бюджета поселения в финансовое управление администрации Куйбышевского муниципального района;</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22) 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FB0230">
              <w:rPr>
                <w:rFonts w:eastAsia="Calibri"/>
                <w:sz w:val="16"/>
                <w:szCs w:val="16"/>
                <w:lang w:eastAsia="en-US"/>
              </w:rPr>
              <w:br/>
              <w:t xml:space="preserve">    23) 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proofErr w:type="gramEnd"/>
            <w:r w:rsidRPr="00FB0230">
              <w:rPr>
                <w:rFonts w:eastAsia="Calibri"/>
                <w:sz w:val="16"/>
                <w:szCs w:val="16"/>
                <w:lang w:eastAsia="en-US"/>
              </w:rPr>
              <w:br/>
              <w:t xml:space="preserve">    24) 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25)установление перечня и кодов целевых статей расходов местного бюджета, если иное не установлено Бюджетным кодексом Российской Федерации; </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26) формирование и ведение реестра источников доходов местного бюджета;</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27)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FB0230" w:rsidRPr="00FB0230" w:rsidRDefault="00FB0230" w:rsidP="00FB0230">
            <w:pPr>
              <w:rPr>
                <w:rFonts w:eastAsia="Calibri"/>
                <w:i/>
                <w:sz w:val="16"/>
                <w:szCs w:val="16"/>
                <w:lang w:eastAsia="en-US"/>
              </w:rPr>
            </w:pPr>
            <w:r w:rsidRPr="00FB0230">
              <w:rPr>
                <w:rFonts w:eastAsia="Calibri"/>
                <w:sz w:val="16"/>
                <w:szCs w:val="16"/>
                <w:lang w:eastAsia="en-US"/>
              </w:rPr>
              <w:t xml:space="preserve">     28)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r w:rsidRPr="00FB0230">
              <w:rPr>
                <w:rFonts w:eastAsia="Calibri"/>
                <w:i/>
                <w:sz w:val="16"/>
                <w:szCs w:val="16"/>
                <w:lang w:eastAsia="en-US"/>
              </w:rPr>
              <w:t xml:space="preserve"> </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2. Отдельные бюджетные полномочия финансового органа Гжатского сельсовета Куйбышевского района Новосибирской области не могут осуществляться финансовым органом Куйбышевского муниципального района на основе соглашения между администрацией Гжатского сельсовета Куйбышевского района Новосибирской области и администрацией Куйбышевского муниципального района.</w:t>
            </w:r>
            <w:r w:rsidRPr="00FB0230">
              <w:rPr>
                <w:rFonts w:eastAsia="Calibri"/>
                <w:sz w:val="16"/>
                <w:szCs w:val="16"/>
                <w:lang w:eastAsia="en-US"/>
              </w:rPr>
              <w:br/>
            </w:r>
            <w:r w:rsidRPr="00FB0230">
              <w:rPr>
                <w:rFonts w:eastAsia="Calibri"/>
                <w:sz w:val="16"/>
                <w:szCs w:val="16"/>
                <w:lang w:eastAsia="en-US"/>
              </w:rPr>
              <w:br/>
              <w:t>Статья 9. Бюджетные полномочия органов муниципального финансового контроля Гжатского сельсовета Куйбышевского района Новосибирской области</w:t>
            </w:r>
          </w:p>
          <w:p w:rsidR="00FB0230" w:rsidRPr="00FB0230" w:rsidRDefault="00FB0230" w:rsidP="00FB0230">
            <w:pPr>
              <w:rPr>
                <w:rFonts w:eastAsia="Calibri"/>
                <w:i/>
                <w:sz w:val="16"/>
                <w:szCs w:val="16"/>
                <w:lang w:eastAsia="en-US"/>
              </w:rPr>
            </w:pPr>
            <w:r w:rsidRPr="00FB0230">
              <w:rPr>
                <w:rFonts w:eastAsia="Calibri"/>
                <w:sz w:val="16"/>
                <w:szCs w:val="16"/>
                <w:lang w:eastAsia="en-US"/>
              </w:rPr>
              <w:br/>
              <w:t xml:space="preserve">    1. К органам муниципального финансового контроля Гжатского сельсовета Куйбышевского района Новосибирской области относятся органы и должностные лица администрации Гжатского сельсовета Куйбышевского района Новосибирской области, осуществляющие внутренний муниципальный финансовый контроль (органы внутреннего муниципального финансового контроля). Контрольный орган Куйбышевского района исполняет переданные ему полномочия контрольно-счетного органа поселения по осуществлению внешнего муниципального финансового контроля в соответствии с соглашением; </w:t>
            </w:r>
          </w:p>
          <w:p w:rsidR="00FB0230" w:rsidRPr="00FB0230" w:rsidRDefault="00FB0230" w:rsidP="00FB0230">
            <w:pPr>
              <w:rPr>
                <w:rFonts w:eastAsia="Calibri"/>
                <w:i/>
                <w:sz w:val="16"/>
                <w:szCs w:val="16"/>
                <w:lang w:eastAsia="en-US"/>
              </w:rPr>
            </w:pPr>
            <w:r w:rsidRPr="00FB0230">
              <w:rPr>
                <w:rFonts w:eastAsia="Calibri"/>
                <w:sz w:val="16"/>
                <w:szCs w:val="16"/>
                <w:lang w:eastAsia="en-US"/>
              </w:rPr>
              <w:t xml:space="preserve">    2. Бюджетные полномочия органов муниципального финансового контроля Гжатского сельсовета Куйбышевского района Новосибирской области установлены Бюджетным Кодексом Российской Федерации.</w:t>
            </w:r>
            <w:r w:rsidRPr="00FB0230">
              <w:rPr>
                <w:rFonts w:eastAsia="Calibri"/>
                <w:sz w:val="16"/>
                <w:szCs w:val="16"/>
                <w:lang w:eastAsia="en-US"/>
              </w:rPr>
              <w:br/>
              <w:t xml:space="preserve">    3. </w:t>
            </w:r>
            <w:proofErr w:type="gramStart"/>
            <w:r w:rsidRPr="00FB0230">
              <w:rPr>
                <w:rFonts w:eastAsia="Calibri"/>
                <w:sz w:val="16"/>
                <w:szCs w:val="16"/>
                <w:lang w:eastAsia="en-US"/>
              </w:rPr>
              <w:t>Контрольный орган  Куйбышевского района Новосибирской области также осуществляет бюджетные полномочия по:</w:t>
            </w:r>
            <w:r w:rsidRPr="00FB0230">
              <w:rPr>
                <w:rFonts w:eastAsia="Calibri"/>
                <w:sz w:val="16"/>
                <w:szCs w:val="16"/>
                <w:lang w:eastAsia="en-US"/>
              </w:rPr>
              <w:br/>
              <w:t xml:space="preserve">    1) аудиту эффективности, направленному на определение экономности и результативности использования бюджетных средств поселения;</w:t>
            </w:r>
            <w:r w:rsidRPr="00FB0230">
              <w:rPr>
                <w:rFonts w:eastAsia="Calibri"/>
                <w:sz w:val="16"/>
                <w:szCs w:val="16"/>
                <w:lang w:eastAsia="en-US"/>
              </w:rPr>
              <w:br/>
              <w:t xml:space="preserve">    2) экспертизе проекта решения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r w:rsidRPr="00FB0230">
              <w:rPr>
                <w:rFonts w:eastAsia="Calibri"/>
                <w:sz w:val="16"/>
                <w:szCs w:val="16"/>
                <w:lang w:eastAsia="en-US"/>
              </w:rPr>
              <w:br/>
              <w:t xml:space="preserve">    3) экспертизе муниципальных программ;</w:t>
            </w:r>
            <w:proofErr w:type="gramEnd"/>
            <w:r w:rsidRPr="00FB0230">
              <w:rPr>
                <w:rFonts w:eastAsia="Calibri"/>
                <w:sz w:val="16"/>
                <w:szCs w:val="16"/>
                <w:lang w:eastAsia="en-US"/>
              </w:rPr>
              <w:br/>
              <w:t xml:space="preserve">    4) анализу и мониторингу бюджетного процесса, в том числе подготовке предложений по устранению выявленных отклонений в бюджетном процессе;</w:t>
            </w:r>
            <w:r w:rsidRPr="00FB0230">
              <w:rPr>
                <w:rFonts w:eastAsia="Calibri"/>
                <w:sz w:val="16"/>
                <w:szCs w:val="16"/>
                <w:lang w:eastAsia="en-US"/>
              </w:rPr>
              <w:br/>
              <w:t xml:space="preserve">    5)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r w:rsidRPr="00FB0230">
              <w:rPr>
                <w:rFonts w:eastAsia="Calibri"/>
                <w:sz w:val="16"/>
                <w:szCs w:val="16"/>
                <w:lang w:eastAsia="en-US"/>
              </w:rPr>
              <w:br/>
              <w:t xml:space="preserve">    6)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7) </w:t>
            </w:r>
            <w:proofErr w:type="gramStart"/>
            <w:r w:rsidRPr="00FB0230">
              <w:rPr>
                <w:rFonts w:eastAsia="Calibri"/>
                <w:sz w:val="16"/>
                <w:szCs w:val="16"/>
                <w:lang w:eastAsia="en-US"/>
              </w:rPr>
              <w:t>контролю за</w:t>
            </w:r>
            <w:proofErr w:type="gramEnd"/>
            <w:r w:rsidRPr="00FB0230">
              <w:rPr>
                <w:rFonts w:eastAsia="Calibri"/>
                <w:sz w:val="16"/>
                <w:szCs w:val="16"/>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Куйбышевского муниципального района Новосибирской области;</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8) </w:t>
            </w:r>
            <w:proofErr w:type="gramStart"/>
            <w:r w:rsidRPr="00FB0230">
              <w:rPr>
                <w:rFonts w:eastAsia="Calibri"/>
                <w:sz w:val="16"/>
                <w:szCs w:val="16"/>
                <w:lang w:eastAsia="en-US"/>
              </w:rPr>
              <w:t>контролю за</w:t>
            </w:r>
            <w:proofErr w:type="gramEnd"/>
            <w:r w:rsidRPr="00FB0230">
              <w:rPr>
                <w:rFonts w:eastAsia="Calibri"/>
                <w:sz w:val="16"/>
                <w:szCs w:val="16"/>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поселения, муниципальных контрактов;</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9) </w:t>
            </w:r>
            <w:proofErr w:type="gramStart"/>
            <w:r w:rsidRPr="00FB0230">
              <w:rPr>
                <w:rFonts w:eastAsia="Calibri"/>
                <w:sz w:val="16"/>
                <w:szCs w:val="16"/>
                <w:lang w:eastAsia="en-US"/>
              </w:rPr>
              <w:t>контролю за</w:t>
            </w:r>
            <w:proofErr w:type="gramEnd"/>
            <w:r w:rsidRPr="00FB0230">
              <w:rPr>
                <w:rFonts w:eastAsia="Calibri"/>
                <w:sz w:val="16"/>
                <w:szCs w:val="16"/>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10) контролю за достоверностью отчетов о результатах предоставления и (или) использования бюджетных средств (средств, предоставленных из бюджета поселения, в том числе отчетов о реализации муниципальных программ Куйбышевского муниципального района Новосибирской области, отчетов об исполнении муниципальных заданий, отчетов о достижении </w:t>
            </w:r>
            <w:proofErr w:type="gramStart"/>
            <w:r w:rsidRPr="00FB0230">
              <w:rPr>
                <w:rFonts w:eastAsia="Calibri"/>
                <w:sz w:val="16"/>
                <w:szCs w:val="16"/>
                <w:lang w:eastAsia="en-US"/>
              </w:rPr>
              <w:t>значений показателей результативности предоставления средств</w:t>
            </w:r>
            <w:proofErr w:type="gramEnd"/>
            <w:r w:rsidRPr="00FB0230">
              <w:rPr>
                <w:rFonts w:eastAsia="Calibri"/>
                <w:sz w:val="16"/>
                <w:szCs w:val="16"/>
                <w:lang w:eastAsia="en-US"/>
              </w:rPr>
              <w:t xml:space="preserve"> из бюджета поселения;</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11) контролю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roofErr w:type="gramStart"/>
            <w:r w:rsidRPr="00FB0230">
              <w:rPr>
                <w:rFonts w:eastAsia="Calibri"/>
                <w:sz w:val="16"/>
                <w:szCs w:val="16"/>
                <w:lang w:eastAsia="en-US"/>
              </w:rPr>
              <w:t xml:space="preserve"> ;</w:t>
            </w:r>
            <w:proofErr w:type="gramEnd"/>
            <w:r w:rsidRPr="00FB0230">
              <w:rPr>
                <w:rFonts w:eastAsia="Calibri"/>
                <w:sz w:val="16"/>
                <w:szCs w:val="16"/>
                <w:lang w:eastAsia="en-US"/>
              </w:rPr>
              <w:t xml:space="preserve">                                                                                                       </w:t>
            </w:r>
            <w:r w:rsidRPr="00FB0230">
              <w:rPr>
                <w:rFonts w:eastAsia="Calibri"/>
                <w:i/>
                <w:sz w:val="16"/>
                <w:szCs w:val="16"/>
                <w:lang w:eastAsia="en-US"/>
              </w:rPr>
              <w:t xml:space="preserve"> </w:t>
            </w:r>
            <w:r w:rsidRPr="00FB0230">
              <w:rPr>
                <w:rFonts w:eastAsia="Calibri"/>
                <w:sz w:val="16"/>
                <w:szCs w:val="16"/>
                <w:lang w:eastAsia="en-US"/>
              </w:rPr>
              <w:br/>
              <w:t xml:space="preserve">    4. Должностные лица администрации Гжатского сельсовета Куйбышевского района Новосибирской области, осуществляющие внутренний муниципальный финансовый контроль,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r w:rsidRPr="00FB0230">
              <w:rPr>
                <w:rFonts w:eastAsia="Calibri"/>
                <w:sz w:val="16"/>
                <w:szCs w:val="16"/>
                <w:lang w:eastAsia="en-US"/>
              </w:rPr>
              <w:br/>
              <w:t xml:space="preserve">    5. Должностные лица администрации Гжатского сельсовета Куйбышевского района Новосибирской области, осуществляющие внутренний муниципальный финансовый контроль, проводят анализ осуществления главными администраторами бюджетных средств внутреннего финансового контроля и внутреннего финансового аудита.</w:t>
            </w:r>
            <w:r w:rsidRPr="00FB0230">
              <w:rPr>
                <w:rFonts w:eastAsia="Calibri"/>
                <w:sz w:val="16"/>
                <w:szCs w:val="16"/>
                <w:lang w:eastAsia="en-US"/>
              </w:rPr>
              <w:br/>
              <w:t xml:space="preserve">    6. </w:t>
            </w:r>
            <w:proofErr w:type="gramStart"/>
            <w:r w:rsidRPr="00FB0230">
              <w:rPr>
                <w:rFonts w:eastAsia="Calibri"/>
                <w:sz w:val="16"/>
                <w:szCs w:val="16"/>
                <w:lang w:eastAsia="en-US"/>
              </w:rPr>
              <w:t>Бюджетные полномочия контрольного органа Куйбышевского района Новосибирской области, предусмотренные пунктами 1, 2 и 3 настоящей статьи, осуществляются с соблюдением положений,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r w:rsidRPr="00FB0230">
              <w:rPr>
                <w:rFonts w:eastAsia="Calibri"/>
                <w:sz w:val="16"/>
                <w:szCs w:val="16"/>
                <w:lang w:eastAsia="en-US"/>
              </w:rPr>
              <w:br/>
              <w:t xml:space="preserve">    7.</w:t>
            </w:r>
            <w:proofErr w:type="gramEnd"/>
            <w:r w:rsidRPr="00FB0230">
              <w:rPr>
                <w:rFonts w:eastAsia="Calibri"/>
                <w:sz w:val="16"/>
                <w:szCs w:val="16"/>
                <w:lang w:eastAsia="en-US"/>
              </w:rPr>
              <w:t xml:space="preserve"> Деятельность должностных лиц администрации поселения, осуществляющих внутренний муниципальный финансовый контроль, осуществляется в соответствии с Порядком осуществления внутреннего муниципального финансового контроля, утвержденным постановлением главы поселения.</w:t>
            </w:r>
            <w:r w:rsidRPr="00FB0230">
              <w:rPr>
                <w:rFonts w:eastAsia="Calibri"/>
                <w:sz w:val="16"/>
                <w:szCs w:val="16"/>
                <w:lang w:eastAsia="en-US"/>
              </w:rPr>
              <w:br/>
              <w:t xml:space="preserve">    8. Органы муниципального финансового контроля поселения, финансовый орган, исполняющий бюджет поселения, распорядители </w:t>
            </w:r>
            <w:r w:rsidRPr="00FB0230">
              <w:rPr>
                <w:rFonts w:eastAsia="Calibri"/>
                <w:sz w:val="16"/>
                <w:szCs w:val="16"/>
                <w:lang w:eastAsia="en-US"/>
              </w:rPr>
              <w:lastRenderedPageBreak/>
              <w:t>бюджетных средств поселения при осуществлении своей деятельности вправе взаимодействовать между собой при осуществлении муниципального финансового контроля.</w:t>
            </w:r>
            <w:r w:rsidRPr="00FB0230">
              <w:rPr>
                <w:rFonts w:eastAsia="Calibri"/>
                <w:sz w:val="16"/>
                <w:szCs w:val="16"/>
                <w:lang w:eastAsia="en-US"/>
              </w:rPr>
              <w:br/>
            </w:r>
            <w:r w:rsidRPr="00FB0230">
              <w:rPr>
                <w:rFonts w:eastAsia="Calibri"/>
                <w:sz w:val="16"/>
                <w:szCs w:val="16"/>
                <w:lang w:eastAsia="en-US"/>
              </w:rPr>
              <w:br/>
              <w:t>Статья 10. Бюджетные полномочия главного распорядителя (распорядителя) бюджетных средств</w:t>
            </w:r>
            <w:r w:rsidRPr="00FB0230">
              <w:rPr>
                <w:rFonts w:eastAsia="Calibri"/>
                <w:sz w:val="16"/>
                <w:szCs w:val="16"/>
                <w:lang w:eastAsia="en-US"/>
              </w:rPr>
              <w:br/>
            </w:r>
            <w:r w:rsidRPr="00FB0230">
              <w:rPr>
                <w:rFonts w:eastAsia="Calibri"/>
                <w:sz w:val="16"/>
                <w:szCs w:val="16"/>
                <w:lang w:eastAsia="en-US"/>
              </w:rPr>
              <w:br/>
              <w:t xml:space="preserve">    1. Главный распорядитель бюджетных средств обладает следующими бюджетными полномочиями:</w:t>
            </w:r>
            <w:r w:rsidRPr="00FB0230">
              <w:rPr>
                <w:rFonts w:eastAsia="Calibri"/>
                <w:sz w:val="16"/>
                <w:szCs w:val="16"/>
                <w:lang w:eastAsia="en-US"/>
              </w:rPr>
              <w:br/>
              <w:t xml:space="preserve">    1) обеспечивает результативность, адресность и целевой характер использования бюджетных сре</w:t>
            </w:r>
            <w:proofErr w:type="gramStart"/>
            <w:r w:rsidRPr="00FB0230">
              <w:rPr>
                <w:rFonts w:eastAsia="Calibri"/>
                <w:sz w:val="16"/>
                <w:szCs w:val="16"/>
                <w:lang w:eastAsia="en-US"/>
              </w:rPr>
              <w:t>дств в с</w:t>
            </w:r>
            <w:proofErr w:type="gramEnd"/>
            <w:r w:rsidRPr="00FB0230">
              <w:rPr>
                <w:rFonts w:eastAsia="Calibri"/>
                <w:sz w:val="16"/>
                <w:szCs w:val="16"/>
                <w:lang w:eastAsia="en-US"/>
              </w:rPr>
              <w:t>оответствии с утвержденными ему бюджетными ассигнованиями и лимитами бюджетных обязательств;</w:t>
            </w:r>
            <w:r w:rsidRPr="00FB0230">
              <w:rPr>
                <w:rFonts w:eastAsia="Calibri"/>
                <w:sz w:val="16"/>
                <w:szCs w:val="16"/>
                <w:lang w:eastAsia="en-US"/>
              </w:rPr>
              <w:br/>
              <w:t xml:space="preserve">    2) формирует перечень подведомственных ему получателей бюджетных средств;</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3)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Pr="00FB0230">
              <w:rPr>
                <w:rFonts w:eastAsia="Calibri"/>
                <w:sz w:val="16"/>
                <w:szCs w:val="16"/>
                <w:lang w:eastAsia="en-US"/>
              </w:rPr>
              <w:br/>
              <w:t xml:space="preserve">    4) осуществляет планирование соответствующих расходов бюджета, составляет обоснования бюджетных ассигнований;</w:t>
            </w:r>
            <w:r w:rsidRPr="00FB0230">
              <w:rPr>
                <w:rFonts w:eastAsia="Calibri"/>
                <w:sz w:val="16"/>
                <w:szCs w:val="16"/>
                <w:lang w:eastAsia="en-US"/>
              </w:rPr>
              <w:br/>
              <w:t xml:space="preserve">    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r w:rsidRPr="00FB0230">
              <w:rPr>
                <w:rFonts w:eastAsia="Calibri"/>
                <w:sz w:val="16"/>
                <w:szCs w:val="16"/>
                <w:lang w:eastAsia="en-US"/>
              </w:rPr>
              <w:br/>
              <w:t xml:space="preserve">    6) вносит предложения по формированию и изменению лимитов бюджетных обязательств;</w:t>
            </w:r>
            <w:r w:rsidRPr="00FB0230">
              <w:rPr>
                <w:rFonts w:eastAsia="Calibri"/>
                <w:sz w:val="16"/>
                <w:szCs w:val="16"/>
                <w:lang w:eastAsia="en-US"/>
              </w:rPr>
              <w:br/>
              <w:t xml:space="preserve">    7) вносит предложения по формированию и изменению сводной бюджетной росписи;</w:t>
            </w:r>
            <w:r w:rsidRPr="00FB0230">
              <w:rPr>
                <w:rFonts w:eastAsia="Calibri"/>
                <w:sz w:val="16"/>
                <w:szCs w:val="16"/>
                <w:lang w:eastAsia="en-US"/>
              </w:rPr>
              <w:br/>
              <w:t xml:space="preserve">    8) определяет порядок утверждения бюджетных смет подведомственных получателей бюджетных средств, являющихся казенными учреждениями;</w:t>
            </w:r>
            <w:r w:rsidRPr="00FB0230">
              <w:rPr>
                <w:rFonts w:eastAsia="Calibri"/>
                <w:sz w:val="16"/>
                <w:szCs w:val="16"/>
                <w:lang w:eastAsia="en-US"/>
              </w:rPr>
              <w:br/>
              <w:t xml:space="preserve">    9) формирует и утверждает муниципальные задания;</w:t>
            </w:r>
            <w:r w:rsidRPr="00FB0230">
              <w:rPr>
                <w:rFonts w:eastAsia="Calibri"/>
                <w:sz w:val="16"/>
                <w:szCs w:val="16"/>
                <w:lang w:eastAsia="en-US"/>
              </w:rPr>
              <w:br/>
              <w:t xml:space="preserve">    </w:t>
            </w:r>
            <w:proofErr w:type="gramStart"/>
            <w:r w:rsidRPr="00FB0230">
              <w:rPr>
                <w:rFonts w:eastAsia="Calibri"/>
                <w:sz w:val="16"/>
                <w:szCs w:val="16"/>
                <w:lang w:eastAsia="en-US"/>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r w:rsidRPr="00FB0230">
              <w:rPr>
                <w:rFonts w:eastAsia="Calibri"/>
                <w:sz w:val="16"/>
                <w:szCs w:val="16"/>
                <w:lang w:eastAsia="en-US"/>
              </w:rPr>
              <w:br/>
              <w:t xml:space="preserve">    11) формирует бюджетную отчетность главного распорядителя бюджетных средств;</w:t>
            </w:r>
            <w:r w:rsidRPr="00FB0230">
              <w:rPr>
                <w:rFonts w:eastAsia="Calibri"/>
                <w:sz w:val="16"/>
                <w:szCs w:val="16"/>
                <w:lang w:eastAsia="en-US"/>
              </w:rPr>
              <w:br/>
              <w:t xml:space="preserve">    12) отвечает от имени муниципального образования по денежным обязательствам подведомственных ему получателей бюджетных средств;</w:t>
            </w:r>
            <w:proofErr w:type="gramEnd"/>
            <w:r w:rsidRPr="00FB0230">
              <w:rPr>
                <w:rFonts w:eastAsia="Calibri"/>
                <w:sz w:val="16"/>
                <w:szCs w:val="16"/>
                <w:lang w:eastAsia="en-US"/>
              </w:rPr>
              <w:br/>
              <w:t xml:space="preserve">    </w:t>
            </w:r>
            <w:proofErr w:type="gramStart"/>
            <w:r w:rsidRPr="00FB0230">
              <w:rPr>
                <w:rFonts w:eastAsia="Calibri"/>
                <w:sz w:val="16"/>
                <w:szCs w:val="16"/>
                <w:lang w:eastAsia="en-US"/>
              </w:rPr>
              <w:t xml:space="preserve">13) выступает в суде от имени муниципального образования в качестве представителя ответчика по искам к </w:t>
            </w:r>
            <w:proofErr w:type="spellStart"/>
            <w:r w:rsidRPr="00FB0230">
              <w:rPr>
                <w:rFonts w:eastAsia="Calibri"/>
                <w:sz w:val="16"/>
                <w:szCs w:val="16"/>
                <w:lang w:eastAsia="en-US"/>
              </w:rPr>
              <w:t>Гжатскому</w:t>
            </w:r>
            <w:proofErr w:type="spellEnd"/>
            <w:r w:rsidRPr="00FB0230">
              <w:rPr>
                <w:rFonts w:eastAsia="Calibri"/>
                <w:sz w:val="16"/>
                <w:szCs w:val="16"/>
                <w:lang w:eastAsia="en-US"/>
              </w:rPr>
              <w:t xml:space="preserve"> сельсовету Куйбышевского района Новосибирской области:</w:t>
            </w:r>
            <w:r w:rsidRPr="00FB0230">
              <w:rPr>
                <w:rFonts w:eastAsia="Calibri"/>
                <w:sz w:val="16"/>
                <w:szCs w:val="16"/>
                <w:lang w:eastAsia="en-US"/>
              </w:rPr>
              <w:br/>
              <w:t xml:space="preserve">    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Гжатского сельсовета Куйбышевского района Новосибирской области или должностных лиц этих органов, по ведомственной принадлежности, в том числе в результате издания актов</w:t>
            </w:r>
            <w:proofErr w:type="gramEnd"/>
            <w:r w:rsidRPr="00FB0230">
              <w:rPr>
                <w:rFonts w:eastAsia="Calibri"/>
                <w:sz w:val="16"/>
                <w:szCs w:val="16"/>
                <w:lang w:eastAsia="en-US"/>
              </w:rPr>
              <w:t xml:space="preserve"> </w:t>
            </w:r>
            <w:proofErr w:type="gramStart"/>
            <w:r w:rsidRPr="00FB0230">
              <w:rPr>
                <w:rFonts w:eastAsia="Calibri"/>
                <w:sz w:val="16"/>
                <w:szCs w:val="16"/>
                <w:lang w:eastAsia="en-US"/>
              </w:rPr>
              <w:t>органов местного самоуправления Гжатского сельсовета Куйбышевского района Новосибирской области, не соответствующих закону или иному правовому акту;</w:t>
            </w:r>
            <w:r w:rsidRPr="00FB0230">
              <w:rPr>
                <w:rFonts w:eastAsia="Calibri"/>
                <w:sz w:val="16"/>
                <w:szCs w:val="16"/>
                <w:lang w:eastAsia="en-US"/>
              </w:rPr>
              <w:br/>
              <w:t xml:space="preserve">    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roofErr w:type="gramEnd"/>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w:t>
            </w:r>
            <w:proofErr w:type="gramStart"/>
            <w:r w:rsidRPr="00FB0230">
              <w:rPr>
                <w:rFonts w:eastAsia="Calibri"/>
                <w:sz w:val="16"/>
                <w:szCs w:val="16"/>
                <w:lang w:eastAsia="en-US"/>
              </w:rPr>
              <w:t>в)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муниципального образования,);</w:t>
            </w:r>
            <w:proofErr w:type="gramEnd"/>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г)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FB0230">
              <w:rPr>
                <w:rFonts w:eastAsia="Calibri"/>
                <w:sz w:val="16"/>
                <w:szCs w:val="16"/>
                <w:lang w:eastAsia="en-US"/>
              </w:rPr>
              <w:t>Федерации полномочия главного распорядителя средств бюджета муниципального образования</w:t>
            </w:r>
            <w:proofErr w:type="gramEnd"/>
            <w:r w:rsidRPr="00FB0230">
              <w:rPr>
                <w:rFonts w:eastAsia="Calibri"/>
                <w:sz w:val="16"/>
                <w:szCs w:val="16"/>
                <w:lang w:eastAsia="en-US"/>
              </w:rPr>
              <w:t>.</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w:t>
            </w:r>
            <w:proofErr w:type="gramStart"/>
            <w:r w:rsidRPr="00FB0230">
              <w:rPr>
                <w:rFonts w:eastAsia="Calibri"/>
                <w:sz w:val="16"/>
                <w:szCs w:val="16"/>
                <w:lang w:eastAsia="en-US"/>
              </w:rPr>
              <w:t>д) Главный распорядитель,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r w:rsidRPr="00FB0230">
              <w:rPr>
                <w:rFonts w:eastAsia="Calibri"/>
                <w:sz w:val="16"/>
                <w:szCs w:val="16"/>
                <w:lang w:eastAsia="en-US"/>
              </w:rPr>
              <w:br/>
              <w:t xml:space="preserve">    14) осуществляет иные бюджетные полномочия, установленные Бюджетным кодексом и принимаемыми</w:t>
            </w:r>
            <w:proofErr w:type="gramEnd"/>
            <w:r w:rsidRPr="00FB0230">
              <w:rPr>
                <w:rFonts w:eastAsia="Calibri"/>
                <w:sz w:val="16"/>
                <w:szCs w:val="16"/>
                <w:lang w:eastAsia="en-US"/>
              </w:rPr>
              <w:t xml:space="preserve"> в соответствии с ним муниципальными нормативными правовыми актами, регулирующими бюджетные правоотношения. </w:t>
            </w:r>
          </w:p>
          <w:p w:rsidR="00FB0230" w:rsidRPr="00FB0230" w:rsidRDefault="00FB0230" w:rsidP="00FB0230">
            <w:pPr>
              <w:rPr>
                <w:rFonts w:eastAsia="Calibri"/>
                <w:sz w:val="16"/>
                <w:szCs w:val="16"/>
                <w:lang w:eastAsia="en-US"/>
              </w:rPr>
            </w:pPr>
          </w:p>
          <w:p w:rsidR="00FB0230" w:rsidRPr="00FB0230" w:rsidRDefault="00FB0230" w:rsidP="00FB0230">
            <w:pPr>
              <w:rPr>
                <w:rFonts w:eastAsia="Calibri"/>
                <w:sz w:val="16"/>
                <w:szCs w:val="16"/>
                <w:lang w:eastAsia="en-US"/>
              </w:rPr>
            </w:pPr>
            <w:r w:rsidRPr="00FB0230">
              <w:rPr>
                <w:rFonts w:eastAsia="Calibri"/>
                <w:sz w:val="16"/>
                <w:szCs w:val="16"/>
                <w:lang w:eastAsia="en-US"/>
              </w:rPr>
              <w:t>Статья 11. Особенности правового положения казенных учреждений</w:t>
            </w:r>
          </w:p>
          <w:p w:rsidR="00FB0230" w:rsidRPr="00FB0230" w:rsidRDefault="00FB0230" w:rsidP="00FB0230">
            <w:pPr>
              <w:rPr>
                <w:rFonts w:eastAsia="Calibri"/>
                <w:i/>
                <w:sz w:val="16"/>
                <w:szCs w:val="16"/>
                <w:lang w:eastAsia="en-US"/>
              </w:rPr>
            </w:pPr>
            <w:r w:rsidRPr="00FB0230">
              <w:rPr>
                <w:rFonts w:eastAsia="Calibri"/>
                <w:sz w:val="16"/>
                <w:szCs w:val="16"/>
                <w:lang w:eastAsia="en-US"/>
              </w:rPr>
              <w:br/>
              <w:t xml:space="preserve">    1. Казенные учреждения поселения находятся в ведении администрации поселения.</w:t>
            </w:r>
            <w:r w:rsidRPr="00FB0230">
              <w:rPr>
                <w:rFonts w:eastAsia="Calibri"/>
                <w:sz w:val="16"/>
                <w:szCs w:val="16"/>
                <w:lang w:eastAsia="en-US"/>
              </w:rPr>
              <w:br/>
              <w:t xml:space="preserve">    2. Финансовое обеспечение деятельности казенного учреждения осуществляется за счет средств бюджета поселения и на основании бюджетной сметы.</w:t>
            </w:r>
            <w:r w:rsidRPr="00FB0230">
              <w:rPr>
                <w:rFonts w:eastAsia="Calibri"/>
                <w:sz w:val="16"/>
                <w:szCs w:val="16"/>
                <w:lang w:eastAsia="en-US"/>
              </w:rPr>
              <w:br/>
              <w:t xml:space="preserve">    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поселения.</w:t>
            </w:r>
            <w:r w:rsidRPr="00FB0230">
              <w:rPr>
                <w:rFonts w:eastAsia="Calibri"/>
                <w:sz w:val="16"/>
                <w:szCs w:val="16"/>
                <w:lang w:eastAsia="en-US"/>
              </w:rPr>
              <w:br/>
              <w:t xml:space="preserve">    4. Казенное учреждение осуществляет операции с бюджетными средствами через лицевые счета, открытые ему в соответствии с Бюджетным кодексом.</w:t>
            </w:r>
            <w:r w:rsidRPr="00FB0230">
              <w:rPr>
                <w:rFonts w:eastAsia="Calibri"/>
                <w:sz w:val="16"/>
                <w:szCs w:val="16"/>
                <w:lang w:eastAsia="en-US"/>
              </w:rPr>
              <w:br/>
              <w:t xml:space="preserve">    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поселения в пределах доведенных казенному учреждению лимитов бюджетных обязательств, с учетом принятых и неисполненных обязательств. </w:t>
            </w:r>
            <w:r w:rsidRPr="00FB0230">
              <w:rPr>
                <w:rFonts w:eastAsia="Calibri"/>
                <w:sz w:val="16"/>
                <w:szCs w:val="16"/>
                <w:lang w:eastAsia="en-US"/>
              </w:rPr>
              <w:br/>
              <w:t xml:space="preserve">    6. </w:t>
            </w:r>
            <w:proofErr w:type="gramStart"/>
            <w:r w:rsidRPr="00FB0230">
              <w:rPr>
                <w:rFonts w:eastAsia="Calibri"/>
                <w:sz w:val="16"/>
                <w:szCs w:val="16"/>
                <w:lang w:eastAsia="en-US"/>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w:t>
            </w:r>
            <w:proofErr w:type="gramEnd"/>
            <w:r w:rsidRPr="00FB0230">
              <w:rPr>
                <w:rFonts w:eastAsia="Calibri"/>
                <w:sz w:val="16"/>
                <w:szCs w:val="16"/>
                <w:lang w:eastAsia="en-US"/>
              </w:rPr>
              <w:t>) товаров (работ, услуг) муниципальных контрактов, иных договоров.</w:t>
            </w:r>
            <w:r w:rsidRPr="00FB0230">
              <w:rPr>
                <w:rFonts w:eastAsia="Calibri"/>
                <w:sz w:val="16"/>
                <w:szCs w:val="16"/>
                <w:lang w:eastAsia="en-US"/>
              </w:rPr>
              <w:br/>
              <w:t xml:space="preserve">    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поселения, осуществляющая бюджетные полномочия главного распорядителя бюджетных средств.</w:t>
            </w:r>
            <w:r w:rsidRPr="00FB0230">
              <w:rPr>
                <w:rFonts w:eastAsia="Calibri"/>
                <w:sz w:val="16"/>
                <w:szCs w:val="16"/>
                <w:lang w:eastAsia="en-US"/>
              </w:rPr>
              <w:br/>
              <w:t xml:space="preserve">    8. Казенное учреждение самостоятельно выступает в суде в качестве истца и ответчика.</w:t>
            </w:r>
            <w:r w:rsidRPr="00FB0230">
              <w:rPr>
                <w:rFonts w:eastAsia="Calibri"/>
                <w:sz w:val="16"/>
                <w:szCs w:val="16"/>
                <w:lang w:eastAsia="en-US"/>
              </w:rPr>
              <w:br/>
              <w:t xml:space="preserve">    9.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Pr="00FB0230">
              <w:rPr>
                <w:rFonts w:eastAsia="Calibri"/>
                <w:sz w:val="16"/>
                <w:szCs w:val="16"/>
                <w:lang w:eastAsia="en-US"/>
              </w:rPr>
              <w:br/>
              <w:t xml:space="preserve">    10.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r w:rsidRPr="00FB0230">
              <w:rPr>
                <w:rFonts w:eastAsia="Calibri"/>
                <w:sz w:val="16"/>
                <w:szCs w:val="16"/>
                <w:lang w:eastAsia="en-US"/>
              </w:rPr>
              <w:br/>
            </w:r>
            <w:r w:rsidRPr="00FB0230">
              <w:rPr>
                <w:rFonts w:eastAsia="Calibri"/>
                <w:sz w:val="16"/>
                <w:szCs w:val="16"/>
                <w:lang w:eastAsia="en-US"/>
              </w:rPr>
              <w:br/>
              <w:t>Статья 12. Бюджетные полномочия получателя бюджетных средств</w:t>
            </w:r>
            <w:r w:rsidRPr="00FB0230">
              <w:rPr>
                <w:rFonts w:eastAsia="Calibri"/>
                <w:sz w:val="16"/>
                <w:szCs w:val="16"/>
                <w:lang w:eastAsia="en-US"/>
              </w:rPr>
              <w:br/>
            </w:r>
            <w:r w:rsidRPr="00FB0230">
              <w:rPr>
                <w:rFonts w:eastAsia="Calibri"/>
                <w:sz w:val="16"/>
                <w:szCs w:val="16"/>
                <w:lang w:eastAsia="en-US"/>
              </w:rPr>
              <w:br/>
              <w:t xml:space="preserve">    1. </w:t>
            </w:r>
            <w:proofErr w:type="gramStart"/>
            <w:r w:rsidRPr="00FB0230">
              <w:rPr>
                <w:rFonts w:eastAsia="Calibri"/>
                <w:sz w:val="16"/>
                <w:szCs w:val="16"/>
                <w:lang w:eastAsia="en-US"/>
              </w:rPr>
              <w:t>Получатель бюджетных средств обладает следующими бюджетными полномочиями:</w:t>
            </w:r>
            <w:r w:rsidRPr="00FB0230">
              <w:rPr>
                <w:rFonts w:eastAsia="Calibri"/>
                <w:sz w:val="16"/>
                <w:szCs w:val="16"/>
                <w:lang w:eastAsia="en-US"/>
              </w:rPr>
              <w:br/>
              <w:t xml:space="preserve">    1) составляет и исполняет бюджетную смету;</w:t>
            </w:r>
            <w:r w:rsidRPr="00FB0230">
              <w:rPr>
                <w:rFonts w:eastAsia="Calibri"/>
                <w:sz w:val="16"/>
                <w:szCs w:val="16"/>
                <w:lang w:eastAsia="en-US"/>
              </w:rPr>
              <w:br/>
              <w:t xml:space="preserve">    2) принимает и (или) исполняет в пределах доведенных лимитов бюджетных обязательств и (или) бюджетных ассигнований бюджетные обязательства;</w:t>
            </w:r>
            <w:r w:rsidRPr="00FB0230">
              <w:rPr>
                <w:rFonts w:eastAsia="Calibri"/>
                <w:sz w:val="16"/>
                <w:szCs w:val="16"/>
                <w:lang w:eastAsia="en-US"/>
              </w:rPr>
              <w:br/>
              <w:t xml:space="preserve">    3) обеспечивает результативность, целевой характер использования предусмотренных ему бюджетных ассигнований;</w:t>
            </w:r>
            <w:r w:rsidRPr="00FB0230">
              <w:rPr>
                <w:rFonts w:eastAsia="Calibri"/>
                <w:sz w:val="16"/>
                <w:szCs w:val="16"/>
                <w:lang w:eastAsia="en-US"/>
              </w:rPr>
              <w:br/>
              <w:t xml:space="preserve">    4) вносит соответствующему распорядителю бюджетных средств предложения по изменению бюджетной росписи;</w:t>
            </w:r>
            <w:proofErr w:type="gramEnd"/>
            <w:r w:rsidRPr="00FB0230">
              <w:rPr>
                <w:rFonts w:eastAsia="Calibri"/>
                <w:sz w:val="16"/>
                <w:szCs w:val="16"/>
                <w:lang w:eastAsia="en-US"/>
              </w:rPr>
              <w:br/>
              <w:t xml:space="preserve">    5) ведет бюджетный учет (обеспечивает ведение бюджетного учета);</w:t>
            </w:r>
            <w:r w:rsidRPr="00FB0230">
              <w:rPr>
                <w:rFonts w:eastAsia="Calibri"/>
                <w:sz w:val="16"/>
                <w:szCs w:val="16"/>
                <w:lang w:eastAsia="en-US"/>
              </w:rPr>
              <w:br/>
              <w:t xml:space="preserve">    6) формирует бюджетную отчетность (обеспечивает формирование бюджетной отчетности) и представляет бюджетную отчетность </w:t>
            </w:r>
            <w:r w:rsidRPr="00FB0230">
              <w:rPr>
                <w:rFonts w:eastAsia="Calibri"/>
                <w:sz w:val="16"/>
                <w:szCs w:val="16"/>
                <w:lang w:eastAsia="en-US"/>
              </w:rPr>
              <w:lastRenderedPageBreak/>
              <w:t>получателя бюджетных сре</w:t>
            </w:r>
            <w:proofErr w:type="gramStart"/>
            <w:r w:rsidRPr="00FB0230">
              <w:rPr>
                <w:rFonts w:eastAsia="Calibri"/>
                <w:sz w:val="16"/>
                <w:szCs w:val="16"/>
                <w:lang w:eastAsia="en-US"/>
              </w:rPr>
              <w:t>дств гл</w:t>
            </w:r>
            <w:proofErr w:type="gramEnd"/>
            <w:r w:rsidRPr="00FB0230">
              <w:rPr>
                <w:rFonts w:eastAsia="Calibri"/>
                <w:sz w:val="16"/>
                <w:szCs w:val="16"/>
                <w:lang w:eastAsia="en-US"/>
              </w:rPr>
              <w:t>авному распорядителю (распорядителю) бюджетных средств;</w:t>
            </w:r>
            <w:r w:rsidRPr="00FB0230">
              <w:rPr>
                <w:rFonts w:eastAsia="Calibri"/>
                <w:sz w:val="16"/>
                <w:szCs w:val="16"/>
                <w:lang w:eastAsia="en-US"/>
              </w:rPr>
              <w:br/>
              <w:t xml:space="preserve">    7)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Pr="00FB0230">
              <w:rPr>
                <w:rFonts w:eastAsia="Calibri"/>
                <w:sz w:val="16"/>
                <w:szCs w:val="16"/>
                <w:lang w:eastAsia="en-US"/>
              </w:rPr>
              <w:br/>
            </w:r>
            <w:r w:rsidRPr="00FB0230">
              <w:rPr>
                <w:rFonts w:eastAsia="Calibri"/>
                <w:sz w:val="16"/>
                <w:szCs w:val="16"/>
                <w:lang w:eastAsia="en-US"/>
              </w:rPr>
              <w:br/>
            </w:r>
            <w:r w:rsidRPr="00FB0230">
              <w:rPr>
                <w:rFonts w:eastAsia="Calibri"/>
                <w:b/>
                <w:sz w:val="16"/>
                <w:szCs w:val="16"/>
                <w:lang w:eastAsia="en-US"/>
              </w:rPr>
              <w:t xml:space="preserve">                  Раздел 3. Составление проекта бюджета поселения</w:t>
            </w:r>
            <w:r w:rsidRPr="00FB0230">
              <w:rPr>
                <w:rFonts w:eastAsia="Calibri"/>
                <w:b/>
                <w:sz w:val="16"/>
                <w:szCs w:val="16"/>
                <w:lang w:eastAsia="en-US"/>
              </w:rPr>
              <w:br/>
            </w:r>
            <w:r w:rsidRPr="00FB0230">
              <w:rPr>
                <w:rFonts w:eastAsia="Calibri"/>
                <w:sz w:val="16"/>
                <w:szCs w:val="16"/>
                <w:lang w:eastAsia="en-US"/>
              </w:rPr>
              <w:br/>
              <w:t xml:space="preserve">Статья 13. Порядок составления проекта бюджета поселения </w:t>
            </w:r>
            <w:r w:rsidRPr="00FB0230">
              <w:rPr>
                <w:rFonts w:eastAsia="Calibri"/>
                <w:sz w:val="16"/>
                <w:szCs w:val="16"/>
                <w:lang w:eastAsia="en-US"/>
              </w:rPr>
              <w:br/>
            </w:r>
            <w:r w:rsidRPr="00FB0230">
              <w:rPr>
                <w:rFonts w:eastAsia="Calibri"/>
                <w:sz w:val="16"/>
                <w:szCs w:val="16"/>
                <w:lang w:eastAsia="en-US"/>
              </w:rPr>
              <w:br/>
              <w:t xml:space="preserve">    1. Проект бюджета поселения составляется и утверждается на три года (очередной финансовый год и плановый период). </w:t>
            </w:r>
            <w:r w:rsidRPr="00FB0230">
              <w:rPr>
                <w:rFonts w:eastAsia="Calibri"/>
                <w:sz w:val="16"/>
                <w:szCs w:val="16"/>
                <w:lang w:eastAsia="en-US"/>
              </w:rPr>
              <w:br/>
              <w:t xml:space="preserve">    2. </w:t>
            </w:r>
            <w:proofErr w:type="gramStart"/>
            <w:r w:rsidRPr="00FB0230">
              <w:rPr>
                <w:rFonts w:eastAsia="Calibri"/>
                <w:sz w:val="16"/>
                <w:szCs w:val="16"/>
                <w:lang w:eastAsia="en-US"/>
              </w:rPr>
              <w:t>Составление проекта бюджета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прогнозе социально-экономического развития Гжатского сельсовета, основных направлениях бюджетной и налоговой политики Гжатского сельсовета, бюджетном прогнозе (проекте бюджетного прогноза, проекте изменений бюджетного прогноза) Гжатского сельсовета на долгосрочный период, муниципальных программах (проектов муниципальных программ, проектов изменений муниципальных программ</w:t>
            </w:r>
            <w:proofErr w:type="gramEnd"/>
            <w:r w:rsidRPr="00FB0230">
              <w:rPr>
                <w:rFonts w:eastAsia="Calibri"/>
                <w:sz w:val="16"/>
                <w:szCs w:val="16"/>
                <w:lang w:eastAsia="en-US"/>
              </w:rPr>
              <w:t>) в целях финансового обеспечения расходных обязательств</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3. Порядок, сроки разработки и составления проекта бюджета поселения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поселения, устанавливаются администрацией поселения с соблюдением положений Бюджетного кодекса Российской Федерации.</w:t>
            </w:r>
            <w:r w:rsidRPr="00FB0230">
              <w:rPr>
                <w:rFonts w:eastAsia="Calibri"/>
                <w:sz w:val="16"/>
                <w:szCs w:val="16"/>
                <w:lang w:eastAsia="en-US"/>
              </w:rPr>
              <w:br/>
            </w:r>
            <w:r w:rsidRPr="00FB0230">
              <w:rPr>
                <w:rFonts w:eastAsia="Calibri"/>
                <w:sz w:val="16"/>
                <w:szCs w:val="16"/>
                <w:lang w:eastAsia="en-US"/>
              </w:rPr>
              <w:br/>
              <w:t>Статья 13.1. Долгосрочное бюджетное планирование</w:t>
            </w:r>
            <w:r w:rsidRPr="00FB0230">
              <w:rPr>
                <w:rFonts w:eastAsia="Calibri"/>
                <w:sz w:val="16"/>
                <w:szCs w:val="16"/>
                <w:lang w:eastAsia="en-US"/>
              </w:rPr>
              <w:br/>
            </w:r>
            <w:r w:rsidRPr="00FB0230">
              <w:rPr>
                <w:rFonts w:eastAsia="Calibri"/>
                <w:sz w:val="16"/>
                <w:szCs w:val="16"/>
                <w:lang w:eastAsia="en-US"/>
              </w:rPr>
              <w:br/>
              <w:t xml:space="preserve">    1. Долгосрочное бюджетное планирование осуществляется путем формирования бюджетного прогноза поселения на долгосрочный период.</w:t>
            </w:r>
            <w:r w:rsidRPr="00FB0230">
              <w:rPr>
                <w:rFonts w:eastAsia="Calibri"/>
                <w:sz w:val="16"/>
                <w:szCs w:val="16"/>
                <w:lang w:eastAsia="en-US"/>
              </w:rPr>
              <w:br/>
              <w:t xml:space="preserve">    2. Под бюджетным прогнозом на долгосрочный период понимается документ, содержащий прогноз основных характеристик бюджета поселения, показатели финансового обеспечения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w:t>
            </w:r>
            <w:proofErr w:type="gramStart"/>
            <w:r w:rsidRPr="00FB0230">
              <w:rPr>
                <w:rFonts w:eastAsia="Calibri"/>
                <w:sz w:val="16"/>
                <w:szCs w:val="16"/>
                <w:lang w:eastAsia="en-US"/>
              </w:rPr>
              <w:t>политики на</w:t>
            </w:r>
            <w:proofErr w:type="gramEnd"/>
            <w:r w:rsidRPr="00FB0230">
              <w:rPr>
                <w:rFonts w:eastAsia="Calibri"/>
                <w:sz w:val="16"/>
                <w:szCs w:val="16"/>
                <w:lang w:eastAsia="en-US"/>
              </w:rPr>
              <w:t xml:space="preserve"> долгосрочный период.</w:t>
            </w:r>
            <w:r w:rsidRPr="00FB0230">
              <w:rPr>
                <w:rFonts w:eastAsia="Calibri"/>
                <w:sz w:val="16"/>
                <w:szCs w:val="16"/>
                <w:lang w:eastAsia="en-US"/>
              </w:rPr>
              <w:br/>
              <w:t xml:space="preserve">    3. Бюджетный прогноз поселения на долгосрочный период разрабатывается каждые три года на шесть и более лет на основе прогноза социально-экономического развития поселения на соответствующий период.</w:t>
            </w:r>
            <w:r w:rsidRPr="00FB0230">
              <w:rPr>
                <w:rFonts w:eastAsia="Calibri"/>
                <w:sz w:val="16"/>
                <w:szCs w:val="16"/>
                <w:lang w:eastAsia="en-US"/>
              </w:rPr>
              <w:br/>
              <w:t xml:space="preserve">    4. Бюджетный прогноз поселения на долгосрочный период может быть изменен с учетом изменения прогноза социально-экономического развития поселения на соответствующий период и принятого решения о соответствующем бюджете без продления периода его действия.</w:t>
            </w:r>
            <w:r w:rsidRPr="00FB0230">
              <w:rPr>
                <w:rFonts w:eastAsia="Calibri"/>
                <w:sz w:val="16"/>
                <w:szCs w:val="16"/>
                <w:lang w:eastAsia="en-US"/>
              </w:rPr>
              <w:br/>
              <w:t xml:space="preserve">    5. Порядок разработки и утверждения, период действия, а также требования к составу и содержанию бюджетного прогноза поселения на долгосрочный период устанавливаются администрацией поселения с соблюдением требований Бюджетного кодекса Российской Федерации.</w:t>
            </w:r>
            <w:r w:rsidRPr="00FB0230">
              <w:rPr>
                <w:rFonts w:eastAsia="Calibri"/>
                <w:sz w:val="16"/>
                <w:szCs w:val="16"/>
                <w:lang w:eastAsia="en-US"/>
              </w:rPr>
              <w:br/>
              <w:t xml:space="preserve">    6. Проект бюджетного прогноза (проект изменений бюджетного прогноза) поселения на долгосрочный период (за исключением показателей финансового обеспечения муниципальных программ) представляется в Совет депутатов поселения одновременно с проектом решения о соответствующем бюджете.</w:t>
            </w:r>
            <w:r w:rsidRPr="00FB0230">
              <w:rPr>
                <w:rFonts w:eastAsia="Calibri"/>
                <w:sz w:val="16"/>
                <w:szCs w:val="16"/>
                <w:lang w:eastAsia="en-US"/>
              </w:rPr>
              <w:br/>
              <w:t xml:space="preserve">    7. Бюджетный прогноз (изменения бюджетного прогноза) 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 решения о бюджете поселения.</w:t>
            </w:r>
            <w:r w:rsidRPr="00FB0230">
              <w:rPr>
                <w:rFonts w:eastAsia="Calibri"/>
                <w:sz w:val="16"/>
                <w:szCs w:val="16"/>
                <w:lang w:eastAsia="en-US"/>
              </w:rPr>
              <w:br/>
            </w:r>
            <w:r w:rsidRPr="00FB0230">
              <w:rPr>
                <w:rFonts w:eastAsia="Calibri"/>
                <w:sz w:val="16"/>
                <w:szCs w:val="16"/>
                <w:lang w:eastAsia="en-US"/>
              </w:rPr>
              <w:br/>
              <w:t>Статья 14. Прогноз социально-экономического развития поселения</w:t>
            </w:r>
            <w:r w:rsidRPr="00FB0230">
              <w:rPr>
                <w:rFonts w:eastAsia="Calibri"/>
                <w:sz w:val="16"/>
                <w:szCs w:val="16"/>
                <w:lang w:eastAsia="en-US"/>
              </w:rPr>
              <w:br/>
            </w:r>
            <w:r w:rsidRPr="00FB0230">
              <w:rPr>
                <w:rFonts w:eastAsia="Calibri"/>
                <w:sz w:val="16"/>
                <w:szCs w:val="16"/>
                <w:lang w:eastAsia="en-US"/>
              </w:rPr>
              <w:br/>
              <w:t xml:space="preserve">    1. Прогноз социально-экономического развития поселения разрабатывается на период не менее трех лет.</w:t>
            </w:r>
            <w:r w:rsidRPr="00FB0230">
              <w:rPr>
                <w:rFonts w:eastAsia="Calibri"/>
                <w:sz w:val="16"/>
                <w:szCs w:val="16"/>
                <w:lang w:eastAsia="en-US"/>
              </w:rPr>
              <w:br/>
              <w:t xml:space="preserve">    2. Прогноз социально-экономического развития поселения ежегодно разрабатывается в порядке, установленном администрацией поселения в соответствии с соглашением между администрацией поселения и администрацией Куйбышевского муниципального района.</w:t>
            </w:r>
            <w:r w:rsidRPr="00FB0230">
              <w:rPr>
                <w:rFonts w:eastAsia="Calibri"/>
                <w:sz w:val="16"/>
                <w:szCs w:val="16"/>
                <w:lang w:eastAsia="en-US"/>
              </w:rPr>
              <w:br/>
              <w:t xml:space="preserve">    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Совет депутатов поселения.</w:t>
            </w:r>
            <w:r w:rsidRPr="00FB0230">
              <w:rPr>
                <w:rFonts w:eastAsia="Calibri"/>
                <w:sz w:val="16"/>
                <w:szCs w:val="16"/>
                <w:lang w:eastAsia="en-US"/>
              </w:rPr>
              <w:br/>
              <w:t xml:space="preserve">    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w:t>
            </w:r>
            <w:r w:rsidRPr="00FB0230">
              <w:rPr>
                <w:rFonts w:eastAsia="Calibri"/>
                <w:sz w:val="16"/>
                <w:szCs w:val="16"/>
                <w:lang w:eastAsia="en-US"/>
              </w:rPr>
              <w:br/>
              <w:t xml:space="preserve">    5.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r w:rsidRPr="00FB0230">
              <w:rPr>
                <w:rFonts w:eastAsia="Calibri"/>
                <w:sz w:val="16"/>
                <w:szCs w:val="16"/>
                <w:lang w:eastAsia="en-US"/>
              </w:rPr>
              <w:br/>
              <w:t xml:space="preserve">    6. Разработка прогноза социально-экономического развития поселения осуществляется уполномоченным администрацией поселения должностным лицом администрации поселения.</w:t>
            </w:r>
            <w:r w:rsidRPr="00FB0230">
              <w:rPr>
                <w:rFonts w:eastAsia="Calibri"/>
                <w:sz w:val="16"/>
                <w:szCs w:val="16"/>
                <w:lang w:eastAsia="en-US"/>
              </w:rPr>
              <w:br/>
              <w:t xml:space="preserve">    7. В целях формирования бюджетного прогноза поселения на долгосрочный период в соответствии со статьей 15.1. настоящего Положения разрабатывается прогноз социально-экономического развития поселения на долгосрочный период в порядке, установленном администрацией поселения. </w:t>
            </w:r>
            <w:r w:rsidRPr="00FB0230">
              <w:rPr>
                <w:rFonts w:eastAsia="Calibri"/>
                <w:sz w:val="16"/>
                <w:szCs w:val="16"/>
                <w:lang w:eastAsia="en-US"/>
              </w:rPr>
              <w:br/>
            </w:r>
            <w:r w:rsidRPr="00FB0230">
              <w:rPr>
                <w:rFonts w:eastAsia="Calibri"/>
                <w:sz w:val="16"/>
                <w:szCs w:val="16"/>
                <w:lang w:eastAsia="en-US"/>
              </w:rPr>
              <w:br/>
              <w:t>Статья 15. Муниципальные программы</w:t>
            </w:r>
            <w:r w:rsidRPr="00FB0230">
              <w:rPr>
                <w:rFonts w:eastAsia="Calibri"/>
                <w:sz w:val="16"/>
                <w:szCs w:val="16"/>
                <w:lang w:eastAsia="en-US"/>
              </w:rPr>
              <w:br/>
            </w:r>
            <w:r w:rsidRPr="00FB0230">
              <w:rPr>
                <w:rFonts w:eastAsia="Calibri"/>
                <w:sz w:val="16"/>
                <w:szCs w:val="16"/>
                <w:lang w:eastAsia="en-US"/>
              </w:rPr>
              <w:br/>
              <w:t xml:space="preserve">    1. Муниципальные программы, реализуемые за счет средств бюджета поселения, утверждаются администрацией поселения.</w:t>
            </w:r>
            <w:r w:rsidRPr="00FB0230">
              <w:rPr>
                <w:rFonts w:eastAsia="Calibri"/>
                <w:sz w:val="16"/>
                <w:szCs w:val="16"/>
                <w:lang w:eastAsia="en-US"/>
              </w:rPr>
              <w:br/>
              <w:t xml:space="preserve">    2. Сроки реализации муниципальных программ определяются администрацией поселения в установленном ею порядке.</w:t>
            </w:r>
            <w:r w:rsidRPr="00FB0230">
              <w:rPr>
                <w:rFonts w:eastAsia="Calibri"/>
                <w:sz w:val="16"/>
                <w:szCs w:val="16"/>
                <w:lang w:eastAsia="en-US"/>
              </w:rPr>
              <w:br/>
              <w:t xml:space="preserve">    3. 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поселения.</w:t>
            </w:r>
            <w:r w:rsidRPr="00FB0230">
              <w:rPr>
                <w:rFonts w:eastAsia="Calibri"/>
                <w:sz w:val="16"/>
                <w:szCs w:val="16"/>
                <w:lang w:eastAsia="en-US"/>
              </w:rPr>
              <w:br/>
              <w:t xml:space="preserve">    4. Объем бюджетных ассигнований на реализацию муниципальных программ утверждается решением </w:t>
            </w:r>
            <w:proofErr w:type="gramStart"/>
            <w:r w:rsidRPr="00FB0230">
              <w:rPr>
                <w:rFonts w:eastAsia="Calibri"/>
                <w:sz w:val="16"/>
                <w:szCs w:val="16"/>
                <w:lang w:eastAsia="en-US"/>
              </w:rPr>
              <w:t>о бюджете в составе ведомственной структуры расходов бюджета по соответствующей каждой программе целевой статье расходов бюджета в соответствии с муниципальным правовым актом</w:t>
            </w:r>
            <w:proofErr w:type="gramEnd"/>
            <w:r w:rsidRPr="00FB0230">
              <w:rPr>
                <w:rFonts w:eastAsia="Calibri"/>
                <w:sz w:val="16"/>
                <w:szCs w:val="16"/>
                <w:lang w:eastAsia="en-US"/>
              </w:rPr>
              <w:t xml:space="preserve"> администрации поселения, утвердившим программу.</w:t>
            </w:r>
            <w:r w:rsidRPr="00FB0230">
              <w:rPr>
                <w:rFonts w:eastAsia="Calibri"/>
                <w:sz w:val="16"/>
                <w:szCs w:val="16"/>
                <w:lang w:eastAsia="en-US"/>
              </w:rPr>
              <w:br/>
              <w:t xml:space="preserve">    5. Муниципальные программы, предлагаемые к финансированию начиная с очередного финансового года, подлежат утверждению руководителем администрации поселения не позднее одного месяца до дня внесения проекта решения о бюджете поселения в Совет депутатов поселения. </w:t>
            </w:r>
            <w:r w:rsidRPr="00FB0230">
              <w:rPr>
                <w:rFonts w:eastAsia="Calibri"/>
                <w:sz w:val="16"/>
                <w:szCs w:val="16"/>
                <w:lang w:eastAsia="en-US"/>
              </w:rPr>
              <w:br/>
              <w:t xml:space="preserve">    6.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поселения.</w:t>
            </w:r>
            <w:r w:rsidRPr="00FB0230">
              <w:rPr>
                <w:rFonts w:eastAsia="Calibri"/>
                <w:sz w:val="16"/>
                <w:szCs w:val="16"/>
                <w:lang w:eastAsia="en-US"/>
              </w:rPr>
              <w:br/>
              <w:t xml:space="preserve">    7. Муниципальные программы подлежат приведению в соответствие с решением о бюджете не позднее трех месяцев со дня вступления его в силу. </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8. </w:t>
            </w:r>
            <w:proofErr w:type="gramStart"/>
            <w:r w:rsidRPr="00FB0230">
              <w:rPr>
                <w:rFonts w:eastAsia="Calibri"/>
                <w:sz w:val="16"/>
                <w:szCs w:val="16"/>
                <w:lang w:eastAsia="en-US"/>
              </w:rPr>
              <w:t>Проекты муниципальных программ Гжатского сельсовета Куйбышевского района Новосибирской области, предлагаемые к финансированию начиная с очередного финансового года, проекты изменений муниципальных программ Гжатского сельсовета Куйбышевского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Гжатского сельсовета Куйбышевского  района Новосибирской области до дня внесения проекта решения о бюджете в Совет депутатов</w:t>
            </w:r>
            <w:proofErr w:type="gramEnd"/>
            <w:r w:rsidRPr="00FB0230">
              <w:rPr>
                <w:rFonts w:eastAsia="Calibri"/>
                <w:sz w:val="16"/>
                <w:szCs w:val="16"/>
                <w:lang w:eastAsia="en-US"/>
              </w:rPr>
              <w:t xml:space="preserve"> Гжатского сельсовета.                                                                                                       </w:t>
            </w:r>
            <w:r w:rsidRPr="00FB0230">
              <w:rPr>
                <w:rFonts w:eastAsia="Calibri"/>
                <w:sz w:val="16"/>
                <w:szCs w:val="16"/>
                <w:lang w:eastAsia="en-US"/>
              </w:rPr>
              <w:br/>
            </w:r>
            <w:r w:rsidRPr="00FB0230">
              <w:rPr>
                <w:rFonts w:eastAsia="Calibri"/>
                <w:sz w:val="16"/>
                <w:szCs w:val="16"/>
                <w:lang w:eastAsia="en-US"/>
              </w:rPr>
              <w:br/>
              <w:t>Статья 16. Муниципальный дорожный фонд</w:t>
            </w:r>
            <w:r w:rsidRPr="00FB0230">
              <w:rPr>
                <w:rFonts w:eastAsia="Calibri"/>
                <w:sz w:val="16"/>
                <w:szCs w:val="16"/>
                <w:lang w:eastAsia="en-US"/>
              </w:rPr>
              <w:br/>
            </w:r>
            <w:r w:rsidRPr="00FB0230">
              <w:rPr>
                <w:rFonts w:eastAsia="Calibri"/>
                <w:sz w:val="16"/>
                <w:szCs w:val="16"/>
                <w:lang w:eastAsia="en-US"/>
              </w:rPr>
              <w:lastRenderedPageBreak/>
              <w:br/>
              <w:t xml:space="preserve">    1. Муниципальный дорожный фонд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 поселения,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поселения.</w:t>
            </w:r>
            <w:r w:rsidRPr="00FB0230">
              <w:rPr>
                <w:rFonts w:eastAsia="Calibri"/>
                <w:sz w:val="16"/>
                <w:szCs w:val="16"/>
                <w:lang w:eastAsia="en-US"/>
              </w:rPr>
              <w:br/>
              <w:t xml:space="preserve">    2. Муниципальный дорожный фонд создается решением Совета депутатов поселения (за исключением решения о местном бюджете).</w:t>
            </w:r>
            <w:r w:rsidRPr="00FB0230">
              <w:rPr>
                <w:rFonts w:eastAsia="Calibri"/>
                <w:sz w:val="16"/>
                <w:szCs w:val="16"/>
                <w:lang w:eastAsia="en-US"/>
              </w:rPr>
              <w:br/>
              <w:t xml:space="preserve">    3. </w:t>
            </w:r>
            <w:proofErr w:type="gramStart"/>
            <w:r w:rsidRPr="00FB0230">
              <w:rPr>
                <w:rFonts w:eastAsia="Calibri"/>
                <w:sz w:val="16"/>
                <w:szCs w:val="16"/>
                <w:lang w:eastAsia="en-US"/>
              </w:rPr>
              <w:t>Объем бюджетных ассигнований муниципального дорожного фонда утверждается решением о бюджете поселения на очередной финансовый год и плановый период в размере не менее прогнозируемого объема доходов бюджета поселения, установленных решением Совета депутатов поселения, указанным в части 2 настоящей статьи, от:</w:t>
            </w:r>
            <w:r w:rsidRPr="00FB0230">
              <w:rPr>
                <w:rFonts w:eastAsia="Calibri"/>
                <w:sz w:val="16"/>
                <w:szCs w:val="16"/>
                <w:lang w:eastAsia="en-US"/>
              </w:rPr>
              <w:br/>
              <w:t xml:space="preserve">    1) акцизов на автомобильный бензин, прямогонный бензин, дизельное топливо, моторные масла для дизельных и (или) карбюраторных (</w:t>
            </w:r>
            <w:proofErr w:type="spellStart"/>
            <w:r w:rsidRPr="00FB0230">
              <w:rPr>
                <w:rFonts w:eastAsia="Calibri"/>
                <w:sz w:val="16"/>
                <w:szCs w:val="16"/>
                <w:lang w:eastAsia="en-US"/>
              </w:rPr>
              <w:t>инжекторных</w:t>
            </w:r>
            <w:proofErr w:type="spellEnd"/>
            <w:r w:rsidRPr="00FB0230">
              <w:rPr>
                <w:rFonts w:eastAsia="Calibri"/>
                <w:sz w:val="16"/>
                <w:szCs w:val="16"/>
                <w:lang w:eastAsia="en-US"/>
              </w:rPr>
              <w:t>) двигателей, производимые на территории</w:t>
            </w:r>
            <w:proofErr w:type="gramEnd"/>
            <w:r w:rsidRPr="00FB0230">
              <w:rPr>
                <w:rFonts w:eastAsia="Calibri"/>
                <w:sz w:val="16"/>
                <w:szCs w:val="16"/>
                <w:lang w:eastAsia="en-US"/>
              </w:rPr>
              <w:t xml:space="preserve"> Российской Федерации, подлежащих зачислению в бюджет поселения;</w:t>
            </w:r>
            <w:r w:rsidRPr="00FB0230">
              <w:rPr>
                <w:rFonts w:eastAsia="Calibri"/>
                <w:sz w:val="16"/>
                <w:szCs w:val="16"/>
                <w:lang w:eastAsia="en-US"/>
              </w:rPr>
              <w:br/>
              <w:t xml:space="preserve">    2) иных поступлений в бюджет поселения, утвержденных решением Совета депутатов поселения, предусматривающим создание муниципального дорожного фонда.</w:t>
            </w:r>
            <w:r w:rsidRPr="00FB0230">
              <w:rPr>
                <w:rFonts w:eastAsia="Calibri"/>
                <w:sz w:val="16"/>
                <w:szCs w:val="16"/>
                <w:lang w:eastAsia="en-US"/>
              </w:rPr>
              <w:br/>
              <w:t xml:space="preserve">    4. Порядок формирования и использования бюджетных ассигнований муниципального дорожного фонда устанавливается решением Совета депутатов поселения.</w:t>
            </w:r>
            <w:r w:rsidRPr="00FB0230">
              <w:rPr>
                <w:rFonts w:eastAsia="Calibri"/>
                <w:sz w:val="16"/>
                <w:szCs w:val="16"/>
                <w:lang w:eastAsia="en-US"/>
              </w:rPr>
              <w:br/>
              <w:t xml:space="preserve">    5.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r w:rsidRPr="00FB0230">
              <w:rPr>
                <w:rFonts w:eastAsia="Calibri"/>
                <w:sz w:val="16"/>
                <w:szCs w:val="16"/>
                <w:lang w:eastAsia="en-US"/>
              </w:rPr>
              <w:br/>
            </w:r>
            <w:r w:rsidRPr="00FB0230">
              <w:rPr>
                <w:rFonts w:eastAsia="Calibri"/>
                <w:sz w:val="16"/>
                <w:szCs w:val="16"/>
                <w:lang w:eastAsia="en-US"/>
              </w:rPr>
              <w:br/>
              <w:t>Статья 17. Резервный фонд администрации поселения</w:t>
            </w:r>
            <w:r w:rsidRPr="00FB0230">
              <w:rPr>
                <w:rFonts w:eastAsia="Calibri"/>
                <w:sz w:val="16"/>
                <w:szCs w:val="16"/>
                <w:lang w:eastAsia="en-US"/>
              </w:rPr>
              <w:br/>
            </w:r>
            <w:r w:rsidRPr="00FB0230">
              <w:rPr>
                <w:rFonts w:eastAsia="Calibri"/>
                <w:sz w:val="16"/>
                <w:szCs w:val="16"/>
                <w:lang w:eastAsia="en-US"/>
              </w:rPr>
              <w:br/>
              <w:t xml:space="preserve">    1. Резервный фонд администрации поселения предусматривается в расходной части бюджет поселения. </w:t>
            </w:r>
            <w:r w:rsidRPr="00FB0230">
              <w:rPr>
                <w:rFonts w:eastAsia="Calibri"/>
                <w:sz w:val="16"/>
                <w:szCs w:val="16"/>
                <w:lang w:eastAsia="en-US"/>
              </w:rPr>
              <w:br/>
              <w:t xml:space="preserve">    2.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FB0230">
              <w:rPr>
                <w:rFonts w:eastAsia="Calibri"/>
                <w:sz w:val="16"/>
                <w:szCs w:val="16"/>
                <w:lang w:eastAsia="en-US"/>
              </w:rPr>
              <w:br/>
              <w:t xml:space="preserve">    3. Бюджетные ассигнования резервного фонда администрации поселения, предусмотренные в составе бюджета поселения, используются по решению администрации поселения.</w:t>
            </w:r>
            <w:r w:rsidRPr="00FB0230">
              <w:rPr>
                <w:rFonts w:eastAsia="Calibri"/>
                <w:sz w:val="16"/>
                <w:szCs w:val="16"/>
                <w:lang w:eastAsia="en-US"/>
              </w:rPr>
              <w:br/>
              <w:t xml:space="preserve">    4.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r w:rsidRPr="00FB0230">
              <w:rPr>
                <w:rFonts w:eastAsia="Calibri"/>
                <w:sz w:val="16"/>
                <w:szCs w:val="16"/>
                <w:lang w:eastAsia="en-US"/>
              </w:rPr>
              <w:br/>
              <w:t xml:space="preserve">    5. Отчет об использовании бюджетных ассигнований резервного фонда администрации поселения прилагается к годовому отчету об исполнении бюджета. </w:t>
            </w:r>
          </w:p>
          <w:p w:rsidR="00FB0230" w:rsidRPr="00FB0230" w:rsidRDefault="00FB0230" w:rsidP="00FB0230">
            <w:pPr>
              <w:rPr>
                <w:rFonts w:eastAsia="Calibri"/>
                <w:i/>
                <w:sz w:val="16"/>
                <w:szCs w:val="16"/>
                <w:lang w:eastAsia="en-US"/>
              </w:rPr>
            </w:pPr>
          </w:p>
          <w:p w:rsidR="00FB0230" w:rsidRPr="00FB0230" w:rsidRDefault="00FB0230" w:rsidP="00FB0230">
            <w:pPr>
              <w:rPr>
                <w:rFonts w:eastAsia="Calibri"/>
                <w:sz w:val="16"/>
                <w:szCs w:val="16"/>
                <w:lang w:eastAsia="en-US"/>
              </w:rPr>
            </w:pPr>
            <w:r w:rsidRPr="00FB0230">
              <w:rPr>
                <w:rFonts w:eastAsia="Calibri"/>
                <w:b/>
                <w:sz w:val="16"/>
                <w:szCs w:val="16"/>
                <w:lang w:eastAsia="en-US"/>
              </w:rPr>
              <w:t>Раздел 4. Рассмотрение и утверждение бюджета поселения, внесение изменений и дополнений в бюджет поселения</w:t>
            </w:r>
            <w:r w:rsidRPr="00FB0230">
              <w:rPr>
                <w:rFonts w:eastAsia="Calibri"/>
                <w:sz w:val="16"/>
                <w:szCs w:val="16"/>
                <w:lang w:eastAsia="en-US"/>
              </w:rPr>
              <w:t xml:space="preserve"> </w:t>
            </w:r>
            <w:r w:rsidRPr="00FB0230">
              <w:rPr>
                <w:rFonts w:eastAsia="Calibri"/>
                <w:sz w:val="16"/>
                <w:szCs w:val="16"/>
                <w:lang w:eastAsia="en-US"/>
              </w:rPr>
              <w:br/>
            </w:r>
            <w:r w:rsidRPr="00FB0230">
              <w:rPr>
                <w:rFonts w:eastAsia="Calibri"/>
                <w:sz w:val="16"/>
                <w:szCs w:val="16"/>
                <w:lang w:eastAsia="en-US"/>
              </w:rPr>
              <w:br/>
              <w:t xml:space="preserve">Статья 18. Внесение </w:t>
            </w:r>
            <w:proofErr w:type="gramStart"/>
            <w:r w:rsidRPr="00FB0230">
              <w:rPr>
                <w:rFonts w:eastAsia="Calibri"/>
                <w:sz w:val="16"/>
                <w:szCs w:val="16"/>
                <w:lang w:eastAsia="en-US"/>
              </w:rPr>
              <w:t>проекта решения Совета депутатов поселения</w:t>
            </w:r>
            <w:proofErr w:type="gramEnd"/>
            <w:r w:rsidRPr="00FB0230">
              <w:rPr>
                <w:rFonts w:eastAsia="Calibri"/>
                <w:sz w:val="16"/>
                <w:szCs w:val="16"/>
                <w:lang w:eastAsia="en-US"/>
              </w:rPr>
              <w:t xml:space="preserve"> о бюджете поселения на рассмотрение Совета депутатов поселения </w:t>
            </w:r>
            <w:r w:rsidRPr="00FB0230">
              <w:rPr>
                <w:rFonts w:eastAsia="Calibri"/>
                <w:sz w:val="16"/>
                <w:szCs w:val="16"/>
                <w:lang w:eastAsia="en-US"/>
              </w:rPr>
              <w:br/>
            </w:r>
            <w:r w:rsidRPr="00FB0230">
              <w:rPr>
                <w:rFonts w:eastAsia="Calibri"/>
                <w:sz w:val="16"/>
                <w:szCs w:val="16"/>
                <w:lang w:eastAsia="en-US"/>
              </w:rPr>
              <w:br/>
              <w:t xml:space="preserve">    1. Администрация сельсовета не позднее 15 ноября текущего финансового года вносит на рассмотрение Совета депутатов поселения проект бюджета поселения на очередной финансовый год и плановый период</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2.  Одновременно с проектом бюджета на очередной финансовый год и плановый период в Совет депутатов представляются документы и материалы в соответствии со статьями 22 и 23.</w:t>
            </w:r>
          </w:p>
          <w:p w:rsidR="00FB0230" w:rsidRPr="00FB0230" w:rsidRDefault="00FB0230" w:rsidP="00FB0230">
            <w:pPr>
              <w:rPr>
                <w:rFonts w:eastAsia="Calibri"/>
                <w:sz w:val="16"/>
                <w:szCs w:val="16"/>
                <w:lang w:eastAsia="en-US"/>
              </w:rPr>
            </w:pPr>
            <w:r w:rsidRPr="00FB0230">
              <w:rPr>
                <w:rFonts w:eastAsia="Calibri"/>
                <w:sz w:val="16"/>
                <w:szCs w:val="16"/>
                <w:lang w:eastAsia="en-US"/>
              </w:rPr>
              <w:br/>
              <w:t>Статья 19. Состав показателей, представляемых для рассмотрения и утверждения в проекте решения о бюджете поселения</w:t>
            </w:r>
            <w:proofErr w:type="gramStart"/>
            <w:r w:rsidRPr="00FB0230">
              <w:rPr>
                <w:rFonts w:eastAsia="Calibri"/>
                <w:sz w:val="16"/>
                <w:szCs w:val="16"/>
                <w:lang w:eastAsia="en-US"/>
              </w:rPr>
              <w:t xml:space="preserve"> </w:t>
            </w:r>
            <w:r w:rsidRPr="00FB0230">
              <w:rPr>
                <w:rFonts w:eastAsia="Calibri"/>
                <w:sz w:val="16"/>
                <w:szCs w:val="16"/>
                <w:lang w:eastAsia="en-US"/>
              </w:rPr>
              <w:br/>
            </w:r>
            <w:r w:rsidRPr="00FB0230">
              <w:rPr>
                <w:rFonts w:eastAsia="Calibri"/>
                <w:sz w:val="16"/>
                <w:szCs w:val="16"/>
                <w:lang w:eastAsia="en-US"/>
              </w:rPr>
              <w:br/>
              <w:t xml:space="preserve">     В</w:t>
            </w:r>
            <w:proofErr w:type="gramEnd"/>
            <w:r w:rsidRPr="00FB0230">
              <w:rPr>
                <w:rFonts w:eastAsia="Calibri"/>
                <w:sz w:val="16"/>
                <w:szCs w:val="16"/>
                <w:lang w:eastAsia="en-US"/>
              </w:rPr>
              <w:t xml:space="preserve"> проекте решения о бюджете должны содержаться  следующие показатели (при их наличии):</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1) основные характеристики местного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2)объем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3)общий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4) общий объем условно утверждаемых (утвержденных) расходов на первый </w:t>
            </w:r>
          </w:p>
          <w:p w:rsidR="00FB0230" w:rsidRPr="00FB0230" w:rsidRDefault="00FB0230" w:rsidP="00FB0230">
            <w:pPr>
              <w:rPr>
                <w:rFonts w:eastAsia="Calibri"/>
                <w:sz w:val="16"/>
                <w:szCs w:val="16"/>
                <w:lang w:eastAsia="en-US"/>
              </w:rPr>
            </w:pPr>
            <w:r w:rsidRPr="00FB0230">
              <w:rPr>
                <w:rFonts w:eastAsia="Calibri"/>
                <w:sz w:val="16"/>
                <w:szCs w:val="16"/>
                <w:lang w:eastAsia="en-US"/>
              </w:rPr>
              <w:t>и второй годы планового периода;</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5)объем межбюджетных трансфертов, предоставляемых из местного</w:t>
            </w:r>
          </w:p>
          <w:p w:rsidR="00FB0230" w:rsidRPr="00FB0230" w:rsidRDefault="00FB0230" w:rsidP="00FB0230">
            <w:pPr>
              <w:rPr>
                <w:rFonts w:eastAsia="Calibri"/>
                <w:sz w:val="16"/>
                <w:szCs w:val="16"/>
                <w:lang w:eastAsia="en-US"/>
              </w:rPr>
            </w:pPr>
            <w:r w:rsidRPr="00FB0230">
              <w:rPr>
                <w:rFonts w:eastAsia="Calibri"/>
                <w:sz w:val="16"/>
                <w:szCs w:val="16"/>
                <w:lang w:eastAsia="en-US"/>
              </w:rPr>
              <w:t>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6)верхний предел муниципального внутреннего долга (при наличии такового) по состоянию на 1 января года, следующего за очередным финансовым годом и каждым годом планового периода, с </w:t>
            </w:r>
            <w:proofErr w:type="gramStart"/>
            <w:r w:rsidRPr="00FB0230">
              <w:rPr>
                <w:rFonts w:eastAsia="Calibri"/>
                <w:sz w:val="16"/>
                <w:szCs w:val="16"/>
                <w:lang w:eastAsia="en-US"/>
              </w:rPr>
              <w:t>указанием</w:t>
            </w:r>
            <w:proofErr w:type="gramEnd"/>
            <w:r w:rsidRPr="00FB0230">
              <w:rPr>
                <w:rFonts w:eastAsia="Calibri"/>
                <w:sz w:val="16"/>
                <w:szCs w:val="16"/>
                <w:lang w:eastAsia="en-US"/>
              </w:rPr>
              <w:t xml:space="preserve"> в том числе верхнего предела долга по муниципальным гарантиям;</w:t>
            </w:r>
          </w:p>
          <w:p w:rsidR="00FB0230" w:rsidRPr="00FB0230" w:rsidRDefault="00FB0230" w:rsidP="00FB0230">
            <w:pPr>
              <w:rPr>
                <w:rFonts w:eastAsia="Calibri"/>
                <w:b/>
                <w:sz w:val="16"/>
                <w:szCs w:val="16"/>
                <w:lang w:eastAsia="en-US"/>
              </w:rPr>
            </w:pPr>
            <w:r w:rsidRPr="00FB0230">
              <w:rPr>
                <w:rFonts w:eastAsia="Calibri"/>
                <w:b/>
                <w:sz w:val="16"/>
                <w:szCs w:val="16"/>
                <w:lang w:eastAsia="en-US"/>
              </w:rPr>
              <w:t xml:space="preserve">             В состав проекта закона о бюджете включаются  следующие приложения:</w:t>
            </w:r>
          </w:p>
          <w:p w:rsidR="00FB0230" w:rsidRPr="00FB0230" w:rsidRDefault="00FB0230" w:rsidP="00FB0230">
            <w:pPr>
              <w:ind w:left="720"/>
              <w:rPr>
                <w:rFonts w:eastAsia="Calibri"/>
                <w:sz w:val="16"/>
                <w:szCs w:val="16"/>
                <w:lang w:eastAsia="en-US"/>
              </w:rPr>
            </w:pPr>
            <w:r w:rsidRPr="00FB0230">
              <w:rPr>
                <w:rFonts w:eastAsia="Calibri"/>
                <w:sz w:val="16"/>
                <w:szCs w:val="16"/>
                <w:lang w:eastAsia="en-US"/>
              </w:rPr>
              <w:t>1) приложение 1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FB0230" w:rsidRPr="00FB0230" w:rsidRDefault="00FB0230" w:rsidP="00FB0230">
            <w:pPr>
              <w:ind w:left="720"/>
              <w:rPr>
                <w:rFonts w:eastAsia="Calibri"/>
                <w:sz w:val="16"/>
                <w:szCs w:val="16"/>
                <w:lang w:eastAsia="en-US"/>
              </w:rPr>
            </w:pPr>
            <w:r w:rsidRPr="00FB0230">
              <w:rPr>
                <w:rFonts w:eastAsia="Calibri"/>
                <w:sz w:val="16"/>
                <w:szCs w:val="16"/>
                <w:lang w:eastAsia="en-US"/>
              </w:rPr>
              <w:t>2) приложение 2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бюджета Гжатского сельсовета на очередной финансовый год (очередной финансовый год и плановый период)»;</w:t>
            </w:r>
          </w:p>
          <w:p w:rsidR="00FB0230" w:rsidRPr="00FB0230" w:rsidRDefault="00FB0230" w:rsidP="00FB0230">
            <w:pPr>
              <w:ind w:left="720"/>
              <w:rPr>
                <w:rFonts w:eastAsia="Calibri"/>
                <w:sz w:val="16"/>
                <w:szCs w:val="16"/>
                <w:lang w:eastAsia="en-US"/>
              </w:rPr>
            </w:pPr>
            <w:r w:rsidRPr="00FB0230">
              <w:rPr>
                <w:rFonts w:eastAsia="Calibri"/>
                <w:sz w:val="16"/>
                <w:szCs w:val="16"/>
                <w:lang w:eastAsia="en-US"/>
              </w:rPr>
              <w:t>3) приложение 3 «Распределение бюджетных ассигнований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Гжатского сельсовета на очередной финансовый год (очередной финансовый год и плановый период)»;</w:t>
            </w:r>
          </w:p>
          <w:p w:rsidR="00FB0230" w:rsidRPr="00FB0230" w:rsidRDefault="00FB0230" w:rsidP="00FB0230">
            <w:pPr>
              <w:ind w:left="720"/>
              <w:rPr>
                <w:rFonts w:eastAsia="Calibri"/>
                <w:sz w:val="16"/>
                <w:szCs w:val="16"/>
                <w:lang w:eastAsia="en-US"/>
              </w:rPr>
            </w:pPr>
            <w:r w:rsidRPr="00FB0230">
              <w:rPr>
                <w:rFonts w:eastAsia="Calibri"/>
                <w:sz w:val="16"/>
                <w:szCs w:val="16"/>
                <w:lang w:eastAsia="en-US"/>
              </w:rPr>
              <w:t>4) приложение 4 «Ведомственная структура расходов бюджета  на очередной финансовый год (очередной финансовый год и плановый период)»;</w:t>
            </w:r>
          </w:p>
          <w:p w:rsidR="00FB0230" w:rsidRPr="00FB0230" w:rsidRDefault="00FB0230" w:rsidP="00FB0230">
            <w:pPr>
              <w:ind w:left="720"/>
              <w:rPr>
                <w:rFonts w:eastAsia="Calibri"/>
                <w:sz w:val="16"/>
                <w:szCs w:val="16"/>
                <w:lang w:eastAsia="en-US"/>
              </w:rPr>
            </w:pPr>
            <w:r w:rsidRPr="00FB0230">
              <w:rPr>
                <w:rFonts w:eastAsia="Calibri"/>
                <w:sz w:val="16"/>
                <w:szCs w:val="16"/>
                <w:lang w:eastAsia="en-US"/>
              </w:rPr>
              <w:t>5) приложение 5 «Распределение бюджетных ассигнований бюджета, направляемых на исполнение публичных нормативных обязательств на очередной финансовый год (очередной финансовый год и плановый период)»;</w:t>
            </w:r>
          </w:p>
          <w:p w:rsidR="00FB0230" w:rsidRPr="00FB0230" w:rsidRDefault="00FB0230" w:rsidP="00FB0230">
            <w:pPr>
              <w:ind w:left="720"/>
              <w:rPr>
                <w:rFonts w:eastAsia="Calibri"/>
                <w:sz w:val="16"/>
                <w:szCs w:val="16"/>
                <w:lang w:eastAsia="en-US"/>
              </w:rPr>
            </w:pPr>
            <w:r w:rsidRPr="00FB0230">
              <w:rPr>
                <w:rFonts w:eastAsia="Calibri"/>
                <w:sz w:val="16"/>
                <w:szCs w:val="16"/>
                <w:lang w:eastAsia="en-US"/>
              </w:rPr>
              <w:t>6) приложение 6 «Иные межбюджетные трансферты, перечисляемые из бюджета Гжатского сельсовета в бюджет других бюджетов бюджетной системы Российской Федерации на очередной финансовый год (очередной финансовый год и плановый период)»;</w:t>
            </w:r>
          </w:p>
          <w:p w:rsidR="00FB0230" w:rsidRPr="00FB0230" w:rsidRDefault="00FB0230" w:rsidP="00FB0230">
            <w:pPr>
              <w:ind w:left="720"/>
              <w:rPr>
                <w:rFonts w:eastAsia="Calibri"/>
                <w:sz w:val="16"/>
                <w:szCs w:val="16"/>
                <w:lang w:eastAsia="en-US"/>
              </w:rPr>
            </w:pPr>
            <w:r w:rsidRPr="00FB0230">
              <w:rPr>
                <w:rFonts w:eastAsia="Calibri"/>
                <w:sz w:val="16"/>
                <w:szCs w:val="16"/>
                <w:lang w:eastAsia="en-US"/>
              </w:rPr>
              <w:t>7) приложение 7  «Источники финансирования дефицита местного бюджета на очередной финансовый год (очередной финансовый год и плановый период)»;</w:t>
            </w:r>
          </w:p>
          <w:p w:rsidR="00FB0230" w:rsidRPr="00FB0230" w:rsidRDefault="00FB0230" w:rsidP="00FB0230">
            <w:pPr>
              <w:ind w:left="720"/>
              <w:rPr>
                <w:rFonts w:eastAsia="Calibri"/>
                <w:sz w:val="16"/>
                <w:szCs w:val="16"/>
                <w:lang w:eastAsia="en-US"/>
              </w:rPr>
            </w:pPr>
            <w:r w:rsidRPr="00FB0230">
              <w:rPr>
                <w:rFonts w:eastAsia="Calibri"/>
                <w:sz w:val="16"/>
                <w:szCs w:val="16"/>
                <w:lang w:eastAsia="en-US"/>
              </w:rPr>
              <w:t>8) приложение 8 «Программа муниципальных внутренних заимствований Гжатского сельсовета на очередной финансовый год (очередной финансовый год и плановый период)»;</w:t>
            </w:r>
          </w:p>
          <w:p w:rsidR="00FB0230" w:rsidRPr="00FB0230" w:rsidRDefault="00FB0230" w:rsidP="00FB0230">
            <w:pPr>
              <w:ind w:left="720"/>
              <w:rPr>
                <w:rFonts w:eastAsia="Calibri"/>
                <w:sz w:val="16"/>
                <w:szCs w:val="16"/>
                <w:lang w:eastAsia="en-US"/>
              </w:rPr>
            </w:pPr>
            <w:r w:rsidRPr="00FB0230">
              <w:rPr>
                <w:rFonts w:eastAsia="Calibri"/>
                <w:sz w:val="16"/>
                <w:szCs w:val="16"/>
                <w:lang w:eastAsia="en-US"/>
              </w:rPr>
              <w:t>9) приложение 9 «Программа муниципальных гарантий Гжатского сельсовета в валюте Российской Федерации на очередной финансовый год (очередной финансовый год и плановый период)»;</w:t>
            </w:r>
          </w:p>
          <w:p w:rsidR="00FB0230" w:rsidRPr="00FB0230" w:rsidRDefault="00FB0230" w:rsidP="00FB0230">
            <w:pPr>
              <w:ind w:left="720"/>
              <w:rPr>
                <w:rFonts w:eastAsia="Calibri"/>
                <w:sz w:val="16"/>
                <w:szCs w:val="16"/>
                <w:lang w:eastAsia="en-US"/>
              </w:rPr>
            </w:pPr>
            <w:r w:rsidRPr="00FB0230">
              <w:rPr>
                <w:rFonts w:eastAsia="Calibri"/>
                <w:sz w:val="16"/>
                <w:szCs w:val="16"/>
                <w:lang w:eastAsia="en-US"/>
              </w:rPr>
              <w:t>10) приложение 10 «Перечень муниципальных  программ, предусмотренных к финансированию из местного бюджета на очередной финансовый год (очередной финансовый год и плановый период)»</w:t>
            </w:r>
          </w:p>
          <w:p w:rsidR="00FB0230" w:rsidRPr="00FB0230" w:rsidRDefault="00FB0230" w:rsidP="00FB0230">
            <w:pPr>
              <w:rPr>
                <w:rFonts w:eastAsia="Calibri"/>
                <w:sz w:val="16"/>
                <w:szCs w:val="16"/>
                <w:lang w:eastAsia="en-US"/>
              </w:rPr>
            </w:pPr>
            <w:r w:rsidRPr="00FB0230">
              <w:rPr>
                <w:rFonts w:eastAsia="Calibri"/>
                <w:sz w:val="16"/>
                <w:szCs w:val="16"/>
                <w:lang w:eastAsia="en-US"/>
              </w:rPr>
              <w:lastRenderedPageBreak/>
              <w:t xml:space="preserve">    2. В состав проекта решения о бюджете могут быть включены иные текстовые статьи и приложения.</w:t>
            </w:r>
          </w:p>
          <w:p w:rsidR="00FB0230" w:rsidRPr="00FB0230" w:rsidRDefault="00FB0230" w:rsidP="00FB0230">
            <w:pPr>
              <w:rPr>
                <w:rFonts w:eastAsia="Calibri"/>
                <w:i/>
                <w:sz w:val="16"/>
                <w:szCs w:val="16"/>
                <w:lang w:eastAsia="en-US"/>
              </w:rPr>
            </w:pPr>
            <w:r w:rsidRPr="00FB0230">
              <w:rPr>
                <w:rFonts w:eastAsia="Calibri"/>
                <w:sz w:val="16"/>
                <w:szCs w:val="16"/>
                <w:lang w:eastAsia="en-US"/>
              </w:rPr>
              <w:br/>
              <w:t xml:space="preserve">Статья 20. Документы и материалы, представляемые одновременно с проектом решения о бюджете поселения </w:t>
            </w:r>
            <w:r w:rsidRPr="00FB0230">
              <w:rPr>
                <w:rFonts w:eastAsia="Calibri"/>
                <w:sz w:val="16"/>
                <w:szCs w:val="16"/>
                <w:lang w:eastAsia="en-US"/>
              </w:rPr>
              <w:br/>
            </w:r>
            <w:r w:rsidRPr="00FB0230">
              <w:rPr>
                <w:rFonts w:eastAsia="Calibri"/>
                <w:sz w:val="16"/>
                <w:szCs w:val="16"/>
                <w:lang w:eastAsia="en-US"/>
              </w:rPr>
              <w:br/>
              <w:t xml:space="preserve">    1. </w:t>
            </w:r>
            <w:proofErr w:type="gramStart"/>
            <w:r w:rsidRPr="00FB0230">
              <w:rPr>
                <w:rFonts w:eastAsia="Calibri"/>
                <w:sz w:val="16"/>
                <w:szCs w:val="16"/>
                <w:lang w:eastAsia="en-US"/>
              </w:rPr>
              <w:t>Одновременно с проектом решения о бюджете поселения в Совет депутатов поселения представляются:</w:t>
            </w:r>
            <w:r w:rsidRPr="00FB0230">
              <w:rPr>
                <w:rFonts w:eastAsia="Calibri"/>
                <w:sz w:val="16"/>
                <w:szCs w:val="16"/>
                <w:lang w:eastAsia="en-US"/>
              </w:rPr>
              <w:br/>
              <w:t xml:space="preserve">    1) основные направления бюджетной и налоговой политики; </w:t>
            </w:r>
            <w:r w:rsidRPr="00FB0230">
              <w:rPr>
                <w:rFonts w:eastAsia="Calibri"/>
                <w:sz w:val="16"/>
                <w:szCs w:val="16"/>
                <w:lang w:eastAsia="en-US"/>
              </w:rPr>
              <w:br/>
              <w:t xml:space="preserve">    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r w:rsidRPr="00FB0230">
              <w:rPr>
                <w:rFonts w:eastAsia="Calibri"/>
                <w:sz w:val="16"/>
                <w:szCs w:val="16"/>
                <w:lang w:eastAsia="en-US"/>
              </w:rPr>
              <w:br/>
              <w:t xml:space="preserve">    3) прогноз социально-экономического развития поселения; </w:t>
            </w:r>
            <w:r w:rsidRPr="00FB0230">
              <w:rPr>
                <w:rFonts w:eastAsia="Calibri"/>
                <w:sz w:val="16"/>
                <w:szCs w:val="16"/>
                <w:lang w:eastAsia="en-US"/>
              </w:rPr>
              <w:br/>
              <w:t xml:space="preserve">    4) методики и расчеты распределения межбюджетных трансфертов;</w:t>
            </w:r>
            <w:proofErr w:type="gramEnd"/>
            <w:r w:rsidRPr="00FB0230">
              <w:rPr>
                <w:rFonts w:eastAsia="Calibri"/>
                <w:sz w:val="16"/>
                <w:szCs w:val="16"/>
                <w:lang w:eastAsia="en-US"/>
              </w:rPr>
              <w:br/>
              <w:t xml:space="preserve">    5) «верхний предел муниципального внутреннего долга на 1 января года следующего за очередным финансовым годом и каждым годом планового периода»</w:t>
            </w:r>
            <w:r w:rsidRPr="00FB0230">
              <w:rPr>
                <w:rFonts w:eastAsia="Calibri"/>
                <w:i/>
                <w:sz w:val="16"/>
                <w:szCs w:val="16"/>
                <w:lang w:eastAsia="en-US"/>
              </w:rPr>
              <w:t xml:space="preserve"> </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6) оценка ожидаемого исполнения бюджета поселения на текущий финансовый год;</w:t>
            </w:r>
            <w:r w:rsidRPr="00FB0230">
              <w:rPr>
                <w:rFonts w:eastAsia="Calibri"/>
                <w:sz w:val="16"/>
                <w:szCs w:val="16"/>
                <w:lang w:eastAsia="en-US"/>
              </w:rPr>
              <w:br/>
              <w:t xml:space="preserve">    7) паспорта муниципальных программ (проекты изменений муниципальных программ); </w:t>
            </w:r>
            <w:r w:rsidRPr="00FB0230">
              <w:rPr>
                <w:rFonts w:eastAsia="Calibri"/>
                <w:sz w:val="16"/>
                <w:szCs w:val="16"/>
                <w:lang w:eastAsia="en-US"/>
              </w:rPr>
              <w:br/>
              <w:t xml:space="preserve">    8) оценка потерь бюджета поселения от предоставленных налоговых льгот на очередной финансовый год и плановый период;</w:t>
            </w:r>
            <w:r w:rsidRPr="00FB0230">
              <w:rPr>
                <w:rFonts w:eastAsia="Calibri"/>
                <w:sz w:val="16"/>
                <w:szCs w:val="16"/>
                <w:lang w:eastAsia="en-US"/>
              </w:rPr>
              <w:br/>
              <w:t xml:space="preserve">    9) пояснительная записка к проекту бюджета поселения;</w:t>
            </w:r>
            <w:r w:rsidRPr="00FB0230">
              <w:rPr>
                <w:rFonts w:eastAsia="Calibri"/>
                <w:sz w:val="16"/>
                <w:szCs w:val="16"/>
                <w:lang w:eastAsia="en-US"/>
              </w:rPr>
              <w:br/>
              <w:t xml:space="preserve">    10) проект бюджетного прогноза (проект изменений бюджетного прогноза) поселения на долгосрочный период (за исключением показателей финансового обеспечения муниципальных программ);</w:t>
            </w:r>
          </w:p>
          <w:p w:rsidR="00FB0230" w:rsidRPr="00FB0230" w:rsidRDefault="00FB0230" w:rsidP="00FB0230">
            <w:pPr>
              <w:rPr>
                <w:rFonts w:eastAsia="Calibri"/>
                <w:i/>
                <w:sz w:val="16"/>
                <w:szCs w:val="16"/>
                <w:lang w:eastAsia="en-US"/>
              </w:rPr>
            </w:pPr>
            <w:r w:rsidRPr="00FB0230">
              <w:rPr>
                <w:rFonts w:eastAsia="Calibri"/>
                <w:sz w:val="16"/>
                <w:szCs w:val="16"/>
                <w:lang w:eastAsia="en-US"/>
              </w:rPr>
              <w:t xml:space="preserve">    11) реестр источников доходов.</w:t>
            </w:r>
            <w:r w:rsidRPr="00FB0230">
              <w:rPr>
                <w:rFonts w:eastAsia="Calibri"/>
                <w:sz w:val="16"/>
                <w:szCs w:val="16"/>
                <w:lang w:eastAsia="en-US"/>
              </w:rPr>
              <w:br/>
            </w:r>
            <w:r w:rsidRPr="00FB0230">
              <w:rPr>
                <w:rFonts w:eastAsia="Calibri"/>
                <w:sz w:val="16"/>
                <w:szCs w:val="16"/>
                <w:lang w:eastAsia="en-US"/>
              </w:rPr>
              <w:br/>
            </w:r>
            <w:r w:rsidRPr="00FB0230">
              <w:rPr>
                <w:rFonts w:eastAsia="Calibri"/>
                <w:sz w:val="16"/>
                <w:szCs w:val="16"/>
                <w:lang w:eastAsia="en-US"/>
              </w:rPr>
              <w:br/>
              <w:t>Статья 21. Порядок рассмотрения и принятия проекта решения о бюджете поселения</w:t>
            </w:r>
            <w:r w:rsidRPr="00FB0230">
              <w:rPr>
                <w:rFonts w:eastAsia="Calibri"/>
                <w:sz w:val="16"/>
                <w:szCs w:val="16"/>
                <w:lang w:eastAsia="en-US"/>
              </w:rPr>
              <w:br/>
            </w:r>
            <w:r w:rsidRPr="00FB0230">
              <w:rPr>
                <w:rFonts w:eastAsia="Calibri"/>
                <w:sz w:val="16"/>
                <w:szCs w:val="16"/>
                <w:lang w:eastAsia="en-US"/>
              </w:rPr>
              <w:br/>
              <w:t xml:space="preserve">    1. Решение о начале работы над составлением проекта бюджета поселения на очередной финансовый год и плановый период принимается руководителем администрации поселения в форме нормативного правового акта, регламентирующего сроки и процедуру разработки проекта бюджета поселения на очередной финансовый год и плановый период. </w:t>
            </w:r>
            <w:r w:rsidRPr="00FB0230">
              <w:rPr>
                <w:rFonts w:eastAsia="Calibri"/>
                <w:sz w:val="16"/>
                <w:szCs w:val="16"/>
                <w:lang w:eastAsia="en-US"/>
              </w:rPr>
              <w:br/>
              <w:t xml:space="preserve">    2. Руководитель администрации поселения вносит на рассмотрение Совета депутатов поселения проект решения о бюджете поселения на очередной финансовый год и плановый период не позднее 15 ноября текущего года.</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3. Одновременно с проектом решения о бюджете поселения в Совет депутатов поселения представляются документы и материалы установленными в данном нормативном акте.</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4. Проект решения о бюджете с документами и материалами, указанными</w:t>
            </w:r>
          </w:p>
          <w:p w:rsidR="00FB0230" w:rsidRPr="00FB0230" w:rsidRDefault="00FB0230" w:rsidP="00FB0230">
            <w:pPr>
              <w:rPr>
                <w:rFonts w:eastAsia="Calibri"/>
                <w:sz w:val="16"/>
                <w:szCs w:val="16"/>
                <w:lang w:eastAsia="en-US"/>
              </w:rPr>
            </w:pPr>
            <w:r w:rsidRPr="00FB0230">
              <w:rPr>
                <w:rFonts w:eastAsia="Calibri"/>
                <w:sz w:val="16"/>
                <w:szCs w:val="16"/>
                <w:lang w:eastAsia="en-US"/>
              </w:rPr>
              <w:t>в настоящем нормативном акте, подлежит регистрации в Совете депутатов в установленном порядке.</w:t>
            </w:r>
          </w:p>
          <w:p w:rsidR="00FB0230" w:rsidRPr="00FB0230" w:rsidRDefault="00FB0230" w:rsidP="00FB0230">
            <w:pPr>
              <w:jc w:val="both"/>
              <w:rPr>
                <w:rFonts w:eastAsia="Calibri"/>
                <w:sz w:val="16"/>
                <w:szCs w:val="16"/>
                <w:lang w:eastAsia="en-US"/>
              </w:rPr>
            </w:pPr>
            <w:r w:rsidRPr="00FB0230">
              <w:rPr>
                <w:rFonts w:eastAsia="Calibri"/>
                <w:sz w:val="16"/>
                <w:szCs w:val="16"/>
                <w:lang w:eastAsia="en-US"/>
              </w:rPr>
              <w:t xml:space="preserve">    5. </w:t>
            </w:r>
            <w:proofErr w:type="gramStart"/>
            <w:r w:rsidRPr="00FB0230">
              <w:rPr>
                <w:rFonts w:eastAsia="Calibri"/>
                <w:sz w:val="16"/>
                <w:szCs w:val="16"/>
                <w:lang w:eastAsia="en-US"/>
              </w:rPr>
              <w:t>В течение двух рабочих дней со дня регистрации  проекта решения о бюджете с документами и материалами  Председатель Совета депутатов  принимает решение о том, что проект  решения о бюджете и представленные к нему документы и материалы принимаются к рассмотрению в Совете депутатов Гжатского сельсовета, либо возвращаются  на доработку Администрации  Гжатского сельсовета Куйбышевского района, если состав представленных документов  и материалов не соответствует</w:t>
            </w:r>
            <w:proofErr w:type="gramEnd"/>
            <w:r w:rsidRPr="00FB0230">
              <w:rPr>
                <w:rFonts w:eastAsia="Calibri"/>
                <w:sz w:val="16"/>
                <w:szCs w:val="16"/>
                <w:lang w:eastAsia="en-US"/>
              </w:rPr>
              <w:t xml:space="preserve">  требованиям статей данного нормативного акта.                                                </w:t>
            </w:r>
          </w:p>
          <w:p w:rsidR="00FB0230" w:rsidRPr="00FB0230" w:rsidRDefault="00FB0230" w:rsidP="00FB0230">
            <w:pPr>
              <w:jc w:val="both"/>
              <w:rPr>
                <w:rFonts w:eastAsia="Calibri"/>
                <w:i/>
                <w:sz w:val="16"/>
                <w:szCs w:val="16"/>
                <w:lang w:eastAsia="en-US"/>
              </w:rPr>
            </w:pPr>
            <w:r w:rsidRPr="00FB0230">
              <w:rPr>
                <w:rFonts w:eastAsia="Calibri"/>
                <w:sz w:val="16"/>
                <w:szCs w:val="16"/>
                <w:lang w:eastAsia="en-US"/>
              </w:rPr>
              <w:t xml:space="preserve">    Положения муниципальных правовых актов, приводящих к изменению общего объема доходов  бюджета и принятых после внесения проекта местного бюджета на рассмотрение в Совет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6. В случае соответствия состава представленных документов  и материалов  требованиям статей данного нормативного акта Совет депутатов Гжатского сельсовета:</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1) Принимает решение о дате, времени и месте проведения публичных слушаний по проекту решения о бюджете Гжатского сельсовета и направляет данное решение вместе с проектом Решения о бюджете для официального опубликования;</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7. По итогам публичных слушаний принимаются рекомендации публичных слушаний Совету депутатов.</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8. Принятое Советом депутатов решение о бюджете направляется главе Гжатского сельсовета для подписания и обнародования.</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9. Решение о бюджете поселения должно быть подписано главой поселения до начала очередного финансового года.</w:t>
            </w:r>
            <w:r w:rsidRPr="00FB0230">
              <w:rPr>
                <w:rFonts w:eastAsia="Calibri"/>
                <w:sz w:val="16"/>
                <w:szCs w:val="16"/>
                <w:lang w:eastAsia="en-US"/>
              </w:rPr>
              <w:br/>
              <w:t xml:space="preserve">    10. Решение о бюджете поселения вступает в силу с 1 января очередного финансового года.</w:t>
            </w:r>
            <w:r w:rsidRPr="00FB0230">
              <w:rPr>
                <w:rFonts w:eastAsia="Calibri"/>
                <w:sz w:val="16"/>
                <w:szCs w:val="16"/>
                <w:lang w:eastAsia="en-US"/>
              </w:rPr>
              <w:br/>
            </w:r>
            <w:r w:rsidRPr="00FB0230">
              <w:rPr>
                <w:rFonts w:eastAsia="Calibri"/>
                <w:sz w:val="16"/>
                <w:szCs w:val="16"/>
                <w:lang w:eastAsia="en-US"/>
              </w:rPr>
              <w:br/>
              <w:t>Статья 22. Внесение изменений в решение Совета депутатов поселения о бюджете поселения</w:t>
            </w:r>
            <w:r w:rsidRPr="00FB0230">
              <w:rPr>
                <w:rFonts w:eastAsia="Calibri"/>
                <w:sz w:val="16"/>
                <w:szCs w:val="16"/>
                <w:lang w:eastAsia="en-US"/>
              </w:rPr>
              <w:br/>
            </w:r>
            <w:r w:rsidRPr="00FB0230">
              <w:rPr>
                <w:rFonts w:eastAsia="Calibri"/>
                <w:sz w:val="16"/>
                <w:szCs w:val="16"/>
                <w:lang w:eastAsia="en-US"/>
              </w:rPr>
              <w:br/>
              <w:t xml:space="preserve">    1. Орган, исполняющий бюджет поселения, разрабатывает проекты решений о внесении изменений и дополнений в решение Совета депутатов поселения о бюджете поселения вместе с анализом причин и факторов, обусловивших необходимость внесения изменений и дополнений в решение Совета депутатов поселения о бюджете поселения, и вносит их на рассмотрение руководителя администрации поселения. </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2. Проект решения Совета депутатов поселения о внесении изменений в решение Совета депутатов поселения о бюджете поселения вносится на рассмотрение Совета депутатов поселения руководителем администрации поселения. Вместе с проектом решения о внесении изменений в решение Совета депутатов поселения о бюджете поселения вносится проект изменений бюджетного прогноза поселения на долгосрочный период (за исключением показателей финансового обеспечения муниципальных программ). </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3. </w:t>
            </w:r>
            <w:proofErr w:type="gramStart"/>
            <w:r w:rsidRPr="00FB0230">
              <w:rPr>
                <w:rFonts w:eastAsia="Calibri"/>
                <w:sz w:val="16"/>
                <w:szCs w:val="16"/>
                <w:lang w:eastAsia="en-US"/>
              </w:rPr>
              <w:t>В решение о бюджете поселения могут вноситься изменения по всем вопросам, которые являются предметом правового регулирования решения о местном бюджете, в том числе в части, изменяющей основные характеристики бюджета поселения: по доходам и расходам, перераспределение бюджета поселения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ведомственной структуры расходов, если иное не отнесено</w:t>
            </w:r>
            <w:proofErr w:type="gramEnd"/>
            <w:r w:rsidRPr="00FB0230">
              <w:rPr>
                <w:rFonts w:eastAsia="Calibri"/>
                <w:sz w:val="16"/>
                <w:szCs w:val="16"/>
                <w:lang w:eastAsia="en-US"/>
              </w:rPr>
              <w:t xml:space="preserve"> Бюджетным кодексом Российской Федерации к компетенции органов исполнительной власти Российской Федерации или субъекта Российской Федерации.</w:t>
            </w:r>
            <w:r w:rsidRPr="00FB0230">
              <w:rPr>
                <w:rFonts w:eastAsia="Calibri"/>
                <w:sz w:val="16"/>
                <w:szCs w:val="16"/>
                <w:lang w:eastAsia="en-US"/>
              </w:rPr>
              <w:br/>
              <w:t xml:space="preserve">    4. </w:t>
            </w:r>
            <w:proofErr w:type="gramStart"/>
            <w:r w:rsidRPr="00FB0230">
              <w:rPr>
                <w:rFonts w:eastAsia="Calibri"/>
                <w:sz w:val="16"/>
                <w:szCs w:val="16"/>
                <w:lang w:eastAsia="en-US"/>
              </w:rPr>
              <w:t>В случае принятия решения,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вносятся соответствующие изменения и дополнения в решение о бюджете поселения при наличии соответствующих источников дополнительных поступлений в бюджет и (или) сокращения расходных обязательств бюджета.</w:t>
            </w:r>
            <w:r w:rsidRPr="00FB0230">
              <w:rPr>
                <w:rFonts w:eastAsia="Calibri"/>
                <w:sz w:val="16"/>
                <w:szCs w:val="16"/>
                <w:lang w:eastAsia="en-US"/>
              </w:rPr>
              <w:br/>
              <w:t xml:space="preserve">    5.</w:t>
            </w:r>
            <w:proofErr w:type="gramEnd"/>
            <w:r w:rsidRPr="00FB0230">
              <w:rPr>
                <w:rFonts w:eastAsia="Calibri"/>
                <w:sz w:val="16"/>
                <w:szCs w:val="16"/>
                <w:lang w:eastAsia="en-US"/>
              </w:rPr>
              <w:t xml:space="preserve"> Совет депутатов поселения рассматривает поступивший проект решения о внесении изменений в решение о бюджете поселения в порядке и сроки, установленные Регламентом Совета депутатов поселения.</w:t>
            </w:r>
            <w:r w:rsidRPr="00FB0230">
              <w:rPr>
                <w:rFonts w:eastAsia="Calibri"/>
                <w:sz w:val="16"/>
                <w:szCs w:val="16"/>
                <w:lang w:eastAsia="en-US"/>
              </w:rPr>
              <w:br/>
              <w:t xml:space="preserve">    6. Принятие решений о внесении изменений в решение о бюджете поселения по окончании финансового года не допускается.</w:t>
            </w:r>
            <w:r w:rsidRPr="00FB0230">
              <w:rPr>
                <w:rFonts w:eastAsia="Calibri"/>
                <w:sz w:val="16"/>
                <w:szCs w:val="16"/>
                <w:lang w:eastAsia="en-US"/>
              </w:rPr>
              <w:br/>
            </w:r>
            <w:r w:rsidRPr="00FB0230">
              <w:rPr>
                <w:rFonts w:eastAsia="Calibri"/>
                <w:sz w:val="16"/>
                <w:szCs w:val="16"/>
                <w:lang w:eastAsia="en-US"/>
              </w:rPr>
              <w:br/>
              <w:t>Статья 23. Внесение изменений в нормативные правовые акты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w:t>
            </w:r>
            <w:r w:rsidRPr="00FB0230">
              <w:rPr>
                <w:rFonts w:eastAsia="Calibri"/>
                <w:sz w:val="16"/>
                <w:szCs w:val="16"/>
                <w:lang w:eastAsia="en-US"/>
              </w:rPr>
              <w:br/>
            </w:r>
            <w:r w:rsidRPr="00FB0230">
              <w:rPr>
                <w:rFonts w:eastAsia="Calibri"/>
                <w:sz w:val="16"/>
                <w:szCs w:val="16"/>
                <w:lang w:eastAsia="en-US"/>
              </w:rPr>
              <w:br/>
              <w:t xml:space="preserve">    1. 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r w:rsidRPr="00FB0230">
              <w:rPr>
                <w:rFonts w:eastAsia="Calibri"/>
                <w:sz w:val="16"/>
                <w:szCs w:val="16"/>
                <w:lang w:eastAsia="en-US"/>
              </w:rPr>
              <w:br/>
              <w:t xml:space="preserve">    2. 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r w:rsidRPr="00FB0230">
              <w:rPr>
                <w:rFonts w:eastAsia="Calibri"/>
                <w:sz w:val="16"/>
                <w:szCs w:val="16"/>
                <w:lang w:eastAsia="en-US"/>
              </w:rPr>
              <w:br/>
            </w:r>
            <w:r w:rsidRPr="00FB0230">
              <w:rPr>
                <w:rFonts w:eastAsia="Calibri"/>
                <w:sz w:val="16"/>
                <w:szCs w:val="16"/>
                <w:lang w:eastAsia="en-US"/>
              </w:rPr>
              <w:br/>
            </w:r>
            <w:r w:rsidRPr="00FB0230">
              <w:rPr>
                <w:rFonts w:eastAsia="Calibri"/>
                <w:sz w:val="16"/>
                <w:szCs w:val="16"/>
                <w:lang w:eastAsia="en-US"/>
              </w:rPr>
              <w:lastRenderedPageBreak/>
              <w:t>Статья 24. Временное управление бюджетом поселения</w:t>
            </w:r>
            <w:r w:rsidRPr="00FB0230">
              <w:rPr>
                <w:rFonts w:eastAsia="Calibri"/>
                <w:sz w:val="16"/>
                <w:szCs w:val="16"/>
                <w:lang w:eastAsia="en-US"/>
              </w:rPr>
              <w:br/>
            </w:r>
            <w:r w:rsidRPr="00FB0230">
              <w:rPr>
                <w:rFonts w:eastAsia="Calibri"/>
                <w:sz w:val="16"/>
                <w:szCs w:val="16"/>
                <w:lang w:eastAsia="en-US"/>
              </w:rPr>
              <w:br/>
              <w:t xml:space="preserve">    1. В случае</w:t>
            </w:r>
            <w:proofErr w:type="gramStart"/>
            <w:r w:rsidRPr="00FB0230">
              <w:rPr>
                <w:rFonts w:eastAsia="Calibri"/>
                <w:sz w:val="16"/>
                <w:szCs w:val="16"/>
                <w:lang w:eastAsia="en-US"/>
              </w:rPr>
              <w:t>,</w:t>
            </w:r>
            <w:proofErr w:type="gramEnd"/>
            <w:r w:rsidRPr="00FB0230">
              <w:rPr>
                <w:rFonts w:eastAsia="Calibri"/>
                <w:sz w:val="16"/>
                <w:szCs w:val="16"/>
                <w:lang w:eastAsia="en-US"/>
              </w:rPr>
              <w:t xml:space="preserve"> если решение о бюджете поселения не вступило в силу с начала текущего финансового года: </w:t>
            </w:r>
            <w:r w:rsidRPr="00FB0230">
              <w:rPr>
                <w:rFonts w:eastAsia="Calibri"/>
                <w:sz w:val="16"/>
                <w:szCs w:val="16"/>
                <w:lang w:eastAsia="en-US"/>
              </w:rPr>
              <w:br/>
              <w:t xml:space="preserve">    1) орган, исполняющий бюджет поселения, правомочен доводить ежемесячно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r w:rsidRPr="00FB0230">
              <w:rPr>
                <w:rFonts w:eastAsia="Calibri"/>
                <w:sz w:val="16"/>
                <w:szCs w:val="16"/>
                <w:lang w:eastAsia="en-US"/>
              </w:rPr>
              <w:br/>
              <w:t xml:space="preserve">    </w:t>
            </w:r>
            <w:proofErr w:type="gramStart"/>
            <w:r w:rsidRPr="00FB0230">
              <w:rPr>
                <w:rFonts w:eastAsia="Calibri"/>
                <w:sz w:val="16"/>
                <w:szCs w:val="16"/>
                <w:lang w:eastAsia="en-US"/>
              </w:rPr>
              <w:t>2) иные показатели, определяемые решением о бюджете поселения, применяются в размерах (нормативах) и порядке, которые были установлены решением Совета депутатов поселения о бюджете поселения на отчетный финансовый год;</w:t>
            </w:r>
            <w:r w:rsidRPr="00FB0230">
              <w:rPr>
                <w:rFonts w:eastAsia="Calibri"/>
                <w:sz w:val="16"/>
                <w:szCs w:val="16"/>
                <w:lang w:eastAsia="en-US"/>
              </w:rPr>
              <w:br/>
              <w:t xml:space="preserve">    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r w:rsidRPr="00FB0230">
              <w:rPr>
                <w:rFonts w:eastAsia="Calibri"/>
                <w:sz w:val="16"/>
                <w:szCs w:val="16"/>
                <w:lang w:eastAsia="en-US"/>
              </w:rPr>
              <w:br/>
              <w:t xml:space="preserve">    2.</w:t>
            </w:r>
            <w:proofErr w:type="gramEnd"/>
            <w:r w:rsidRPr="00FB0230">
              <w:rPr>
                <w:rFonts w:eastAsia="Calibri"/>
                <w:sz w:val="16"/>
                <w:szCs w:val="16"/>
                <w:lang w:eastAsia="en-US"/>
              </w:rPr>
              <w:t xml:space="preserve"> Если решение Совета депутатов поселения о бюджете поселения не вступило в силу через три месяца после начала финансового года, орган, исполняющий бюджет поселения, организует исполнение бюджета поселения при соблюдении условий, определенных частью 1 настоящей статьи.</w:t>
            </w:r>
            <w:r w:rsidRPr="00FB0230">
              <w:rPr>
                <w:rFonts w:eastAsia="Calibri"/>
                <w:sz w:val="16"/>
                <w:szCs w:val="16"/>
                <w:lang w:eastAsia="en-US"/>
              </w:rPr>
              <w:br/>
              <w:t xml:space="preserve">    3. В случае, указанном в части 2 настоящей статьи, орган, исполняющий бюджет Гжатского сельсовета Куйбышевского района Новосибирской области, не имеет права:</w:t>
            </w:r>
            <w:r w:rsidRPr="00FB0230">
              <w:rPr>
                <w:rFonts w:eastAsia="Calibri"/>
                <w:sz w:val="16"/>
                <w:szCs w:val="16"/>
                <w:lang w:eastAsia="en-US"/>
              </w:rPr>
              <w:br/>
              <w:t xml:space="preserve">    1) доводить лимиты бюджетных обязательств и бюджетные ассигнования на бюджетные инвестиции и </w:t>
            </w:r>
            <w:proofErr w:type="gramStart"/>
            <w:r w:rsidRPr="00FB0230">
              <w:rPr>
                <w:rFonts w:eastAsia="Calibri"/>
                <w:sz w:val="16"/>
                <w:szCs w:val="16"/>
                <w:lang w:eastAsia="en-US"/>
              </w:rPr>
              <w:t>субсидии</w:t>
            </w:r>
            <w:proofErr w:type="gramEnd"/>
            <w:r w:rsidRPr="00FB0230">
              <w:rPr>
                <w:rFonts w:eastAsia="Calibri"/>
                <w:sz w:val="16"/>
                <w:szCs w:val="16"/>
                <w:lang w:eastAsia="en-US"/>
              </w:rPr>
              <w:t xml:space="preserve"> юридическим и физическим лицам;</w:t>
            </w:r>
            <w:r w:rsidRPr="00FB0230">
              <w:rPr>
                <w:rFonts w:eastAsia="Calibri"/>
                <w:sz w:val="16"/>
                <w:szCs w:val="16"/>
                <w:lang w:eastAsia="en-US"/>
              </w:rPr>
              <w:br/>
              <w:t xml:space="preserve">    2) предоставлять бюджетные кредиты;</w:t>
            </w:r>
            <w:r w:rsidRPr="00FB0230">
              <w:rPr>
                <w:rFonts w:eastAsia="Calibri"/>
                <w:sz w:val="16"/>
                <w:szCs w:val="16"/>
                <w:lang w:eastAsia="en-US"/>
              </w:rPr>
              <w:br/>
              <w:t xml:space="preserve">    3) осуществлять заимствования в размере более одной восьмой объема заимствований предыдущего финансового года в расчете на квартал;</w:t>
            </w:r>
            <w:r w:rsidRPr="00FB0230">
              <w:rPr>
                <w:rFonts w:eastAsia="Calibri"/>
                <w:sz w:val="16"/>
                <w:szCs w:val="16"/>
                <w:lang w:eastAsia="en-US"/>
              </w:rPr>
              <w:br/>
              <w:t xml:space="preserve">    4) формировать резервные фонды.</w:t>
            </w:r>
            <w:r w:rsidRPr="00FB0230">
              <w:rPr>
                <w:rFonts w:eastAsia="Calibri"/>
                <w:sz w:val="16"/>
                <w:szCs w:val="16"/>
                <w:lang w:eastAsia="en-US"/>
              </w:rPr>
              <w:br/>
              <w:t xml:space="preserve">    4. Указанные в частях 1,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sidRPr="00FB0230">
              <w:rPr>
                <w:rFonts w:eastAsia="Calibri"/>
                <w:sz w:val="16"/>
                <w:szCs w:val="16"/>
                <w:lang w:eastAsia="en-US"/>
              </w:rPr>
              <w:br/>
            </w:r>
            <w:r w:rsidRPr="00FB0230">
              <w:rPr>
                <w:rFonts w:eastAsia="Calibri"/>
                <w:sz w:val="16"/>
                <w:szCs w:val="16"/>
                <w:lang w:eastAsia="en-US"/>
              </w:rPr>
              <w:br/>
              <w:t>Статья 25. Внесение изменений в решение о бюджете поселения по окончании периода временного управления бюджетом</w:t>
            </w:r>
            <w:r w:rsidRPr="00FB0230">
              <w:rPr>
                <w:rFonts w:eastAsia="Calibri"/>
                <w:sz w:val="16"/>
                <w:szCs w:val="16"/>
                <w:lang w:eastAsia="en-US"/>
              </w:rPr>
              <w:br/>
            </w:r>
            <w:r w:rsidRPr="00FB0230">
              <w:rPr>
                <w:rFonts w:eastAsia="Calibri"/>
                <w:sz w:val="16"/>
                <w:szCs w:val="16"/>
                <w:lang w:eastAsia="en-US"/>
              </w:rPr>
              <w:br/>
              <w:t xml:space="preserve">    1. </w:t>
            </w:r>
            <w:proofErr w:type="gramStart"/>
            <w:r w:rsidRPr="00FB0230">
              <w:rPr>
                <w:rFonts w:eastAsia="Calibri"/>
                <w:sz w:val="16"/>
                <w:szCs w:val="16"/>
                <w:lang w:eastAsia="en-US"/>
              </w:rPr>
              <w:t>Если решение о бюджете поселения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28 настоящего Положения, в течение одного месяца со дня вступления в силу указанного решения администрация поселения представляет на рассмотрение и утверждение Советом депутатов поселения проект решения о внесении изменений в решение о</w:t>
            </w:r>
            <w:proofErr w:type="gramEnd"/>
            <w:r w:rsidRPr="00FB0230">
              <w:rPr>
                <w:rFonts w:eastAsia="Calibri"/>
                <w:sz w:val="16"/>
                <w:szCs w:val="16"/>
                <w:lang w:eastAsia="en-US"/>
              </w:rPr>
              <w:t xml:space="preserve"> </w:t>
            </w:r>
            <w:proofErr w:type="gramStart"/>
            <w:r w:rsidRPr="00FB0230">
              <w:rPr>
                <w:rFonts w:eastAsia="Calibri"/>
                <w:sz w:val="16"/>
                <w:szCs w:val="16"/>
                <w:lang w:eastAsia="en-US"/>
              </w:rPr>
              <w:t>бюджете</w:t>
            </w:r>
            <w:proofErr w:type="gramEnd"/>
            <w:r w:rsidRPr="00FB0230">
              <w:rPr>
                <w:rFonts w:eastAsia="Calibri"/>
                <w:sz w:val="16"/>
                <w:szCs w:val="16"/>
                <w:lang w:eastAsia="en-US"/>
              </w:rPr>
              <w:t xml:space="preserve"> поселения, уточняющего показатели бюджета поселения с учетом исполнения бюджета за период временного управления бюджетом.</w:t>
            </w:r>
            <w:r w:rsidRPr="00FB0230">
              <w:rPr>
                <w:rFonts w:eastAsia="Calibri"/>
                <w:sz w:val="16"/>
                <w:szCs w:val="16"/>
                <w:lang w:eastAsia="en-US"/>
              </w:rPr>
              <w:br/>
              <w:t xml:space="preserve">    2. Указанный проект решения рассматривается и утверждается Советом депутатов поселения в срок, не превышающий 15 дней со дня его представления.</w:t>
            </w:r>
            <w:r w:rsidRPr="00FB0230">
              <w:rPr>
                <w:rFonts w:eastAsia="Calibri"/>
                <w:sz w:val="16"/>
                <w:szCs w:val="16"/>
                <w:lang w:eastAsia="en-US"/>
              </w:rPr>
              <w:br/>
            </w:r>
            <w:r w:rsidRPr="00FB0230">
              <w:rPr>
                <w:rFonts w:eastAsia="Calibri"/>
                <w:sz w:val="16"/>
                <w:szCs w:val="16"/>
                <w:lang w:eastAsia="en-US"/>
              </w:rPr>
              <w:br/>
            </w:r>
            <w:r w:rsidRPr="00FB0230">
              <w:rPr>
                <w:rFonts w:eastAsia="Calibri"/>
                <w:b/>
                <w:sz w:val="16"/>
                <w:szCs w:val="16"/>
                <w:lang w:eastAsia="en-US"/>
              </w:rPr>
              <w:t>Раздел 5. Исполнение бюджета Гжатского сельсовета Куйбышевского района Новосибирской области</w:t>
            </w:r>
            <w:r w:rsidRPr="00FB0230">
              <w:rPr>
                <w:rFonts w:eastAsia="Calibri"/>
                <w:b/>
                <w:sz w:val="16"/>
                <w:szCs w:val="16"/>
                <w:lang w:eastAsia="en-US"/>
              </w:rPr>
              <w:br/>
            </w:r>
            <w:r w:rsidRPr="00FB0230">
              <w:rPr>
                <w:rFonts w:eastAsia="Calibri"/>
                <w:sz w:val="16"/>
                <w:szCs w:val="16"/>
                <w:lang w:eastAsia="en-US"/>
              </w:rPr>
              <w:br/>
              <w:t>Статья 26. Основы исполнения бюджета Гжатского сельсовета Куйбышевского района Новосибирской области</w:t>
            </w:r>
            <w:r w:rsidRPr="00FB0230">
              <w:rPr>
                <w:rFonts w:eastAsia="Calibri"/>
                <w:sz w:val="16"/>
                <w:szCs w:val="16"/>
                <w:lang w:eastAsia="en-US"/>
              </w:rPr>
              <w:br/>
              <w:t xml:space="preserve">    1. Исполнение бюджета поселения обеспечивается администрацией поселения. </w:t>
            </w:r>
            <w:r w:rsidRPr="00FB0230">
              <w:rPr>
                <w:rFonts w:eastAsia="Calibri"/>
                <w:sz w:val="16"/>
                <w:szCs w:val="16"/>
                <w:lang w:eastAsia="en-US"/>
              </w:rPr>
              <w:br/>
              <w:t xml:space="preserve">    2. Организация исполнения бюджета поселения возлагается на орган, исполняющий бюджет поселения.</w:t>
            </w:r>
            <w:r w:rsidRPr="00FB0230">
              <w:rPr>
                <w:rFonts w:eastAsia="Calibri"/>
                <w:sz w:val="16"/>
                <w:szCs w:val="16"/>
                <w:lang w:eastAsia="en-US"/>
              </w:rPr>
              <w:br/>
              <w:t xml:space="preserve">    3. Отдельные бюджетные полномочия органа, исполняющего бюджет поселения, могут осуществляться финансовым органом  (администрацией Куйбышевского муниципального района) на основе соглашения между администрацией Гжатского сельсовета Куйбышевского района Новосибирской области и администрацией Куйбышевского муниципального района.</w:t>
            </w:r>
            <w:r w:rsidRPr="00FB0230">
              <w:rPr>
                <w:rFonts w:eastAsia="Calibri"/>
                <w:sz w:val="16"/>
                <w:szCs w:val="16"/>
                <w:lang w:eastAsia="en-US"/>
              </w:rPr>
              <w:br/>
            </w:r>
            <w:r w:rsidRPr="00FB0230">
              <w:rPr>
                <w:rFonts w:eastAsia="Calibri"/>
                <w:sz w:val="16"/>
                <w:szCs w:val="16"/>
                <w:lang w:eastAsia="en-US"/>
              </w:rPr>
              <w:br/>
            </w:r>
            <w:r w:rsidRPr="00FB0230">
              <w:rPr>
                <w:rFonts w:eastAsia="Calibri"/>
                <w:b/>
                <w:sz w:val="16"/>
                <w:szCs w:val="16"/>
                <w:lang w:eastAsia="en-US"/>
              </w:rPr>
              <w:t>Раздел 6. Составление, внешняя проверка, рассмотрение и утверждение бюджетной отчетности</w:t>
            </w:r>
            <w:r w:rsidRPr="00FB0230">
              <w:rPr>
                <w:rFonts w:eastAsia="Calibri"/>
                <w:b/>
                <w:sz w:val="16"/>
                <w:szCs w:val="16"/>
                <w:lang w:eastAsia="en-US"/>
              </w:rPr>
              <w:br/>
            </w:r>
            <w:r w:rsidRPr="00FB0230">
              <w:rPr>
                <w:rFonts w:eastAsia="Calibri"/>
                <w:sz w:val="16"/>
                <w:szCs w:val="16"/>
                <w:lang w:eastAsia="en-US"/>
              </w:rPr>
              <w:br/>
              <w:t>Статья 27. Подготовка бюджетной отчетности</w:t>
            </w:r>
            <w:r w:rsidRPr="00FB0230">
              <w:rPr>
                <w:rFonts w:eastAsia="Calibri"/>
                <w:sz w:val="16"/>
                <w:szCs w:val="16"/>
                <w:lang w:eastAsia="en-US"/>
              </w:rPr>
              <w:br/>
            </w:r>
            <w:r w:rsidRPr="00FB0230">
              <w:rPr>
                <w:rFonts w:eastAsia="Calibri"/>
                <w:sz w:val="16"/>
                <w:szCs w:val="16"/>
                <w:lang w:eastAsia="en-US"/>
              </w:rPr>
              <w:br/>
              <w:t xml:space="preserve">    1. Порядок, сроки и иные условия составления бюджетной отчетности, в том числе об исполнении бюджета поселения и иной бюджетной отчетности поселения, устанавливаются в соответствии с нормативными правовыми актами Российской Федерации и Новосибирской  области.</w:t>
            </w:r>
            <w:r w:rsidRPr="00FB0230">
              <w:rPr>
                <w:rFonts w:eastAsia="Calibri"/>
                <w:sz w:val="16"/>
                <w:szCs w:val="16"/>
                <w:lang w:eastAsia="en-US"/>
              </w:rPr>
              <w:br/>
              <w:t xml:space="preserve">    2. Бюджетная отчетность включает:</w:t>
            </w:r>
            <w:r w:rsidRPr="00FB0230">
              <w:rPr>
                <w:rFonts w:eastAsia="Calibri"/>
                <w:sz w:val="16"/>
                <w:szCs w:val="16"/>
                <w:lang w:eastAsia="en-US"/>
              </w:rPr>
              <w:br/>
              <w:t xml:space="preserve">    1) отчет об исполнении бюджета;</w:t>
            </w:r>
            <w:r w:rsidRPr="00FB0230">
              <w:rPr>
                <w:rFonts w:eastAsia="Calibri"/>
                <w:sz w:val="16"/>
                <w:szCs w:val="16"/>
                <w:lang w:eastAsia="en-US"/>
              </w:rPr>
              <w:br/>
              <w:t xml:space="preserve">    2) баланс исполнения бюджета;</w:t>
            </w:r>
            <w:r w:rsidRPr="00FB0230">
              <w:rPr>
                <w:rFonts w:eastAsia="Calibri"/>
                <w:sz w:val="16"/>
                <w:szCs w:val="16"/>
                <w:lang w:eastAsia="en-US"/>
              </w:rPr>
              <w:br/>
              <w:t xml:space="preserve">    3) отчет о финансовых результатах деятельности;</w:t>
            </w:r>
            <w:r w:rsidRPr="00FB0230">
              <w:rPr>
                <w:rFonts w:eastAsia="Calibri"/>
                <w:sz w:val="16"/>
                <w:szCs w:val="16"/>
                <w:lang w:eastAsia="en-US"/>
              </w:rPr>
              <w:br/>
              <w:t xml:space="preserve">    4) отчет о движении денежных средств;</w:t>
            </w:r>
            <w:r w:rsidRPr="00FB0230">
              <w:rPr>
                <w:rFonts w:eastAsia="Calibri"/>
                <w:sz w:val="16"/>
                <w:szCs w:val="16"/>
                <w:lang w:eastAsia="en-US"/>
              </w:rPr>
              <w:br/>
              <w:t xml:space="preserve">    5) пояснительную записку.</w:t>
            </w:r>
            <w:r w:rsidRPr="00FB0230">
              <w:rPr>
                <w:rFonts w:eastAsia="Calibri"/>
                <w:sz w:val="16"/>
                <w:szCs w:val="16"/>
                <w:lang w:eastAsia="en-US"/>
              </w:rPr>
              <w:br/>
              <w:t xml:space="preserve">    3. Отчет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Pr="00FB0230">
              <w:rPr>
                <w:rFonts w:eastAsia="Calibri"/>
                <w:sz w:val="16"/>
                <w:szCs w:val="16"/>
                <w:lang w:eastAsia="en-US"/>
              </w:rPr>
              <w:br/>
              <w:t xml:space="preserve">    4. 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по раскрытию информации, установленными нормативными правовыми актами Министерства Финансов Российской Федерации».</w:t>
            </w:r>
            <w:r w:rsidRPr="00FB0230">
              <w:rPr>
                <w:rFonts w:eastAsia="Calibri"/>
                <w:sz w:val="16"/>
                <w:szCs w:val="16"/>
                <w:lang w:eastAsia="en-US"/>
              </w:rPr>
              <w:br/>
            </w:r>
            <w:r w:rsidRPr="00FB0230">
              <w:rPr>
                <w:rFonts w:eastAsia="Calibri"/>
                <w:sz w:val="16"/>
                <w:szCs w:val="16"/>
                <w:lang w:eastAsia="en-US"/>
              </w:rPr>
              <w:br/>
              <w:t>Статья 28. Составление бюджетной отчетности</w:t>
            </w:r>
            <w:r w:rsidRPr="00FB0230">
              <w:rPr>
                <w:rFonts w:eastAsia="Calibri"/>
                <w:sz w:val="16"/>
                <w:szCs w:val="16"/>
                <w:lang w:eastAsia="en-US"/>
              </w:rPr>
              <w:br/>
            </w:r>
            <w:r w:rsidRPr="00FB0230">
              <w:rPr>
                <w:rFonts w:eastAsia="Calibri"/>
                <w:sz w:val="16"/>
                <w:szCs w:val="16"/>
                <w:lang w:eastAsia="en-US"/>
              </w:rPr>
              <w:br/>
              <w:t xml:space="preserve">    1. Главные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ее в орган, исполняющий бюджет поселения, в установленные им сроки.</w:t>
            </w:r>
            <w:r w:rsidRPr="00FB0230">
              <w:rPr>
                <w:rFonts w:eastAsia="Calibri"/>
                <w:sz w:val="16"/>
                <w:szCs w:val="16"/>
                <w:lang w:eastAsia="en-US"/>
              </w:rPr>
              <w:br/>
              <w:t xml:space="preserve">    2. Бюджетная отчетность поселения составляется органом, исполняющим бюджет поселения, на основании бюджетной отчетности соответствующих главных администраторов бюджетных средств.</w:t>
            </w:r>
            <w:r w:rsidRPr="00FB0230">
              <w:rPr>
                <w:rFonts w:eastAsia="Calibri"/>
                <w:sz w:val="16"/>
                <w:szCs w:val="16"/>
                <w:lang w:eastAsia="en-US"/>
              </w:rPr>
              <w:br/>
              <w:t xml:space="preserve">    3. Орган, исполняющий бюджет поселения, представляет бюджетную отчетность об исполнении бюджета поселения в администрацию поселения.</w:t>
            </w:r>
            <w:r w:rsidRPr="00FB0230">
              <w:rPr>
                <w:rFonts w:eastAsia="Calibri"/>
                <w:sz w:val="16"/>
                <w:szCs w:val="16"/>
                <w:lang w:eastAsia="en-US"/>
              </w:rPr>
              <w:br/>
              <w:t xml:space="preserve">    4. Отчет об исполнении бюджета поселения за первый квартал, полугодие и девять месяцев текущего финансового года утверждается руководителем администрации поселения и направляется в Совет депутатов поселения .</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5. Годовой отчет об исполнении бюджета поселения подлежит утверждению решением Совета депутатов поселения.</w:t>
            </w:r>
            <w:r w:rsidRPr="00FB0230">
              <w:rPr>
                <w:rFonts w:eastAsia="Calibri"/>
                <w:sz w:val="16"/>
                <w:szCs w:val="16"/>
                <w:lang w:eastAsia="en-US"/>
              </w:rPr>
              <w:br/>
            </w:r>
            <w:r w:rsidRPr="00FB0230">
              <w:rPr>
                <w:rFonts w:eastAsia="Calibri"/>
                <w:sz w:val="16"/>
                <w:szCs w:val="16"/>
                <w:lang w:eastAsia="en-US"/>
              </w:rPr>
              <w:br/>
              <w:t xml:space="preserve">Статья 29. Внешняя проверка годового отчета об исполнении бюджета поселения </w:t>
            </w:r>
            <w:r w:rsidRPr="00FB0230">
              <w:rPr>
                <w:rFonts w:eastAsia="Calibri"/>
                <w:sz w:val="16"/>
                <w:szCs w:val="16"/>
                <w:lang w:eastAsia="en-US"/>
              </w:rPr>
              <w:br/>
            </w:r>
            <w:r w:rsidRPr="00FB0230">
              <w:rPr>
                <w:rFonts w:eastAsia="Calibri"/>
                <w:sz w:val="16"/>
                <w:szCs w:val="16"/>
                <w:lang w:eastAsia="en-US"/>
              </w:rPr>
              <w:br/>
              <w:t xml:space="preserve">    1. Годовой отчет об исполнении бюджета поселения до его рассмотрения в Совете депутатов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w:t>
            </w:r>
            <w:r w:rsidRPr="00FB0230">
              <w:rPr>
                <w:rFonts w:eastAsia="Calibri"/>
                <w:sz w:val="16"/>
                <w:szCs w:val="16"/>
                <w:lang w:eastAsia="en-US"/>
              </w:rPr>
              <w:br/>
              <w:t xml:space="preserve">    2. Внешняя проверка годового отчета об исполнении бюджета поселения осуществляется Контрольным органом Куйбышевского района в порядке, установленном решением Совета депутатов поселения.</w:t>
            </w:r>
            <w:r w:rsidRPr="00FB0230">
              <w:rPr>
                <w:rFonts w:eastAsia="Calibri"/>
                <w:sz w:val="16"/>
                <w:szCs w:val="16"/>
                <w:lang w:eastAsia="en-US"/>
              </w:rPr>
              <w:br/>
            </w:r>
            <w:r w:rsidRPr="00FB0230">
              <w:rPr>
                <w:rFonts w:eastAsia="Calibri"/>
                <w:sz w:val="16"/>
                <w:szCs w:val="16"/>
                <w:lang w:eastAsia="en-US"/>
              </w:rPr>
              <w:lastRenderedPageBreak/>
              <w:t xml:space="preserve">    3. Администрация поселения представляет годовой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r w:rsidRPr="00FB0230">
              <w:rPr>
                <w:rFonts w:eastAsia="Calibri"/>
                <w:sz w:val="16"/>
                <w:szCs w:val="16"/>
                <w:lang w:eastAsia="en-US"/>
              </w:rPr>
              <w:br/>
              <w:t xml:space="preserve">    4. Контрольный орган Куйбышевского района 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бюджетных средств.</w:t>
            </w:r>
            <w:r w:rsidRPr="00FB0230">
              <w:rPr>
                <w:rFonts w:eastAsia="Calibri"/>
                <w:sz w:val="16"/>
                <w:szCs w:val="16"/>
                <w:lang w:eastAsia="en-US"/>
              </w:rPr>
              <w:br/>
              <w:t xml:space="preserve">    5. Заключение на годовой отчет об исполнении бюджета поселения Контрольный орган Куйбышевского района направляет в Совет депутатов поселения и администрацию поселения.</w:t>
            </w:r>
            <w:r w:rsidRPr="00FB0230">
              <w:rPr>
                <w:rFonts w:eastAsia="Calibri"/>
                <w:sz w:val="16"/>
                <w:szCs w:val="16"/>
                <w:lang w:eastAsia="en-US"/>
              </w:rPr>
              <w:br/>
              <w:t xml:space="preserve">    6. </w:t>
            </w:r>
            <w:proofErr w:type="gramStart"/>
            <w:r w:rsidRPr="00FB0230">
              <w:rPr>
                <w:rFonts w:eastAsia="Calibri"/>
                <w:sz w:val="16"/>
                <w:szCs w:val="16"/>
                <w:lang w:eastAsia="en-US"/>
              </w:rPr>
              <w:t>Заключение на годовой отчет об исполнении бюджета поселения содержит разделы:</w:t>
            </w:r>
            <w:r w:rsidRPr="00FB0230">
              <w:rPr>
                <w:rFonts w:eastAsia="Calibri"/>
                <w:sz w:val="16"/>
                <w:szCs w:val="16"/>
                <w:lang w:eastAsia="en-US"/>
              </w:rPr>
              <w:br/>
              <w:t xml:space="preserve">    1) перечень проверенных приложений, отчетов, документов и показателей отчета об исполнении бюджета поселения за отчетный финансовый год;</w:t>
            </w:r>
            <w:r w:rsidRPr="00FB0230">
              <w:rPr>
                <w:rFonts w:eastAsia="Calibri"/>
                <w:sz w:val="16"/>
                <w:szCs w:val="16"/>
                <w:lang w:eastAsia="en-US"/>
              </w:rPr>
              <w:br/>
              <w:t xml:space="preserve">    2) перечень нормативных актов, которыми руководствовались при проведении внешней проверки и подготовке заключения;</w:t>
            </w:r>
            <w:r w:rsidRPr="00FB0230">
              <w:rPr>
                <w:rFonts w:eastAsia="Calibri"/>
                <w:sz w:val="16"/>
                <w:szCs w:val="16"/>
                <w:lang w:eastAsia="en-US"/>
              </w:rPr>
              <w:br/>
              <w:t xml:space="preserve">    3) замечания, предложения и поправки, предлагаемые к принятию Советом депутатов поселения;</w:t>
            </w:r>
            <w:proofErr w:type="gramEnd"/>
            <w:r w:rsidRPr="00FB0230">
              <w:rPr>
                <w:rFonts w:eastAsia="Calibri"/>
                <w:sz w:val="16"/>
                <w:szCs w:val="16"/>
                <w:lang w:eastAsia="en-US"/>
              </w:rPr>
              <w:br/>
              <w:t xml:space="preserve">    4) заключение на годовой отчет од </w:t>
            </w:r>
            <w:proofErr w:type="gramStart"/>
            <w:r w:rsidRPr="00FB0230">
              <w:rPr>
                <w:rFonts w:eastAsia="Calibri"/>
                <w:sz w:val="16"/>
                <w:szCs w:val="16"/>
                <w:lang w:eastAsia="en-US"/>
              </w:rPr>
              <w:t>исполнении</w:t>
            </w:r>
            <w:proofErr w:type="gramEnd"/>
            <w:r w:rsidRPr="00FB0230">
              <w:rPr>
                <w:rFonts w:eastAsia="Calibri"/>
                <w:sz w:val="16"/>
                <w:szCs w:val="16"/>
                <w:lang w:eastAsia="en-US"/>
              </w:rPr>
              <w:t xml:space="preserve"> бюджета поселения.</w:t>
            </w:r>
            <w:r w:rsidRPr="00FB0230">
              <w:rPr>
                <w:rFonts w:eastAsia="Calibri"/>
                <w:sz w:val="16"/>
                <w:szCs w:val="16"/>
                <w:lang w:eastAsia="en-US"/>
              </w:rPr>
              <w:br/>
              <w:t xml:space="preserve">    7. Общие положения заключения о внешней проверке годового отчета об исполнении бюджета поселения могут </w:t>
            </w:r>
            <w:proofErr w:type="gramStart"/>
            <w:r w:rsidRPr="00FB0230">
              <w:rPr>
                <w:rFonts w:eastAsia="Calibri"/>
                <w:sz w:val="16"/>
                <w:szCs w:val="16"/>
                <w:lang w:eastAsia="en-US"/>
              </w:rPr>
              <w:t>содержать</w:t>
            </w:r>
            <w:proofErr w:type="gramEnd"/>
            <w:r w:rsidRPr="00FB0230">
              <w:rPr>
                <w:rFonts w:eastAsia="Calibri"/>
                <w:sz w:val="16"/>
                <w:szCs w:val="16"/>
                <w:lang w:eastAsia="en-US"/>
              </w:rPr>
              <w:t xml:space="preserve"> в том числе информацию и показатели по исполнению местного бюджета в отчетном году, полученные контрольно-счетной палатой при осуществлении текущего контроля за исполнением бюджета поселения.</w:t>
            </w:r>
            <w:r w:rsidRPr="00FB0230">
              <w:rPr>
                <w:rFonts w:eastAsia="Calibri"/>
                <w:sz w:val="16"/>
                <w:szCs w:val="16"/>
                <w:lang w:eastAsia="en-US"/>
              </w:rPr>
              <w:br/>
            </w:r>
            <w:r w:rsidRPr="00FB0230">
              <w:rPr>
                <w:rFonts w:eastAsia="Calibri"/>
                <w:sz w:val="16"/>
                <w:szCs w:val="16"/>
                <w:lang w:eastAsia="en-US"/>
              </w:rPr>
              <w:br/>
              <w:t>Статья 30. Публичные слушания об утверждении годового отчета об исполнении бюджета поселения за отчетный финансовый год</w:t>
            </w:r>
            <w:r w:rsidRPr="00FB0230">
              <w:rPr>
                <w:rFonts w:eastAsia="Calibri"/>
                <w:sz w:val="16"/>
                <w:szCs w:val="16"/>
                <w:lang w:eastAsia="en-US"/>
              </w:rPr>
              <w:br/>
            </w:r>
            <w:r w:rsidRPr="00FB0230">
              <w:rPr>
                <w:rFonts w:eastAsia="Calibri"/>
                <w:sz w:val="16"/>
                <w:szCs w:val="16"/>
                <w:lang w:eastAsia="en-US"/>
              </w:rPr>
              <w:br/>
              <w:t xml:space="preserve">    1. До внесения проекта решения об утверждении годового отчета об исполнении бюджета поселения на рассмотрение Совета депутатов поселения глава поселения назначает публичные слушания по проекту решения об утверждении годового отчета об исполнении бюджета поселения.</w:t>
            </w:r>
            <w:r w:rsidRPr="00FB0230">
              <w:rPr>
                <w:rFonts w:eastAsia="Calibri"/>
                <w:sz w:val="16"/>
                <w:szCs w:val="16"/>
                <w:lang w:eastAsia="en-US"/>
              </w:rPr>
              <w:br/>
              <w:t xml:space="preserve">    2. Замечания, предложения и поправки к проекту решения об утверждении годового отчета об исполнении бюджета поселения по результатам публичных слушаний:</w:t>
            </w:r>
            <w:r w:rsidRPr="00FB0230">
              <w:rPr>
                <w:rFonts w:eastAsia="Calibri"/>
                <w:sz w:val="16"/>
                <w:szCs w:val="16"/>
                <w:lang w:eastAsia="en-US"/>
              </w:rPr>
              <w:br/>
              <w:t xml:space="preserve">    1) обобщаются администрацией поселения и доводятся до сведения участников бюджетного процесса;</w:t>
            </w:r>
            <w:r w:rsidRPr="00FB0230">
              <w:rPr>
                <w:rFonts w:eastAsia="Calibri"/>
                <w:sz w:val="16"/>
                <w:szCs w:val="16"/>
                <w:lang w:eastAsia="en-US"/>
              </w:rPr>
              <w:br/>
              <w:t xml:space="preserve">    2) носят рекомендательный характер при рассмотрении вопроса Советом депутатов поселения. </w:t>
            </w:r>
            <w:r w:rsidRPr="00FB0230">
              <w:rPr>
                <w:rFonts w:eastAsia="Calibri"/>
                <w:sz w:val="16"/>
                <w:szCs w:val="16"/>
                <w:lang w:eastAsia="en-US"/>
              </w:rPr>
              <w:br/>
            </w:r>
            <w:r w:rsidRPr="00FB0230">
              <w:rPr>
                <w:rFonts w:eastAsia="Calibri"/>
                <w:sz w:val="16"/>
                <w:szCs w:val="16"/>
                <w:lang w:eastAsia="en-US"/>
              </w:rPr>
              <w:br/>
              <w:t>Статья 31. Представление, рассмотрение и утверждение годового отчета об исполнении бюджета поселения Советом депутатов поселения</w:t>
            </w:r>
            <w:r w:rsidRPr="00FB0230">
              <w:rPr>
                <w:rFonts w:eastAsia="Calibri"/>
                <w:sz w:val="16"/>
                <w:szCs w:val="16"/>
                <w:lang w:eastAsia="en-US"/>
              </w:rPr>
              <w:br/>
            </w:r>
            <w:r w:rsidRPr="00FB0230">
              <w:rPr>
                <w:rFonts w:eastAsia="Calibri"/>
                <w:sz w:val="16"/>
                <w:szCs w:val="16"/>
                <w:lang w:eastAsia="en-US"/>
              </w:rPr>
              <w:br/>
              <w:t xml:space="preserve">    1. Годовой отчет об исполнении бюджета поселения представляется в Совет депутатов поселения руководителем администрации поселения до 1 мая года, следующего </w:t>
            </w:r>
            <w:proofErr w:type="gramStart"/>
            <w:r w:rsidRPr="00FB0230">
              <w:rPr>
                <w:rFonts w:eastAsia="Calibri"/>
                <w:sz w:val="16"/>
                <w:szCs w:val="16"/>
                <w:lang w:eastAsia="en-US"/>
              </w:rPr>
              <w:t>за</w:t>
            </w:r>
            <w:proofErr w:type="gramEnd"/>
            <w:r w:rsidRPr="00FB0230">
              <w:rPr>
                <w:rFonts w:eastAsia="Calibri"/>
                <w:sz w:val="16"/>
                <w:szCs w:val="16"/>
                <w:lang w:eastAsia="en-US"/>
              </w:rPr>
              <w:t xml:space="preserve"> отчетным. </w:t>
            </w:r>
            <w:r w:rsidRPr="00FB0230">
              <w:rPr>
                <w:rFonts w:eastAsia="Calibri"/>
                <w:sz w:val="16"/>
                <w:szCs w:val="16"/>
                <w:lang w:eastAsia="en-US"/>
              </w:rPr>
              <w:br/>
              <w:t xml:space="preserve">    2. При рассмотрении годового отчета об исполнении бюджета поселения Совет депутатов поселения заслушивает доклад руководителя администрации поселения или уполномоченного им представителя. </w:t>
            </w: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3. </w:t>
            </w:r>
            <w:proofErr w:type="gramStart"/>
            <w:r w:rsidRPr="00FB0230">
              <w:rPr>
                <w:rFonts w:eastAsia="Calibri"/>
                <w:sz w:val="16"/>
                <w:szCs w:val="16"/>
                <w:lang w:eastAsia="en-US"/>
              </w:rPr>
              <w:t>Одновременно с годовым отчетом об исполнении бюджета поселения в Совет депутатов поселения вносятся:</w:t>
            </w:r>
            <w:r w:rsidRPr="00FB0230">
              <w:rPr>
                <w:rFonts w:eastAsia="Calibri"/>
                <w:sz w:val="16"/>
                <w:szCs w:val="16"/>
                <w:lang w:eastAsia="en-US"/>
              </w:rPr>
              <w:br/>
              <w:t xml:space="preserve">    1) проект решения Совета депутатов об утверждении годового отчета об исполнении бюджета поселения (далее – проект решения об исполнении бюджета поселения);</w:t>
            </w:r>
            <w:r w:rsidRPr="00FB0230">
              <w:rPr>
                <w:rFonts w:eastAsia="Calibri"/>
                <w:sz w:val="16"/>
                <w:szCs w:val="16"/>
                <w:lang w:eastAsia="en-US"/>
              </w:rPr>
              <w:br/>
              <w:t xml:space="preserve">    2) годовой отчет о расходовании средств резервного фонда администрации поселения;</w:t>
            </w:r>
            <w:r w:rsidRPr="00FB0230">
              <w:rPr>
                <w:rFonts w:eastAsia="Calibri"/>
                <w:sz w:val="16"/>
                <w:szCs w:val="16"/>
                <w:lang w:eastAsia="en-US"/>
              </w:rPr>
              <w:br/>
              <w:t xml:space="preserve">    3) годовой отчет об использовании средств муниципального дорожного фонда;</w:t>
            </w:r>
            <w:proofErr w:type="gramEnd"/>
            <w:r w:rsidRPr="00FB0230">
              <w:rPr>
                <w:rFonts w:eastAsia="Calibri"/>
                <w:sz w:val="16"/>
                <w:szCs w:val="16"/>
                <w:lang w:eastAsia="en-US"/>
              </w:rPr>
              <w:br/>
              <w:t xml:space="preserve">    4) итоговый документ публичных слушаний.</w:t>
            </w:r>
            <w:r w:rsidRPr="00FB0230">
              <w:rPr>
                <w:rFonts w:eastAsia="Calibri"/>
                <w:sz w:val="16"/>
                <w:szCs w:val="16"/>
                <w:lang w:eastAsia="en-US"/>
              </w:rPr>
              <w:br/>
              <w:t xml:space="preserve">    4. Решением об утверждении годового отчета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r w:rsidRPr="00FB0230">
              <w:rPr>
                <w:rFonts w:eastAsia="Calibri"/>
                <w:sz w:val="16"/>
                <w:szCs w:val="16"/>
                <w:lang w:eastAsia="en-US"/>
              </w:rPr>
              <w:br/>
              <w:t xml:space="preserve">    5. Отдельными приложениями к решению об утверждении годового отчета об исполнении бюджета поселения за отчетный финансовый год утверждаются показатели:</w:t>
            </w:r>
            <w:r w:rsidRPr="00FB0230">
              <w:rPr>
                <w:rFonts w:eastAsia="Calibri"/>
                <w:sz w:val="16"/>
                <w:szCs w:val="16"/>
                <w:lang w:eastAsia="en-US"/>
              </w:rPr>
              <w:br/>
              <w:t xml:space="preserve">    1) доходов бюджета;</w:t>
            </w:r>
            <w:r w:rsidRPr="00FB0230">
              <w:rPr>
                <w:rFonts w:eastAsia="Calibri"/>
                <w:sz w:val="16"/>
                <w:szCs w:val="16"/>
                <w:lang w:eastAsia="en-US"/>
              </w:rPr>
              <w:br/>
              <w:t xml:space="preserve">    2)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Гжатского сельсовета</w:t>
            </w:r>
            <w:r w:rsidRPr="00FB0230">
              <w:rPr>
                <w:rFonts w:eastAsia="Calibri"/>
                <w:sz w:val="16"/>
                <w:szCs w:val="16"/>
                <w:lang w:eastAsia="en-US"/>
              </w:rPr>
              <w:br/>
              <w:t xml:space="preserve">    3) источников финансирования дефицита бюджета по кодам </w:t>
            </w:r>
            <w:proofErr w:type="gramStart"/>
            <w:r w:rsidRPr="00FB0230">
              <w:rPr>
                <w:rFonts w:eastAsia="Calibri"/>
                <w:sz w:val="16"/>
                <w:szCs w:val="16"/>
                <w:lang w:eastAsia="en-US"/>
              </w:rPr>
              <w:t>классификации источников финансирования дефицита бюджета</w:t>
            </w:r>
            <w:proofErr w:type="gramEnd"/>
            <w:r w:rsidRPr="00FB0230">
              <w:rPr>
                <w:rFonts w:eastAsia="Calibri"/>
                <w:sz w:val="16"/>
                <w:szCs w:val="16"/>
                <w:lang w:eastAsia="en-US"/>
              </w:rPr>
              <w:t xml:space="preserve"> поселения.</w:t>
            </w:r>
            <w:r w:rsidRPr="00FB0230">
              <w:rPr>
                <w:rFonts w:eastAsia="Calibri"/>
                <w:sz w:val="16"/>
                <w:szCs w:val="16"/>
                <w:lang w:eastAsia="en-US"/>
              </w:rPr>
              <w:br/>
              <w:t xml:space="preserve">    6. По итогам рассмотрения годового отчета Совет депутатов поселения принимает решение об утверждении либо отклонении решения об исполнении бюджета поселения.</w:t>
            </w:r>
            <w:r w:rsidRPr="00FB0230">
              <w:rPr>
                <w:rFonts w:eastAsia="Calibri"/>
                <w:sz w:val="16"/>
                <w:szCs w:val="16"/>
                <w:lang w:eastAsia="en-US"/>
              </w:rPr>
              <w:br/>
              <w:t xml:space="preserve">    7. В случае отклонения Советом депутатов поселения решения об исполнении бюджета поселения он возвращается для устранения фактов недостоверного или неполного отражения данных и повторно представляется в срок, не превышающий один месяц.</w:t>
            </w:r>
            <w:r w:rsidRPr="00FB0230">
              <w:rPr>
                <w:rFonts w:eastAsia="Calibri"/>
                <w:sz w:val="16"/>
                <w:szCs w:val="16"/>
                <w:lang w:eastAsia="en-US"/>
              </w:rPr>
              <w:br/>
              <w:t xml:space="preserve">    8. Годовой отчет об исполнении бюджета поселения подлежит официальному опубликованию.</w:t>
            </w:r>
            <w:r w:rsidRPr="00FB0230">
              <w:rPr>
                <w:rFonts w:eastAsia="Calibri"/>
                <w:sz w:val="16"/>
                <w:szCs w:val="16"/>
                <w:lang w:eastAsia="en-US"/>
              </w:rPr>
              <w:br/>
            </w:r>
            <w:r w:rsidRPr="00FB0230">
              <w:rPr>
                <w:rFonts w:eastAsia="Calibri"/>
                <w:sz w:val="16"/>
                <w:szCs w:val="16"/>
                <w:lang w:eastAsia="en-US"/>
              </w:rPr>
              <w:br/>
              <w:t xml:space="preserve">Статья 32. Внесение отчета об исполнении бюджета поселения за I квартал, полугодие и девять месяцев текущего финансового года на рассмотрение руководителя администрации поселения </w:t>
            </w:r>
            <w:r w:rsidRPr="00FB0230">
              <w:rPr>
                <w:rFonts w:eastAsia="Calibri"/>
                <w:sz w:val="16"/>
                <w:szCs w:val="16"/>
                <w:lang w:eastAsia="en-US"/>
              </w:rPr>
              <w:br/>
            </w:r>
            <w:r w:rsidRPr="00FB0230">
              <w:rPr>
                <w:rFonts w:eastAsia="Calibri"/>
                <w:sz w:val="16"/>
                <w:szCs w:val="16"/>
                <w:lang w:eastAsia="en-US"/>
              </w:rPr>
              <w:br/>
              <w:t xml:space="preserve">    1. Отчет об исполнении бюджета за I квартал, полугодие и девять месяцев текущего финансового года вносится руководителю администрации поселения до 15 числа месяца, следующего за </w:t>
            </w:r>
            <w:proofErr w:type="gramStart"/>
            <w:r w:rsidRPr="00FB0230">
              <w:rPr>
                <w:rFonts w:eastAsia="Calibri"/>
                <w:sz w:val="16"/>
                <w:szCs w:val="16"/>
                <w:lang w:eastAsia="en-US"/>
              </w:rPr>
              <w:t>отчетным</w:t>
            </w:r>
            <w:proofErr w:type="gramEnd"/>
            <w:r w:rsidRPr="00FB0230">
              <w:rPr>
                <w:rFonts w:eastAsia="Calibri"/>
                <w:sz w:val="16"/>
                <w:szCs w:val="16"/>
                <w:lang w:eastAsia="en-US"/>
              </w:rPr>
              <w:t xml:space="preserve">. </w:t>
            </w:r>
            <w:r w:rsidRPr="00FB0230">
              <w:rPr>
                <w:rFonts w:eastAsia="Calibri"/>
                <w:sz w:val="16"/>
                <w:szCs w:val="16"/>
                <w:lang w:eastAsia="en-US"/>
              </w:rPr>
              <w:br/>
              <w:t xml:space="preserve">    2. </w:t>
            </w:r>
            <w:proofErr w:type="gramStart"/>
            <w:r w:rsidRPr="00FB0230">
              <w:rPr>
                <w:rFonts w:eastAsia="Calibri"/>
                <w:sz w:val="16"/>
                <w:szCs w:val="16"/>
                <w:lang w:eastAsia="en-US"/>
              </w:rPr>
              <w:t>Одновременно с отчетом об исполнении бюджета за I квартал, полугодие и девять месяцев вносятся:</w:t>
            </w:r>
            <w:r w:rsidRPr="00FB0230">
              <w:rPr>
                <w:rFonts w:eastAsia="Calibri"/>
                <w:sz w:val="16"/>
                <w:szCs w:val="16"/>
                <w:lang w:eastAsia="en-US"/>
              </w:rPr>
              <w:br/>
              <w:t xml:space="preserve">    1) проект постановления об утверждении отчета об исполнении бюджета за I квартал, полугодие и девять месяцев текущего финансового года;</w:t>
            </w:r>
            <w:r w:rsidRPr="00FB0230">
              <w:rPr>
                <w:rFonts w:eastAsia="Calibri"/>
                <w:sz w:val="16"/>
                <w:szCs w:val="16"/>
                <w:lang w:eastAsia="en-US"/>
              </w:rPr>
              <w:br/>
              <w:t xml:space="preserve">    2) отчет о расходовании средств резервного фонда администрации поселения за I квартал, полугодие и девять месяцев текущего финансового года;</w:t>
            </w:r>
            <w:proofErr w:type="gramEnd"/>
            <w:r w:rsidRPr="00FB0230">
              <w:rPr>
                <w:rFonts w:eastAsia="Calibri"/>
                <w:sz w:val="16"/>
                <w:szCs w:val="16"/>
                <w:lang w:eastAsia="en-US"/>
              </w:rPr>
              <w:br/>
              <w:t xml:space="preserve">    3) отчет о расходовании ассигнований муниципального дорожного фонда за I квартал, полугодие и девять месяцев текущего финансового года.</w:t>
            </w:r>
            <w:r w:rsidRPr="00FB0230">
              <w:rPr>
                <w:rFonts w:eastAsia="Calibri"/>
                <w:sz w:val="16"/>
                <w:szCs w:val="16"/>
                <w:lang w:eastAsia="en-US"/>
              </w:rPr>
              <w:br/>
              <w:t xml:space="preserve">    3. </w:t>
            </w:r>
            <w:proofErr w:type="gramStart"/>
            <w:r w:rsidRPr="00FB0230">
              <w:rPr>
                <w:rFonts w:eastAsia="Calibri"/>
                <w:sz w:val="16"/>
                <w:szCs w:val="16"/>
                <w:lang w:eastAsia="en-US"/>
              </w:rPr>
              <w:t>Отдельными приложениями к постановлению об утверждении отчета об исполнении бюджета за I квартал, полугодие и девять месяцев текущего финансового года утверждаются показатели:</w:t>
            </w:r>
            <w:r w:rsidRPr="00FB0230">
              <w:rPr>
                <w:rFonts w:eastAsia="Calibri"/>
                <w:sz w:val="16"/>
                <w:szCs w:val="16"/>
                <w:lang w:eastAsia="en-US"/>
              </w:rPr>
              <w:br/>
              <w:t xml:space="preserve">    1) доходов бюджета по кодам классификации доходов бюджета;</w:t>
            </w:r>
            <w:r w:rsidRPr="00FB0230">
              <w:rPr>
                <w:rFonts w:eastAsia="Calibri"/>
                <w:sz w:val="16"/>
                <w:szCs w:val="16"/>
                <w:lang w:eastAsia="en-US"/>
              </w:rPr>
              <w:br/>
              <w:t xml:space="preserve">    2) расходов бюджета по ведомственной структуре расходов бюджета;</w:t>
            </w:r>
            <w:r w:rsidRPr="00FB0230">
              <w:rPr>
                <w:rFonts w:eastAsia="Calibri"/>
                <w:sz w:val="16"/>
                <w:szCs w:val="16"/>
                <w:lang w:eastAsia="en-US"/>
              </w:rPr>
              <w:br/>
              <w:t xml:space="preserve">    3) расходов бюджета по разделам, подразделам, целевым статьям и видам расходов классификации расходов бюджета поселения;</w:t>
            </w:r>
            <w:proofErr w:type="gramEnd"/>
            <w:r w:rsidRPr="00FB0230">
              <w:rPr>
                <w:rFonts w:eastAsia="Calibri"/>
                <w:sz w:val="16"/>
                <w:szCs w:val="16"/>
                <w:lang w:eastAsia="en-US"/>
              </w:rPr>
              <w:br/>
              <w:t xml:space="preserve">    4) источники финансирования дефицита бюджета по кодам </w:t>
            </w:r>
            <w:proofErr w:type="gramStart"/>
            <w:r w:rsidRPr="00FB0230">
              <w:rPr>
                <w:rFonts w:eastAsia="Calibri"/>
                <w:sz w:val="16"/>
                <w:szCs w:val="16"/>
                <w:lang w:eastAsia="en-US"/>
              </w:rPr>
              <w:t>классификации источников финансирования дефицита бюджета</w:t>
            </w:r>
            <w:proofErr w:type="gramEnd"/>
            <w:r w:rsidRPr="00FB0230">
              <w:rPr>
                <w:rFonts w:eastAsia="Calibri"/>
                <w:sz w:val="16"/>
                <w:szCs w:val="16"/>
                <w:lang w:eastAsia="en-US"/>
              </w:rPr>
              <w:t xml:space="preserve"> поселения.</w:t>
            </w:r>
            <w:r w:rsidRPr="00FB0230">
              <w:rPr>
                <w:rFonts w:eastAsia="Calibri"/>
                <w:sz w:val="16"/>
                <w:szCs w:val="16"/>
                <w:lang w:eastAsia="en-US"/>
              </w:rPr>
              <w:br/>
              <w:t xml:space="preserve">    4. Отчет об исполнении бюджета поселения за I квартал, полугодие и девять месяцев текущего финансового года утверждается постановлением руководителя администрации поселения об утверждении отчета об исполнении бюджета поселения с указанием общего объема доходов, расходов и дефицита (профицита) бюджета поселения и направляется в Совет депутатов для рассмотрения. </w:t>
            </w:r>
            <w:r w:rsidRPr="00FB0230">
              <w:rPr>
                <w:rFonts w:eastAsia="Calibri"/>
                <w:sz w:val="16"/>
                <w:szCs w:val="16"/>
                <w:lang w:eastAsia="en-US"/>
              </w:rPr>
              <w:br/>
            </w:r>
          </w:p>
          <w:p w:rsidR="00FB0230" w:rsidRPr="00FB0230" w:rsidRDefault="00FB0230" w:rsidP="00FB0230">
            <w:pPr>
              <w:rPr>
                <w:rFonts w:eastAsia="Calibri"/>
                <w:b/>
                <w:sz w:val="16"/>
                <w:szCs w:val="16"/>
                <w:lang w:eastAsia="en-US"/>
              </w:rPr>
            </w:pPr>
            <w:r w:rsidRPr="00FB0230">
              <w:rPr>
                <w:rFonts w:eastAsia="Calibri"/>
                <w:b/>
                <w:sz w:val="16"/>
                <w:szCs w:val="16"/>
                <w:lang w:eastAsia="en-US"/>
              </w:rPr>
              <w:t>Раздел 7. Заключительные положения</w:t>
            </w:r>
            <w:r w:rsidRPr="00FB0230">
              <w:rPr>
                <w:rFonts w:eastAsia="Calibri"/>
                <w:b/>
                <w:sz w:val="16"/>
                <w:szCs w:val="16"/>
                <w:lang w:eastAsia="en-US"/>
              </w:rPr>
              <w:br/>
            </w:r>
          </w:p>
          <w:p w:rsidR="00FB0230" w:rsidRPr="00FB0230" w:rsidRDefault="00FB0230" w:rsidP="00FB0230">
            <w:pPr>
              <w:rPr>
                <w:rFonts w:eastAsia="Calibri"/>
                <w:sz w:val="16"/>
                <w:szCs w:val="16"/>
                <w:lang w:eastAsia="en-US"/>
              </w:rPr>
            </w:pPr>
            <w:r w:rsidRPr="00FB0230">
              <w:rPr>
                <w:rFonts w:eastAsia="Calibri"/>
                <w:sz w:val="16"/>
                <w:szCs w:val="16"/>
                <w:lang w:eastAsia="en-US"/>
              </w:rPr>
              <w:t>Статья 33. Ответственность за нарушение бюджетного законодательства</w:t>
            </w:r>
            <w:r w:rsidRPr="00FB0230">
              <w:rPr>
                <w:rFonts w:eastAsia="Calibri"/>
                <w:sz w:val="16"/>
                <w:szCs w:val="16"/>
                <w:lang w:eastAsia="en-US"/>
              </w:rPr>
              <w:br/>
            </w:r>
            <w:r w:rsidRPr="00FB0230">
              <w:rPr>
                <w:rFonts w:eastAsia="Calibri"/>
                <w:sz w:val="16"/>
                <w:szCs w:val="16"/>
                <w:lang w:eastAsia="en-US"/>
              </w:rPr>
              <w:lastRenderedPageBreak/>
              <w:br/>
              <w:t xml:space="preserve">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Pr="00FB0230">
              <w:rPr>
                <w:rFonts w:eastAsia="Calibri"/>
                <w:sz w:val="16"/>
                <w:szCs w:val="16"/>
                <w:lang w:eastAsia="en-US"/>
              </w:rPr>
              <w:t>контроля за</w:t>
            </w:r>
            <w:proofErr w:type="gramEnd"/>
            <w:r w:rsidRPr="00FB0230">
              <w:rPr>
                <w:rFonts w:eastAsia="Calibri"/>
                <w:sz w:val="16"/>
                <w:szCs w:val="16"/>
                <w:lang w:eastAsia="en-US"/>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r w:rsidRPr="00FB0230">
              <w:rPr>
                <w:rFonts w:eastAsia="Calibri"/>
                <w:sz w:val="16"/>
                <w:szCs w:val="16"/>
                <w:lang w:eastAsia="en-US"/>
              </w:rPr>
              <w:br/>
            </w:r>
            <w:r w:rsidRPr="00FB0230">
              <w:rPr>
                <w:rFonts w:eastAsia="Calibri"/>
                <w:sz w:val="16"/>
                <w:szCs w:val="16"/>
                <w:lang w:eastAsia="en-US"/>
              </w:rPr>
              <w:br/>
              <w:t xml:space="preserve">    2. К нарушителям бюджетного законодательства могут быть применены следующие меры:</w:t>
            </w:r>
            <w:r w:rsidRPr="00FB0230">
              <w:rPr>
                <w:rFonts w:eastAsia="Calibri"/>
                <w:sz w:val="16"/>
                <w:szCs w:val="16"/>
                <w:lang w:eastAsia="en-US"/>
              </w:rPr>
              <w:br/>
              <w:t xml:space="preserve">    1) предупреждение о ненадлежащем исполнении бюджетного процесса;</w:t>
            </w:r>
            <w:r w:rsidRPr="00FB0230">
              <w:rPr>
                <w:rFonts w:eastAsia="Calibri"/>
                <w:sz w:val="16"/>
                <w:szCs w:val="16"/>
                <w:lang w:eastAsia="en-US"/>
              </w:rPr>
              <w:br/>
              <w:t xml:space="preserve">    2) блокировка расходов и изъятие бюджетных средств;</w:t>
            </w:r>
            <w:r w:rsidRPr="00FB0230">
              <w:rPr>
                <w:rFonts w:eastAsia="Calibri"/>
                <w:sz w:val="16"/>
                <w:szCs w:val="16"/>
                <w:lang w:eastAsia="en-US"/>
              </w:rPr>
              <w:br/>
              <w:t xml:space="preserve">    3) наложение штрафа и начисление пени.</w:t>
            </w:r>
          </w:p>
        </w:tc>
      </w:tr>
    </w:tbl>
    <w:p w:rsidR="00FB0230" w:rsidRPr="00FB0230" w:rsidRDefault="00FB0230" w:rsidP="00FB0230">
      <w:pPr>
        <w:rPr>
          <w:rFonts w:eastAsia="Calibri"/>
          <w:sz w:val="16"/>
          <w:szCs w:val="16"/>
          <w:lang w:eastAsia="en-US"/>
        </w:rPr>
      </w:pPr>
      <w:r w:rsidRPr="00FB0230">
        <w:rPr>
          <w:rFonts w:eastAsia="Calibri"/>
          <w:color w:val="062C52"/>
          <w:sz w:val="16"/>
          <w:szCs w:val="16"/>
          <w:lang w:eastAsia="en-US"/>
        </w:rPr>
        <w:lastRenderedPageBreak/>
        <w:t> </w:t>
      </w:r>
    </w:p>
    <w:p w:rsidR="00FB0230" w:rsidRPr="00FB0230" w:rsidRDefault="00FB0230" w:rsidP="00FB0230">
      <w:pPr>
        <w:rPr>
          <w:rFonts w:eastAsia="Calibri"/>
          <w:sz w:val="16"/>
          <w:szCs w:val="16"/>
          <w:lang w:eastAsia="en-US"/>
        </w:rPr>
      </w:pPr>
    </w:p>
    <w:p w:rsidR="00FB0230" w:rsidRPr="00FB0230" w:rsidRDefault="00FB0230" w:rsidP="00FB0230">
      <w:pPr>
        <w:suppressAutoHyphens/>
        <w:jc w:val="center"/>
        <w:rPr>
          <w:sz w:val="16"/>
          <w:szCs w:val="16"/>
          <w:lang w:eastAsia="ar-SA"/>
        </w:rPr>
      </w:pPr>
      <w:r w:rsidRPr="00FB0230">
        <w:rPr>
          <w:sz w:val="16"/>
          <w:szCs w:val="16"/>
          <w:lang w:eastAsia="ar-SA"/>
        </w:rPr>
        <w:t>Совет депутатов</w:t>
      </w:r>
    </w:p>
    <w:p w:rsidR="00FB0230" w:rsidRPr="00FB0230" w:rsidRDefault="00FB0230" w:rsidP="00FB0230">
      <w:pPr>
        <w:suppressAutoHyphens/>
        <w:jc w:val="center"/>
        <w:rPr>
          <w:sz w:val="16"/>
          <w:szCs w:val="16"/>
          <w:lang w:eastAsia="ar-SA"/>
        </w:rPr>
      </w:pPr>
      <w:r w:rsidRPr="00FB0230">
        <w:rPr>
          <w:sz w:val="16"/>
          <w:szCs w:val="16"/>
          <w:lang w:eastAsia="ar-SA"/>
        </w:rPr>
        <w:t>Гжатского сельсовета</w:t>
      </w:r>
    </w:p>
    <w:p w:rsidR="00FB0230" w:rsidRPr="00FB0230" w:rsidRDefault="00FB0230" w:rsidP="00FB0230">
      <w:pPr>
        <w:suppressAutoHyphens/>
        <w:jc w:val="center"/>
        <w:rPr>
          <w:sz w:val="16"/>
          <w:szCs w:val="16"/>
          <w:lang w:eastAsia="ar-SA"/>
        </w:rPr>
      </w:pPr>
      <w:r w:rsidRPr="00FB0230">
        <w:rPr>
          <w:sz w:val="16"/>
          <w:szCs w:val="16"/>
          <w:lang w:eastAsia="ar-SA"/>
        </w:rPr>
        <w:t>Куйбышевского района</w:t>
      </w:r>
    </w:p>
    <w:p w:rsidR="00FB0230" w:rsidRPr="00FB0230" w:rsidRDefault="00FB0230" w:rsidP="00FB0230">
      <w:pPr>
        <w:suppressAutoHyphens/>
        <w:jc w:val="center"/>
        <w:rPr>
          <w:sz w:val="16"/>
          <w:szCs w:val="16"/>
          <w:lang w:eastAsia="ar-SA"/>
        </w:rPr>
      </w:pPr>
      <w:r w:rsidRPr="00FB0230">
        <w:rPr>
          <w:sz w:val="16"/>
          <w:szCs w:val="16"/>
          <w:lang w:eastAsia="ar-SA"/>
        </w:rPr>
        <w:t>Новосибирской области</w:t>
      </w:r>
    </w:p>
    <w:p w:rsidR="00FB0230" w:rsidRPr="00FB0230" w:rsidRDefault="00FB0230" w:rsidP="00FB0230">
      <w:pPr>
        <w:suppressAutoHyphens/>
        <w:jc w:val="center"/>
        <w:rPr>
          <w:sz w:val="16"/>
          <w:szCs w:val="16"/>
          <w:lang w:eastAsia="ar-SA"/>
        </w:rPr>
      </w:pPr>
      <w:r w:rsidRPr="00FB0230">
        <w:rPr>
          <w:sz w:val="16"/>
          <w:szCs w:val="16"/>
          <w:lang w:eastAsia="ar-SA"/>
        </w:rPr>
        <w:t>шестого созыва</w:t>
      </w:r>
    </w:p>
    <w:p w:rsidR="00FB0230" w:rsidRPr="00FB0230" w:rsidRDefault="00FB0230" w:rsidP="00FB0230">
      <w:pPr>
        <w:suppressAutoHyphens/>
        <w:jc w:val="center"/>
        <w:rPr>
          <w:sz w:val="16"/>
          <w:szCs w:val="16"/>
          <w:lang w:eastAsia="ar-SA"/>
        </w:rPr>
      </w:pPr>
    </w:p>
    <w:p w:rsidR="00FB0230" w:rsidRPr="00FB0230" w:rsidRDefault="00FB0230" w:rsidP="00FB0230">
      <w:pPr>
        <w:suppressAutoHyphens/>
        <w:jc w:val="center"/>
        <w:rPr>
          <w:sz w:val="16"/>
          <w:szCs w:val="16"/>
          <w:lang w:eastAsia="ar-SA"/>
        </w:rPr>
      </w:pPr>
    </w:p>
    <w:p w:rsidR="00FB0230" w:rsidRPr="00FB0230" w:rsidRDefault="00FB0230" w:rsidP="00FB0230">
      <w:pPr>
        <w:suppressAutoHyphens/>
        <w:jc w:val="center"/>
        <w:rPr>
          <w:b/>
          <w:sz w:val="16"/>
          <w:szCs w:val="16"/>
          <w:lang w:eastAsia="ar-SA"/>
        </w:rPr>
      </w:pPr>
      <w:r w:rsidRPr="00FB0230">
        <w:rPr>
          <w:b/>
          <w:sz w:val="16"/>
          <w:szCs w:val="16"/>
          <w:lang w:eastAsia="ar-SA"/>
        </w:rPr>
        <w:t>РЕШЕНИЕ № 5</w:t>
      </w:r>
    </w:p>
    <w:p w:rsidR="00FB0230" w:rsidRPr="00FB0230" w:rsidRDefault="00FB0230" w:rsidP="00FB0230">
      <w:pPr>
        <w:suppressAutoHyphens/>
        <w:jc w:val="center"/>
        <w:rPr>
          <w:b/>
          <w:sz w:val="16"/>
          <w:szCs w:val="16"/>
          <w:lang w:eastAsia="ar-SA"/>
        </w:rPr>
      </w:pPr>
      <w:r w:rsidRPr="00FB0230">
        <w:rPr>
          <w:b/>
          <w:sz w:val="16"/>
          <w:szCs w:val="16"/>
          <w:lang w:eastAsia="ar-SA"/>
        </w:rPr>
        <w:t>Тридцать третьей сессии</w:t>
      </w:r>
    </w:p>
    <w:p w:rsidR="00FB0230" w:rsidRPr="00FB0230" w:rsidRDefault="00FB0230" w:rsidP="00FB0230">
      <w:pPr>
        <w:suppressAutoHyphens/>
        <w:jc w:val="center"/>
        <w:rPr>
          <w:sz w:val="16"/>
          <w:szCs w:val="16"/>
          <w:lang w:eastAsia="ar-SA"/>
        </w:rPr>
      </w:pPr>
    </w:p>
    <w:p w:rsidR="00FB0230" w:rsidRPr="00FB0230" w:rsidRDefault="00FB0230" w:rsidP="00FB0230">
      <w:pPr>
        <w:suppressAutoHyphens/>
        <w:jc w:val="center"/>
        <w:rPr>
          <w:sz w:val="16"/>
          <w:szCs w:val="16"/>
          <w:lang w:eastAsia="ar-SA"/>
        </w:rPr>
      </w:pPr>
      <w:r w:rsidRPr="00FB0230">
        <w:rPr>
          <w:b/>
          <w:sz w:val="16"/>
          <w:szCs w:val="16"/>
          <w:lang w:eastAsia="ar-SA"/>
        </w:rPr>
        <w:t>26.06.2023 г.</w:t>
      </w:r>
      <w:r w:rsidRPr="00FB0230">
        <w:rPr>
          <w:sz w:val="16"/>
          <w:szCs w:val="16"/>
          <w:lang w:eastAsia="ar-SA"/>
        </w:rPr>
        <w:tab/>
      </w:r>
      <w:r w:rsidRPr="00FB0230">
        <w:rPr>
          <w:sz w:val="16"/>
          <w:szCs w:val="16"/>
          <w:lang w:eastAsia="ar-SA"/>
        </w:rPr>
        <w:tab/>
      </w:r>
      <w:r w:rsidRPr="00FB0230">
        <w:rPr>
          <w:sz w:val="16"/>
          <w:szCs w:val="16"/>
          <w:lang w:eastAsia="ar-SA"/>
        </w:rPr>
        <w:tab/>
        <w:t>с. Гжатск</w:t>
      </w:r>
    </w:p>
    <w:p w:rsidR="00FB0230" w:rsidRPr="00FB0230" w:rsidRDefault="00FB0230" w:rsidP="00FB0230">
      <w:pPr>
        <w:suppressAutoHyphens/>
        <w:jc w:val="center"/>
        <w:rPr>
          <w:sz w:val="16"/>
          <w:szCs w:val="16"/>
          <w:lang w:eastAsia="ar-SA"/>
        </w:rPr>
      </w:pPr>
    </w:p>
    <w:p w:rsidR="00FB0230" w:rsidRPr="00FB0230" w:rsidRDefault="00FB0230" w:rsidP="00FB0230">
      <w:pPr>
        <w:suppressAutoHyphens/>
        <w:jc w:val="center"/>
        <w:rPr>
          <w:sz w:val="16"/>
          <w:szCs w:val="16"/>
          <w:lang w:eastAsia="ar-SA"/>
        </w:rPr>
      </w:pPr>
    </w:p>
    <w:p w:rsidR="00FB0230" w:rsidRPr="00FB0230" w:rsidRDefault="00FB0230" w:rsidP="00FB0230">
      <w:pPr>
        <w:suppressAutoHyphens/>
        <w:jc w:val="center"/>
        <w:rPr>
          <w:sz w:val="16"/>
          <w:szCs w:val="16"/>
          <w:lang w:eastAsia="ar-SA"/>
        </w:rPr>
      </w:pPr>
      <w:r w:rsidRPr="00FB0230">
        <w:rPr>
          <w:b/>
          <w:sz w:val="16"/>
          <w:szCs w:val="16"/>
          <w:lang w:eastAsia="ar-SA"/>
        </w:rPr>
        <w:t>Об участии в конкурсном отборе инициативных проектов на 2024 г</w:t>
      </w:r>
      <w:r w:rsidRPr="00FB0230">
        <w:rPr>
          <w:sz w:val="16"/>
          <w:szCs w:val="16"/>
          <w:lang w:eastAsia="ar-SA"/>
        </w:rPr>
        <w:t>.</w:t>
      </w:r>
    </w:p>
    <w:p w:rsidR="00FB0230" w:rsidRPr="00FB0230" w:rsidRDefault="00FB0230" w:rsidP="00FB0230">
      <w:pPr>
        <w:suppressAutoHyphens/>
        <w:jc w:val="center"/>
        <w:rPr>
          <w:sz w:val="16"/>
          <w:szCs w:val="16"/>
          <w:lang w:eastAsia="ar-SA"/>
        </w:rPr>
      </w:pPr>
    </w:p>
    <w:p w:rsidR="00FB0230" w:rsidRPr="00FB0230" w:rsidRDefault="00FB0230" w:rsidP="00FB0230">
      <w:pPr>
        <w:suppressAutoHyphens/>
        <w:ind w:firstLine="709"/>
        <w:jc w:val="both"/>
        <w:rPr>
          <w:sz w:val="16"/>
          <w:szCs w:val="16"/>
          <w:lang w:eastAsia="ar-SA"/>
        </w:rPr>
      </w:pPr>
      <w:proofErr w:type="gramStart"/>
      <w:r w:rsidRPr="00FB0230">
        <w:rPr>
          <w:sz w:val="16"/>
          <w:szCs w:val="16"/>
          <w:lang w:eastAsia="ar-SA"/>
        </w:rPr>
        <w:t>Руководствуясь Постановлением Правительства Новосибирской области от 06 июня 2017 года № 201-п «О реализации на территории Новосибирской области инициативных проектов», в соответствии с Федеральным законом от 06.10.2033 №131-ФЗ «Об общих принципах организации местного самоуправления в Российской Федерации», Уставом сельского поселения Гжатского сельсовета Куйбышевского муниципального района Новосибирской области, Совет депутатов Гжатского сельсовета Куйбышевского района Новосибирской области</w:t>
      </w:r>
      <w:proofErr w:type="gramEnd"/>
    </w:p>
    <w:p w:rsidR="00FB0230" w:rsidRPr="00FB0230" w:rsidRDefault="00FB0230" w:rsidP="00FB0230">
      <w:pPr>
        <w:suppressAutoHyphens/>
        <w:ind w:firstLine="567"/>
        <w:rPr>
          <w:sz w:val="16"/>
          <w:szCs w:val="16"/>
          <w:lang w:eastAsia="ar-SA"/>
        </w:rPr>
      </w:pPr>
      <w:r w:rsidRPr="00FB0230">
        <w:rPr>
          <w:sz w:val="16"/>
          <w:szCs w:val="16"/>
          <w:lang w:eastAsia="ar-SA"/>
        </w:rPr>
        <w:t>РЕШИЛ:</w:t>
      </w:r>
    </w:p>
    <w:p w:rsidR="00FB0230" w:rsidRPr="00FB0230" w:rsidRDefault="00FB0230" w:rsidP="00FB0230">
      <w:pPr>
        <w:suppressAutoHyphens/>
        <w:rPr>
          <w:sz w:val="16"/>
          <w:szCs w:val="16"/>
          <w:lang w:eastAsia="ar-SA"/>
        </w:rPr>
      </w:pPr>
    </w:p>
    <w:p w:rsidR="00FB0230" w:rsidRPr="00FB0230" w:rsidRDefault="00FB0230" w:rsidP="00FB0230">
      <w:pPr>
        <w:numPr>
          <w:ilvl w:val="0"/>
          <w:numId w:val="22"/>
        </w:numPr>
        <w:suppressAutoHyphens/>
        <w:spacing w:after="200" w:line="276" w:lineRule="auto"/>
        <w:contextualSpacing/>
        <w:rPr>
          <w:sz w:val="16"/>
          <w:szCs w:val="16"/>
          <w:lang w:eastAsia="ar-SA"/>
        </w:rPr>
      </w:pPr>
      <w:r w:rsidRPr="00FB0230">
        <w:rPr>
          <w:sz w:val="16"/>
          <w:szCs w:val="16"/>
          <w:lang w:eastAsia="ar-SA"/>
        </w:rPr>
        <w:t xml:space="preserve">Принять участие в конкурсном отборе инициативных проектов по решению вопроса местного значения. </w:t>
      </w:r>
    </w:p>
    <w:p w:rsidR="00FB0230" w:rsidRPr="00FB0230" w:rsidRDefault="00FB0230" w:rsidP="00FB0230">
      <w:pPr>
        <w:numPr>
          <w:ilvl w:val="0"/>
          <w:numId w:val="22"/>
        </w:numPr>
        <w:suppressAutoHyphens/>
        <w:spacing w:after="200" w:line="276" w:lineRule="auto"/>
        <w:contextualSpacing/>
        <w:rPr>
          <w:sz w:val="16"/>
          <w:szCs w:val="16"/>
          <w:lang w:eastAsia="ar-SA"/>
        </w:rPr>
      </w:pPr>
      <w:r w:rsidRPr="00FB0230">
        <w:rPr>
          <w:sz w:val="16"/>
          <w:szCs w:val="16"/>
          <w:lang w:eastAsia="ar-SA"/>
        </w:rPr>
        <w:t xml:space="preserve">В случае прохождения конкурсного отбора в бюджете администрации Гжатского сельсовета Куйбышевского района Новосибирской области предусмотреть средства на </w:t>
      </w:r>
      <w:proofErr w:type="spellStart"/>
      <w:r w:rsidRPr="00FB0230">
        <w:rPr>
          <w:sz w:val="16"/>
          <w:szCs w:val="16"/>
          <w:lang w:eastAsia="ar-SA"/>
        </w:rPr>
        <w:t>софинансирование</w:t>
      </w:r>
      <w:proofErr w:type="spellEnd"/>
      <w:r w:rsidRPr="00FB0230">
        <w:rPr>
          <w:sz w:val="16"/>
          <w:szCs w:val="16"/>
          <w:lang w:eastAsia="ar-SA"/>
        </w:rPr>
        <w:t xml:space="preserve"> проекта.</w:t>
      </w:r>
    </w:p>
    <w:p w:rsidR="00FB0230" w:rsidRPr="00FB0230" w:rsidRDefault="00FB0230" w:rsidP="00FB0230">
      <w:pPr>
        <w:suppressAutoHyphens/>
        <w:rPr>
          <w:sz w:val="16"/>
          <w:szCs w:val="16"/>
          <w:lang w:eastAsia="ar-SA"/>
        </w:rPr>
      </w:pPr>
    </w:p>
    <w:p w:rsidR="00FB0230" w:rsidRPr="00FB0230" w:rsidRDefault="00FB0230" w:rsidP="00FB0230">
      <w:pPr>
        <w:suppressAutoHyphens/>
        <w:rPr>
          <w:sz w:val="16"/>
          <w:szCs w:val="16"/>
          <w:lang w:eastAsia="ar-SA"/>
        </w:rPr>
      </w:pPr>
    </w:p>
    <w:p w:rsidR="00FB0230" w:rsidRPr="00FB0230" w:rsidRDefault="00FB0230" w:rsidP="00FB0230">
      <w:pPr>
        <w:suppressAutoHyphens/>
        <w:rPr>
          <w:sz w:val="16"/>
          <w:szCs w:val="16"/>
          <w:lang w:eastAsia="ar-SA"/>
        </w:rPr>
      </w:pPr>
      <w:r w:rsidRPr="00FB0230">
        <w:rPr>
          <w:sz w:val="16"/>
          <w:szCs w:val="16"/>
          <w:lang w:eastAsia="ar-SA"/>
        </w:rPr>
        <w:t xml:space="preserve">Председатель Совета депутатов </w:t>
      </w:r>
    </w:p>
    <w:p w:rsidR="00FB0230" w:rsidRPr="00FB0230" w:rsidRDefault="00FB0230" w:rsidP="00FB0230">
      <w:pPr>
        <w:suppressAutoHyphens/>
        <w:rPr>
          <w:sz w:val="16"/>
          <w:szCs w:val="16"/>
          <w:lang w:eastAsia="ar-SA"/>
        </w:rPr>
      </w:pPr>
      <w:r w:rsidRPr="00FB0230">
        <w:rPr>
          <w:sz w:val="16"/>
          <w:szCs w:val="16"/>
          <w:lang w:eastAsia="ar-SA"/>
        </w:rPr>
        <w:t>Гжатского сельсовета</w:t>
      </w:r>
      <w:r w:rsidRPr="00FB0230">
        <w:rPr>
          <w:sz w:val="16"/>
          <w:szCs w:val="16"/>
          <w:lang w:eastAsia="ar-SA"/>
        </w:rPr>
        <w:tab/>
      </w:r>
      <w:r w:rsidRPr="00FB0230">
        <w:rPr>
          <w:sz w:val="16"/>
          <w:szCs w:val="16"/>
          <w:lang w:eastAsia="ar-SA"/>
        </w:rPr>
        <w:tab/>
      </w:r>
      <w:r w:rsidRPr="00FB0230">
        <w:rPr>
          <w:sz w:val="16"/>
          <w:szCs w:val="16"/>
          <w:lang w:eastAsia="ar-SA"/>
        </w:rPr>
        <w:tab/>
      </w:r>
      <w:r w:rsidRPr="00FB0230">
        <w:rPr>
          <w:sz w:val="16"/>
          <w:szCs w:val="16"/>
          <w:lang w:eastAsia="ar-SA"/>
        </w:rPr>
        <w:tab/>
      </w:r>
      <w:r w:rsidRPr="00FB0230">
        <w:rPr>
          <w:sz w:val="16"/>
          <w:szCs w:val="16"/>
          <w:lang w:eastAsia="ar-SA"/>
        </w:rPr>
        <w:tab/>
      </w:r>
      <w:r w:rsidRPr="00FB0230">
        <w:rPr>
          <w:sz w:val="16"/>
          <w:szCs w:val="16"/>
          <w:lang w:eastAsia="ar-SA"/>
        </w:rPr>
        <w:tab/>
        <w:t xml:space="preserve"> И.А. </w:t>
      </w:r>
      <w:proofErr w:type="spellStart"/>
      <w:r w:rsidRPr="00FB0230">
        <w:rPr>
          <w:sz w:val="16"/>
          <w:szCs w:val="16"/>
          <w:lang w:eastAsia="ar-SA"/>
        </w:rPr>
        <w:t>Рудова</w:t>
      </w:r>
      <w:proofErr w:type="spellEnd"/>
    </w:p>
    <w:p w:rsidR="00FB0230" w:rsidRPr="00FB0230" w:rsidRDefault="00FB0230" w:rsidP="00FB0230">
      <w:pPr>
        <w:suppressAutoHyphens/>
        <w:rPr>
          <w:sz w:val="16"/>
          <w:szCs w:val="16"/>
          <w:lang w:eastAsia="ar-SA"/>
        </w:rPr>
      </w:pPr>
    </w:p>
    <w:p w:rsidR="00FB0230" w:rsidRPr="00FB0230" w:rsidRDefault="00FB0230" w:rsidP="00FB0230">
      <w:pPr>
        <w:suppressAutoHyphens/>
        <w:rPr>
          <w:sz w:val="16"/>
          <w:szCs w:val="16"/>
          <w:lang w:eastAsia="ar-SA"/>
        </w:rPr>
      </w:pPr>
      <w:r w:rsidRPr="00FB0230">
        <w:rPr>
          <w:sz w:val="16"/>
          <w:szCs w:val="16"/>
          <w:lang w:eastAsia="ar-SA"/>
        </w:rPr>
        <w:t xml:space="preserve">Глава Гжатского сельсовета                                             К.А. </w:t>
      </w:r>
      <w:proofErr w:type="spellStart"/>
      <w:r w:rsidRPr="00FB0230">
        <w:rPr>
          <w:sz w:val="16"/>
          <w:szCs w:val="16"/>
          <w:lang w:eastAsia="ar-SA"/>
        </w:rPr>
        <w:t>Зебин</w:t>
      </w:r>
      <w:proofErr w:type="spellEnd"/>
      <w:r w:rsidRPr="00FB0230">
        <w:rPr>
          <w:sz w:val="16"/>
          <w:szCs w:val="16"/>
          <w:lang w:eastAsia="ar-SA"/>
        </w:rPr>
        <w:t xml:space="preserve"> </w:t>
      </w:r>
    </w:p>
    <w:p w:rsidR="00FB0230" w:rsidRPr="00FB0230" w:rsidRDefault="00FB0230" w:rsidP="00FB0230">
      <w:pPr>
        <w:suppressAutoHyphens/>
        <w:rPr>
          <w:sz w:val="16"/>
          <w:szCs w:val="16"/>
          <w:lang w:eastAsia="ar-SA"/>
        </w:rPr>
      </w:pPr>
    </w:p>
    <w:p w:rsidR="00FB0230" w:rsidRPr="00FB0230" w:rsidRDefault="00FB0230" w:rsidP="00FB0230">
      <w:pPr>
        <w:suppressAutoHyphens/>
        <w:rPr>
          <w:sz w:val="16"/>
          <w:szCs w:val="16"/>
          <w:lang w:eastAsia="ar-SA"/>
        </w:rPr>
      </w:pPr>
    </w:p>
    <w:p w:rsidR="00FB0230" w:rsidRPr="00FB0230" w:rsidRDefault="00FB0230" w:rsidP="00FB0230">
      <w:pPr>
        <w:jc w:val="center"/>
        <w:rPr>
          <w:rFonts w:eastAsia="Calibri"/>
          <w:sz w:val="16"/>
          <w:szCs w:val="16"/>
          <w:lang w:eastAsia="en-US"/>
        </w:rPr>
      </w:pPr>
      <w:r w:rsidRPr="00FB0230">
        <w:rPr>
          <w:rFonts w:eastAsia="Calibri"/>
          <w:sz w:val="16"/>
          <w:szCs w:val="16"/>
          <w:lang w:eastAsia="en-US"/>
        </w:rPr>
        <w:t>Совет депутатов</w:t>
      </w:r>
    </w:p>
    <w:p w:rsidR="00FB0230" w:rsidRPr="00FB0230" w:rsidRDefault="00FB0230" w:rsidP="00FB0230">
      <w:pPr>
        <w:jc w:val="center"/>
        <w:rPr>
          <w:rFonts w:eastAsia="Calibri"/>
          <w:sz w:val="16"/>
          <w:szCs w:val="16"/>
          <w:lang w:eastAsia="en-US"/>
        </w:rPr>
      </w:pPr>
      <w:r w:rsidRPr="00FB0230">
        <w:rPr>
          <w:rFonts w:eastAsia="Calibri"/>
          <w:sz w:val="16"/>
          <w:szCs w:val="16"/>
          <w:lang w:eastAsia="en-US"/>
        </w:rPr>
        <w:t>Гжатского сельсовета</w:t>
      </w:r>
    </w:p>
    <w:p w:rsidR="00FB0230" w:rsidRPr="00FB0230" w:rsidRDefault="00FB0230" w:rsidP="00FB0230">
      <w:pPr>
        <w:jc w:val="center"/>
        <w:rPr>
          <w:rFonts w:eastAsia="Calibri"/>
          <w:sz w:val="16"/>
          <w:szCs w:val="16"/>
          <w:lang w:eastAsia="en-US"/>
        </w:rPr>
      </w:pPr>
      <w:r w:rsidRPr="00FB0230">
        <w:rPr>
          <w:rFonts w:eastAsia="Calibri"/>
          <w:sz w:val="16"/>
          <w:szCs w:val="16"/>
          <w:lang w:eastAsia="en-US"/>
        </w:rPr>
        <w:t>Куйбышевского района</w:t>
      </w:r>
    </w:p>
    <w:p w:rsidR="00FB0230" w:rsidRPr="00FB0230" w:rsidRDefault="00FB0230" w:rsidP="00FB0230">
      <w:pPr>
        <w:jc w:val="center"/>
        <w:rPr>
          <w:rFonts w:eastAsia="Calibri"/>
          <w:sz w:val="16"/>
          <w:szCs w:val="16"/>
          <w:lang w:eastAsia="en-US"/>
        </w:rPr>
      </w:pPr>
      <w:r w:rsidRPr="00FB0230">
        <w:rPr>
          <w:rFonts w:eastAsia="Calibri"/>
          <w:sz w:val="16"/>
          <w:szCs w:val="16"/>
          <w:lang w:eastAsia="en-US"/>
        </w:rPr>
        <w:t>Новосибирской области</w:t>
      </w:r>
    </w:p>
    <w:p w:rsidR="00FB0230" w:rsidRPr="00FB0230" w:rsidRDefault="00FB0230" w:rsidP="00FB0230">
      <w:pPr>
        <w:jc w:val="center"/>
        <w:rPr>
          <w:rFonts w:eastAsia="Calibri"/>
          <w:sz w:val="16"/>
          <w:szCs w:val="16"/>
          <w:lang w:eastAsia="en-US"/>
        </w:rPr>
      </w:pPr>
      <w:r w:rsidRPr="00FB0230">
        <w:rPr>
          <w:rFonts w:eastAsia="Calibri"/>
          <w:sz w:val="16"/>
          <w:szCs w:val="16"/>
          <w:lang w:eastAsia="en-US"/>
        </w:rPr>
        <w:t>шестого созыва</w:t>
      </w:r>
    </w:p>
    <w:p w:rsidR="00FB0230" w:rsidRPr="00FB0230" w:rsidRDefault="00FB0230" w:rsidP="00FB0230">
      <w:pPr>
        <w:jc w:val="both"/>
        <w:rPr>
          <w:rFonts w:eastAsia="Calibri"/>
          <w:sz w:val="16"/>
          <w:szCs w:val="16"/>
          <w:lang w:eastAsia="en-US"/>
        </w:rPr>
      </w:pPr>
    </w:p>
    <w:p w:rsidR="00FB0230" w:rsidRPr="00FB0230" w:rsidRDefault="00FB0230" w:rsidP="00FB0230">
      <w:pPr>
        <w:jc w:val="both"/>
        <w:rPr>
          <w:rFonts w:eastAsia="Calibri"/>
          <w:sz w:val="16"/>
          <w:szCs w:val="16"/>
          <w:lang w:eastAsia="en-US"/>
        </w:rPr>
      </w:pPr>
    </w:p>
    <w:p w:rsidR="00FB0230" w:rsidRPr="00FB0230" w:rsidRDefault="00FB0230" w:rsidP="00FB0230">
      <w:pPr>
        <w:jc w:val="center"/>
        <w:rPr>
          <w:rFonts w:eastAsia="Calibri"/>
          <w:b/>
          <w:sz w:val="16"/>
          <w:szCs w:val="16"/>
          <w:lang w:eastAsia="en-US"/>
        </w:rPr>
      </w:pPr>
      <w:r w:rsidRPr="00FB0230">
        <w:rPr>
          <w:rFonts w:eastAsia="Calibri"/>
          <w:b/>
          <w:sz w:val="16"/>
          <w:szCs w:val="16"/>
          <w:lang w:eastAsia="en-US"/>
        </w:rPr>
        <w:t>РЕШЕНИЕ №6</w:t>
      </w:r>
    </w:p>
    <w:p w:rsidR="00FB0230" w:rsidRPr="00FB0230" w:rsidRDefault="00FB0230" w:rsidP="00FB0230">
      <w:pPr>
        <w:jc w:val="center"/>
        <w:rPr>
          <w:rFonts w:eastAsia="Calibri"/>
          <w:b/>
          <w:sz w:val="16"/>
          <w:szCs w:val="16"/>
          <w:lang w:eastAsia="en-US"/>
        </w:rPr>
      </w:pPr>
      <w:r w:rsidRPr="00FB0230">
        <w:rPr>
          <w:rFonts w:eastAsia="Calibri"/>
          <w:b/>
          <w:sz w:val="16"/>
          <w:szCs w:val="16"/>
          <w:lang w:eastAsia="en-US"/>
        </w:rPr>
        <w:t>Тридцать третьей сессии</w:t>
      </w:r>
    </w:p>
    <w:p w:rsidR="00FB0230" w:rsidRPr="00FB0230" w:rsidRDefault="00FB0230" w:rsidP="00FB0230">
      <w:pPr>
        <w:jc w:val="both"/>
        <w:rPr>
          <w:rFonts w:eastAsia="Calibri"/>
          <w:sz w:val="16"/>
          <w:szCs w:val="16"/>
          <w:lang w:eastAsia="en-US"/>
        </w:rPr>
      </w:pPr>
    </w:p>
    <w:p w:rsidR="00FB0230" w:rsidRPr="00FB0230" w:rsidRDefault="00FB0230" w:rsidP="00FB0230">
      <w:pPr>
        <w:jc w:val="center"/>
        <w:rPr>
          <w:rFonts w:eastAsia="Calibri"/>
          <w:sz w:val="16"/>
          <w:szCs w:val="16"/>
          <w:lang w:eastAsia="en-US"/>
        </w:rPr>
      </w:pPr>
      <w:r w:rsidRPr="00FB0230">
        <w:rPr>
          <w:rFonts w:eastAsia="Calibri"/>
          <w:b/>
          <w:sz w:val="16"/>
          <w:szCs w:val="16"/>
          <w:lang w:eastAsia="en-US"/>
        </w:rPr>
        <w:t>26.06.2023 г</w:t>
      </w:r>
      <w:r w:rsidRPr="00FB0230">
        <w:rPr>
          <w:rFonts w:eastAsia="Calibri"/>
          <w:sz w:val="16"/>
          <w:szCs w:val="16"/>
          <w:lang w:eastAsia="en-US"/>
        </w:rPr>
        <w:t>.</w:t>
      </w:r>
      <w:r w:rsidRPr="00FB0230">
        <w:rPr>
          <w:rFonts w:eastAsia="Calibri"/>
          <w:sz w:val="16"/>
          <w:szCs w:val="16"/>
          <w:lang w:eastAsia="en-US"/>
        </w:rPr>
        <w:tab/>
      </w:r>
      <w:r w:rsidRPr="00FB0230">
        <w:rPr>
          <w:rFonts w:eastAsia="Calibri"/>
          <w:sz w:val="16"/>
          <w:szCs w:val="16"/>
          <w:lang w:eastAsia="en-US"/>
        </w:rPr>
        <w:tab/>
        <w:t xml:space="preserve">        с. Гжатск</w:t>
      </w:r>
    </w:p>
    <w:p w:rsidR="00FB0230" w:rsidRPr="00FB0230" w:rsidRDefault="00FB0230" w:rsidP="00FB0230">
      <w:pPr>
        <w:jc w:val="both"/>
        <w:rPr>
          <w:rFonts w:eastAsia="Calibri"/>
          <w:sz w:val="16"/>
          <w:szCs w:val="16"/>
          <w:lang w:eastAsia="en-US"/>
        </w:rPr>
      </w:pPr>
    </w:p>
    <w:p w:rsidR="00FB0230" w:rsidRPr="00FB0230" w:rsidRDefault="00FB0230" w:rsidP="00FB0230">
      <w:pPr>
        <w:jc w:val="both"/>
        <w:rPr>
          <w:rFonts w:eastAsia="Calibri"/>
          <w:sz w:val="16"/>
          <w:szCs w:val="16"/>
          <w:lang w:eastAsia="en-US"/>
        </w:rPr>
      </w:pPr>
    </w:p>
    <w:p w:rsidR="00FB0230" w:rsidRPr="00FB0230" w:rsidRDefault="00FB0230" w:rsidP="00FB0230">
      <w:pPr>
        <w:jc w:val="center"/>
        <w:rPr>
          <w:rFonts w:eastAsia="Calibri"/>
          <w:b/>
          <w:sz w:val="16"/>
          <w:szCs w:val="16"/>
          <w:lang w:eastAsia="en-US"/>
        </w:rPr>
      </w:pPr>
      <w:r w:rsidRPr="00FB0230">
        <w:rPr>
          <w:rFonts w:eastAsia="Calibri"/>
          <w:b/>
          <w:sz w:val="16"/>
          <w:szCs w:val="16"/>
          <w:lang w:eastAsia="en-US"/>
        </w:rPr>
        <w:t>О назначении опроса граждан</w:t>
      </w:r>
    </w:p>
    <w:p w:rsidR="00FB0230" w:rsidRPr="00FB0230" w:rsidRDefault="00FB0230" w:rsidP="00FB0230">
      <w:pPr>
        <w:rPr>
          <w:rFonts w:eastAsia="Calibri"/>
          <w:sz w:val="16"/>
          <w:szCs w:val="16"/>
          <w:lang w:eastAsia="en-US"/>
        </w:rPr>
      </w:pPr>
    </w:p>
    <w:p w:rsidR="00FB0230" w:rsidRPr="00FB0230" w:rsidRDefault="00FB0230" w:rsidP="00FB0230">
      <w:pPr>
        <w:ind w:firstLine="708"/>
        <w:jc w:val="both"/>
        <w:rPr>
          <w:rFonts w:eastAsia="Calibri"/>
          <w:sz w:val="16"/>
          <w:szCs w:val="16"/>
          <w:lang w:eastAsia="en-US"/>
        </w:rPr>
      </w:pPr>
      <w:r w:rsidRPr="00FB0230">
        <w:rPr>
          <w:rFonts w:eastAsia="Calibri"/>
          <w:sz w:val="16"/>
          <w:szCs w:val="16"/>
          <w:lang w:eastAsia="en-US"/>
        </w:rPr>
        <w:t>В соответствии со статьей 31 Федерального закона от 06.10.2003 № 131-ФЗ (ред. от 01.07.2021) «Об общих принципах организации местного самоуправления в Российской Федерации» Совет депутатов Гжатского сельсовета Куйбышевского района Новосибирской области</w:t>
      </w:r>
    </w:p>
    <w:p w:rsidR="00FB0230" w:rsidRPr="00FB0230" w:rsidRDefault="00FB0230" w:rsidP="00FB0230">
      <w:pPr>
        <w:rPr>
          <w:rFonts w:eastAsia="Calibri"/>
          <w:sz w:val="16"/>
          <w:szCs w:val="16"/>
          <w:u w:val="single"/>
          <w:lang w:eastAsia="en-US"/>
        </w:rPr>
      </w:pPr>
    </w:p>
    <w:p w:rsidR="00FB0230" w:rsidRPr="00FB0230" w:rsidRDefault="00FB0230" w:rsidP="00FB0230">
      <w:pPr>
        <w:rPr>
          <w:rFonts w:eastAsia="Calibri"/>
          <w:sz w:val="16"/>
          <w:szCs w:val="16"/>
          <w:lang w:eastAsia="en-US"/>
        </w:rPr>
      </w:pPr>
      <w:r w:rsidRPr="00FB0230">
        <w:rPr>
          <w:rFonts w:eastAsia="Calibri"/>
          <w:sz w:val="16"/>
          <w:szCs w:val="16"/>
          <w:lang w:eastAsia="en-US"/>
        </w:rPr>
        <w:t xml:space="preserve">          РЕШИЛ:</w:t>
      </w:r>
    </w:p>
    <w:p w:rsidR="00FB0230" w:rsidRPr="00FB0230" w:rsidRDefault="00FB0230" w:rsidP="00FB0230">
      <w:pPr>
        <w:rPr>
          <w:rFonts w:eastAsia="Calibri"/>
          <w:sz w:val="16"/>
          <w:szCs w:val="16"/>
          <w:lang w:eastAsia="en-US"/>
        </w:rPr>
      </w:pPr>
    </w:p>
    <w:p w:rsidR="00FB0230" w:rsidRPr="00FB0230" w:rsidRDefault="00FB0230" w:rsidP="00FB0230">
      <w:pPr>
        <w:ind w:firstLine="708"/>
        <w:jc w:val="both"/>
        <w:rPr>
          <w:rFonts w:eastAsia="Calibri"/>
          <w:sz w:val="16"/>
          <w:szCs w:val="16"/>
          <w:lang w:eastAsia="en-US"/>
        </w:rPr>
      </w:pPr>
      <w:r w:rsidRPr="00FB0230">
        <w:rPr>
          <w:rFonts w:eastAsia="Calibri"/>
          <w:sz w:val="16"/>
          <w:szCs w:val="16"/>
          <w:lang w:eastAsia="en-US"/>
        </w:rPr>
        <w:t>1. Провести опрос граждан на территории Гжатского сельсовета Куйбышевского района Новосибирской области с целью выявления мнения населения по вопросу выбора проекта для участия в конкурсном отборе инициативных проектов на 2024 г.</w:t>
      </w:r>
    </w:p>
    <w:p w:rsidR="00FB0230" w:rsidRPr="00FB0230" w:rsidRDefault="00FB0230" w:rsidP="00FB0230">
      <w:pPr>
        <w:ind w:firstLine="708"/>
        <w:jc w:val="both"/>
        <w:rPr>
          <w:rFonts w:eastAsia="Calibri"/>
          <w:sz w:val="16"/>
          <w:szCs w:val="16"/>
          <w:lang w:eastAsia="en-US"/>
        </w:rPr>
      </w:pPr>
      <w:r w:rsidRPr="00FB0230">
        <w:rPr>
          <w:rFonts w:eastAsia="Calibri"/>
          <w:sz w:val="16"/>
          <w:szCs w:val="16"/>
          <w:lang w:eastAsia="en-US"/>
        </w:rPr>
        <w:t>2. Установить:</w:t>
      </w:r>
    </w:p>
    <w:p w:rsidR="00FB0230" w:rsidRPr="00FB0230" w:rsidRDefault="00FB0230" w:rsidP="00FB0230">
      <w:pPr>
        <w:ind w:firstLine="708"/>
        <w:jc w:val="both"/>
        <w:rPr>
          <w:rFonts w:eastAsia="Calibri"/>
          <w:sz w:val="16"/>
          <w:szCs w:val="16"/>
          <w:lang w:eastAsia="en-US"/>
        </w:rPr>
      </w:pPr>
      <w:r w:rsidRPr="00FB0230">
        <w:rPr>
          <w:rFonts w:eastAsia="Calibri"/>
          <w:sz w:val="16"/>
          <w:szCs w:val="16"/>
          <w:lang w:eastAsia="en-US"/>
        </w:rPr>
        <w:t>2.1. Дату начала проведения опроса – 17 июля 2023 г., дату окончания проведения опроса – 21.07.2023 года.</w:t>
      </w:r>
    </w:p>
    <w:p w:rsidR="00FB0230" w:rsidRPr="00FB0230" w:rsidRDefault="00FB0230" w:rsidP="00FB0230">
      <w:pPr>
        <w:ind w:firstLine="708"/>
        <w:jc w:val="both"/>
        <w:rPr>
          <w:rFonts w:eastAsia="Calibri"/>
          <w:sz w:val="16"/>
          <w:szCs w:val="16"/>
          <w:lang w:eastAsia="en-US"/>
        </w:rPr>
      </w:pPr>
      <w:r w:rsidRPr="00FB0230">
        <w:rPr>
          <w:rFonts w:eastAsia="Calibri"/>
          <w:sz w:val="16"/>
          <w:szCs w:val="16"/>
          <w:lang w:eastAsia="en-US"/>
        </w:rPr>
        <w:t>2.2. Срок проведения опроса граждан – 5 дней.</w:t>
      </w:r>
    </w:p>
    <w:p w:rsidR="00FB0230" w:rsidRPr="00FB0230" w:rsidRDefault="00FB0230" w:rsidP="00FB0230">
      <w:pPr>
        <w:ind w:firstLine="708"/>
        <w:jc w:val="both"/>
        <w:rPr>
          <w:rFonts w:eastAsia="Calibri"/>
          <w:sz w:val="16"/>
          <w:szCs w:val="16"/>
          <w:lang w:eastAsia="en-US"/>
        </w:rPr>
      </w:pPr>
      <w:r w:rsidRPr="00FB0230">
        <w:rPr>
          <w:rFonts w:eastAsia="Calibri"/>
          <w:sz w:val="16"/>
          <w:szCs w:val="16"/>
          <w:lang w:eastAsia="en-US"/>
        </w:rPr>
        <w:t>2.3. Формулировку вопроса, предлагаемого при проведении опроса граждан: «Выбор проекта для участия в конкурсном отборе инициативных проектов».</w:t>
      </w:r>
    </w:p>
    <w:p w:rsidR="00FB0230" w:rsidRPr="00FB0230" w:rsidRDefault="00FB0230" w:rsidP="00FB0230">
      <w:pPr>
        <w:ind w:firstLine="708"/>
        <w:jc w:val="both"/>
        <w:rPr>
          <w:rFonts w:eastAsia="Calibri"/>
          <w:sz w:val="16"/>
          <w:szCs w:val="16"/>
          <w:lang w:eastAsia="en-US"/>
        </w:rPr>
      </w:pPr>
      <w:r w:rsidRPr="00FB0230">
        <w:rPr>
          <w:rFonts w:eastAsia="Calibri"/>
          <w:sz w:val="16"/>
          <w:szCs w:val="16"/>
          <w:lang w:eastAsia="en-US"/>
        </w:rPr>
        <w:t>2.4. Формы опросного листа согласно Приложению №1.</w:t>
      </w:r>
    </w:p>
    <w:p w:rsidR="00FB0230" w:rsidRPr="00FB0230" w:rsidRDefault="00FB0230" w:rsidP="00FB0230">
      <w:pPr>
        <w:ind w:firstLine="708"/>
        <w:jc w:val="both"/>
        <w:rPr>
          <w:rFonts w:eastAsia="Calibri"/>
          <w:sz w:val="16"/>
          <w:szCs w:val="16"/>
          <w:lang w:eastAsia="en-US"/>
        </w:rPr>
      </w:pPr>
      <w:r w:rsidRPr="00FB0230">
        <w:rPr>
          <w:rFonts w:eastAsia="Calibri"/>
          <w:sz w:val="16"/>
          <w:szCs w:val="16"/>
          <w:lang w:eastAsia="en-US"/>
        </w:rPr>
        <w:t>3. При проведении опроса руководствоваться Положением о порядке назначения и проведения опроса граждан по вопросам выявления мнения граждан о поддержке инициативных проектов (Решение Совета депутатов Гжатского сельсовета Куйбышевского района Новосибирской области от 24.12.2021 г. №5)</w:t>
      </w:r>
    </w:p>
    <w:p w:rsidR="00FB0230" w:rsidRPr="00FB0230" w:rsidRDefault="00FB0230" w:rsidP="00FB0230">
      <w:pPr>
        <w:ind w:firstLine="708"/>
        <w:jc w:val="both"/>
        <w:rPr>
          <w:rFonts w:eastAsia="Calibri"/>
          <w:sz w:val="16"/>
          <w:szCs w:val="16"/>
          <w:lang w:eastAsia="en-US"/>
        </w:rPr>
      </w:pPr>
      <w:r w:rsidRPr="00FB0230">
        <w:rPr>
          <w:rFonts w:eastAsia="Calibri"/>
          <w:sz w:val="16"/>
          <w:szCs w:val="16"/>
          <w:lang w:eastAsia="en-US"/>
        </w:rPr>
        <w:t>4. Утвердить состав комиссии по проведению опроса граждан согласно Приложению №2.</w:t>
      </w:r>
    </w:p>
    <w:p w:rsidR="00FB0230" w:rsidRPr="00FB0230" w:rsidRDefault="00FB0230" w:rsidP="00FB0230">
      <w:pPr>
        <w:ind w:firstLine="708"/>
        <w:jc w:val="both"/>
        <w:rPr>
          <w:rFonts w:eastAsia="Calibri"/>
          <w:sz w:val="16"/>
          <w:szCs w:val="16"/>
          <w:lang w:eastAsia="en-US"/>
        </w:rPr>
      </w:pPr>
      <w:r w:rsidRPr="00FB0230">
        <w:rPr>
          <w:rFonts w:eastAsia="Calibri"/>
          <w:sz w:val="16"/>
          <w:szCs w:val="16"/>
          <w:lang w:eastAsia="en-US"/>
        </w:rPr>
        <w:t>5. Назначить проведение заседания комиссии по</w:t>
      </w:r>
      <w:r w:rsidR="00E672D9">
        <w:rPr>
          <w:rFonts w:eastAsia="Calibri"/>
          <w:sz w:val="16"/>
          <w:szCs w:val="16"/>
          <w:lang w:eastAsia="en-US"/>
        </w:rPr>
        <w:t xml:space="preserve"> проведению опроса граждан на 24</w:t>
      </w:r>
      <w:r w:rsidRPr="00FB0230">
        <w:rPr>
          <w:rFonts w:eastAsia="Calibri"/>
          <w:sz w:val="16"/>
          <w:szCs w:val="16"/>
          <w:lang w:eastAsia="en-US"/>
        </w:rPr>
        <w:t xml:space="preserve">.07.2023 г. в 15:00 по адресу: с. Гжатск, ул. </w:t>
      </w:r>
      <w:proofErr w:type="gramStart"/>
      <w:r w:rsidRPr="00FB0230">
        <w:rPr>
          <w:rFonts w:eastAsia="Calibri"/>
          <w:sz w:val="16"/>
          <w:szCs w:val="16"/>
          <w:lang w:eastAsia="en-US"/>
        </w:rPr>
        <w:t>Центральная</w:t>
      </w:r>
      <w:proofErr w:type="gramEnd"/>
      <w:r w:rsidRPr="00FB0230">
        <w:rPr>
          <w:rFonts w:eastAsia="Calibri"/>
          <w:sz w:val="16"/>
          <w:szCs w:val="16"/>
          <w:lang w:eastAsia="en-US"/>
        </w:rPr>
        <w:t>, д. 110.</w:t>
      </w:r>
    </w:p>
    <w:p w:rsidR="00FB0230" w:rsidRPr="00FB0230" w:rsidRDefault="00FB0230" w:rsidP="00FB0230">
      <w:pPr>
        <w:ind w:firstLine="708"/>
        <w:jc w:val="both"/>
        <w:rPr>
          <w:rFonts w:eastAsia="Calibri"/>
          <w:sz w:val="16"/>
          <w:szCs w:val="16"/>
          <w:lang w:eastAsia="en-US"/>
        </w:rPr>
      </w:pPr>
      <w:r w:rsidRPr="00FB0230">
        <w:rPr>
          <w:rFonts w:eastAsia="Calibri"/>
          <w:sz w:val="16"/>
          <w:szCs w:val="16"/>
          <w:lang w:eastAsia="en-US"/>
        </w:rPr>
        <w:t>6.</w:t>
      </w:r>
      <w:r w:rsidRPr="00FB0230">
        <w:rPr>
          <w:rFonts w:eastAsia="Calibri"/>
          <w:color w:val="0070C0"/>
          <w:sz w:val="16"/>
          <w:szCs w:val="16"/>
          <w:lang w:eastAsia="en-US"/>
        </w:rPr>
        <w:t> </w:t>
      </w:r>
      <w:r w:rsidRPr="00FB0230">
        <w:rPr>
          <w:rFonts w:eastAsia="Calibri"/>
          <w:sz w:val="16"/>
          <w:szCs w:val="16"/>
          <w:lang w:eastAsia="en-US"/>
        </w:rPr>
        <w:t>Установить минимальную численность жителей сельского поселения, участвующих в опросе, в количестве 60 человек.</w:t>
      </w:r>
    </w:p>
    <w:p w:rsidR="00FB0230" w:rsidRPr="00FB0230" w:rsidRDefault="00FB0230" w:rsidP="00FB0230">
      <w:pPr>
        <w:ind w:firstLine="708"/>
        <w:jc w:val="both"/>
        <w:rPr>
          <w:rFonts w:eastAsia="Calibri"/>
          <w:color w:val="0070C0"/>
          <w:sz w:val="16"/>
          <w:szCs w:val="16"/>
          <w:lang w:eastAsia="en-US"/>
        </w:rPr>
      </w:pPr>
      <w:r w:rsidRPr="00FB0230">
        <w:rPr>
          <w:rFonts w:eastAsia="Calibri"/>
          <w:sz w:val="16"/>
          <w:szCs w:val="16"/>
          <w:lang w:eastAsia="en-US"/>
        </w:rPr>
        <w:lastRenderedPageBreak/>
        <w:t>7.</w:t>
      </w:r>
      <w:r w:rsidRPr="00FB0230">
        <w:rPr>
          <w:rFonts w:eastAsia="Calibri"/>
          <w:color w:val="0070C0"/>
          <w:sz w:val="16"/>
          <w:szCs w:val="16"/>
          <w:lang w:eastAsia="en-US"/>
        </w:rPr>
        <w:t> </w:t>
      </w:r>
      <w:r w:rsidRPr="00FB0230">
        <w:rPr>
          <w:rFonts w:eastAsia="Calibri"/>
          <w:sz w:val="16"/>
          <w:szCs w:val="16"/>
          <w:lang w:eastAsia="en-US"/>
        </w:rPr>
        <w:t>Администрации Гжатского сельсовета Куйбышевского района Новосибирской области обеспечить доведение до жителей сельского поселения настоящего решения через информационные стенды, а также иными общедоступными способами не менее</w:t>
      </w:r>
      <w:proofErr w:type="gramStart"/>
      <w:r w:rsidRPr="00FB0230">
        <w:rPr>
          <w:rFonts w:eastAsia="Calibri"/>
          <w:sz w:val="16"/>
          <w:szCs w:val="16"/>
          <w:lang w:eastAsia="en-US"/>
        </w:rPr>
        <w:t>,</w:t>
      </w:r>
      <w:proofErr w:type="gramEnd"/>
      <w:r w:rsidRPr="00FB0230">
        <w:rPr>
          <w:rFonts w:eastAsia="Calibri"/>
          <w:sz w:val="16"/>
          <w:szCs w:val="16"/>
          <w:lang w:eastAsia="en-US"/>
        </w:rPr>
        <w:t xml:space="preserve"> чем за 10 дней до проведения опроса.</w:t>
      </w:r>
    </w:p>
    <w:p w:rsidR="00FB0230" w:rsidRPr="00FB0230" w:rsidRDefault="00FB0230" w:rsidP="00FB0230">
      <w:pPr>
        <w:ind w:firstLine="708"/>
        <w:jc w:val="right"/>
        <w:rPr>
          <w:rFonts w:eastAsia="Calibri"/>
          <w:sz w:val="16"/>
          <w:szCs w:val="16"/>
          <w:lang w:eastAsia="en-US"/>
        </w:rPr>
      </w:pPr>
    </w:p>
    <w:p w:rsidR="00FB0230" w:rsidRPr="00FB0230" w:rsidRDefault="00FB0230" w:rsidP="00FB0230">
      <w:pPr>
        <w:spacing w:after="120"/>
        <w:ind w:firstLine="708"/>
        <w:jc w:val="both"/>
        <w:rPr>
          <w:rFonts w:eastAsia="Calibri"/>
          <w:sz w:val="16"/>
          <w:szCs w:val="16"/>
          <w:lang w:eastAsia="en-US"/>
        </w:rPr>
      </w:pPr>
      <w:r w:rsidRPr="00FB0230">
        <w:rPr>
          <w:rFonts w:eastAsia="Calibri"/>
          <w:sz w:val="16"/>
          <w:szCs w:val="16"/>
          <w:lang w:eastAsia="en-US"/>
        </w:rPr>
        <w:t xml:space="preserve">                 Председатель Совета депутатов</w:t>
      </w:r>
      <w:r w:rsidRPr="00FB0230">
        <w:rPr>
          <w:rFonts w:eastAsia="Calibri"/>
          <w:sz w:val="16"/>
          <w:szCs w:val="16"/>
          <w:lang w:eastAsia="en-US"/>
        </w:rPr>
        <w:tab/>
      </w:r>
      <w:r w:rsidRPr="00FB0230">
        <w:rPr>
          <w:rFonts w:eastAsia="Calibri"/>
          <w:sz w:val="16"/>
          <w:szCs w:val="16"/>
          <w:lang w:eastAsia="en-US"/>
        </w:rPr>
        <w:tab/>
      </w:r>
      <w:r w:rsidRPr="00FB0230">
        <w:rPr>
          <w:rFonts w:eastAsia="Calibri"/>
          <w:sz w:val="16"/>
          <w:szCs w:val="16"/>
          <w:lang w:eastAsia="en-US"/>
        </w:rPr>
        <w:tab/>
        <w:t xml:space="preserve">И.А. </w:t>
      </w:r>
      <w:proofErr w:type="spellStart"/>
      <w:r w:rsidRPr="00FB0230">
        <w:rPr>
          <w:rFonts w:eastAsia="Calibri"/>
          <w:sz w:val="16"/>
          <w:szCs w:val="16"/>
          <w:lang w:eastAsia="en-US"/>
        </w:rPr>
        <w:t>Рудова</w:t>
      </w:r>
      <w:proofErr w:type="spellEnd"/>
      <w:r w:rsidRPr="00FB0230">
        <w:rPr>
          <w:rFonts w:eastAsia="Calibri"/>
          <w:sz w:val="16"/>
          <w:szCs w:val="16"/>
          <w:lang w:eastAsia="en-US"/>
        </w:rPr>
        <w:t xml:space="preserve"> </w:t>
      </w:r>
    </w:p>
    <w:p w:rsidR="00FB0230" w:rsidRPr="00FB0230" w:rsidRDefault="00FB0230" w:rsidP="00FB0230">
      <w:pPr>
        <w:ind w:firstLine="708"/>
        <w:jc w:val="both"/>
        <w:rPr>
          <w:rFonts w:eastAsia="Calibri"/>
          <w:sz w:val="16"/>
          <w:szCs w:val="16"/>
          <w:lang w:eastAsia="en-US"/>
        </w:rPr>
      </w:pPr>
      <w:r w:rsidRPr="00FB0230">
        <w:rPr>
          <w:rFonts w:eastAsia="Calibri"/>
          <w:sz w:val="16"/>
          <w:szCs w:val="16"/>
          <w:lang w:eastAsia="en-US"/>
        </w:rPr>
        <w:t xml:space="preserve">                 Глава Гжатского сельсовета</w:t>
      </w:r>
      <w:r w:rsidRPr="00FB0230">
        <w:rPr>
          <w:rFonts w:eastAsia="Calibri"/>
          <w:sz w:val="16"/>
          <w:szCs w:val="16"/>
          <w:lang w:eastAsia="en-US"/>
        </w:rPr>
        <w:tab/>
      </w:r>
      <w:r w:rsidRPr="00FB0230">
        <w:rPr>
          <w:rFonts w:eastAsia="Calibri"/>
          <w:sz w:val="16"/>
          <w:szCs w:val="16"/>
          <w:lang w:eastAsia="en-US"/>
        </w:rPr>
        <w:tab/>
      </w:r>
      <w:r w:rsidRPr="00FB0230">
        <w:rPr>
          <w:rFonts w:eastAsia="Calibri"/>
          <w:sz w:val="16"/>
          <w:szCs w:val="16"/>
          <w:lang w:eastAsia="en-US"/>
        </w:rPr>
        <w:tab/>
      </w:r>
      <w:r w:rsidRPr="00FB0230">
        <w:rPr>
          <w:rFonts w:eastAsia="Calibri"/>
          <w:sz w:val="16"/>
          <w:szCs w:val="16"/>
          <w:lang w:eastAsia="en-US"/>
        </w:rPr>
        <w:tab/>
        <w:t xml:space="preserve">К.А. </w:t>
      </w:r>
      <w:proofErr w:type="spellStart"/>
      <w:r w:rsidRPr="00FB0230">
        <w:rPr>
          <w:rFonts w:eastAsia="Calibri"/>
          <w:sz w:val="16"/>
          <w:szCs w:val="16"/>
          <w:lang w:eastAsia="en-US"/>
        </w:rPr>
        <w:t>Зебин</w:t>
      </w:r>
      <w:proofErr w:type="spellEnd"/>
    </w:p>
    <w:p w:rsidR="00FB0230" w:rsidRPr="00FB0230" w:rsidRDefault="00FB0230" w:rsidP="00FB0230">
      <w:pPr>
        <w:spacing w:after="160" w:line="259" w:lineRule="auto"/>
        <w:jc w:val="both"/>
        <w:rPr>
          <w:rFonts w:eastAsia="Calibri"/>
          <w:sz w:val="16"/>
          <w:szCs w:val="16"/>
          <w:lang w:eastAsia="en-US"/>
        </w:rPr>
      </w:pPr>
    </w:p>
    <w:p w:rsidR="00FB0230" w:rsidRPr="00FB0230" w:rsidRDefault="00FB0230" w:rsidP="00FB0230">
      <w:pPr>
        <w:spacing w:after="160" w:line="259" w:lineRule="auto"/>
        <w:jc w:val="both"/>
        <w:rPr>
          <w:rFonts w:eastAsia="Calibri"/>
          <w:sz w:val="16"/>
          <w:szCs w:val="16"/>
          <w:lang w:eastAsia="en-US"/>
        </w:rPr>
      </w:pPr>
    </w:p>
    <w:p w:rsidR="00FB0230" w:rsidRPr="00FB0230" w:rsidRDefault="00FB0230" w:rsidP="00FB0230">
      <w:pPr>
        <w:spacing w:after="160" w:line="259" w:lineRule="auto"/>
        <w:jc w:val="both"/>
        <w:rPr>
          <w:rFonts w:eastAsia="Calibri"/>
          <w:sz w:val="16"/>
          <w:szCs w:val="16"/>
          <w:lang w:eastAsia="en-US"/>
        </w:rPr>
      </w:pPr>
    </w:p>
    <w:tbl>
      <w:tblPr>
        <w:tblW w:w="10097" w:type="dxa"/>
        <w:tblLook w:val="04A0" w:firstRow="1" w:lastRow="0" w:firstColumn="1" w:lastColumn="0" w:noHBand="0" w:noVBand="1"/>
      </w:tblPr>
      <w:tblGrid>
        <w:gridCol w:w="4907"/>
        <w:gridCol w:w="5190"/>
      </w:tblGrid>
      <w:tr w:rsidR="00FB0230" w:rsidRPr="00FB0230" w:rsidTr="00FB0230">
        <w:trPr>
          <w:trHeight w:val="1126"/>
        </w:trPr>
        <w:tc>
          <w:tcPr>
            <w:tcW w:w="4907" w:type="dxa"/>
            <w:shd w:val="clear" w:color="auto" w:fill="auto"/>
          </w:tcPr>
          <w:p w:rsidR="00FB0230" w:rsidRPr="00FB0230" w:rsidRDefault="00FB0230" w:rsidP="00FB0230">
            <w:pPr>
              <w:jc w:val="both"/>
              <w:rPr>
                <w:rFonts w:eastAsia="Calibri"/>
                <w:sz w:val="16"/>
                <w:szCs w:val="16"/>
                <w:lang w:eastAsia="en-US"/>
              </w:rPr>
            </w:pPr>
          </w:p>
        </w:tc>
        <w:tc>
          <w:tcPr>
            <w:tcW w:w="5190" w:type="dxa"/>
            <w:shd w:val="clear" w:color="auto" w:fill="auto"/>
          </w:tcPr>
          <w:p w:rsidR="00FB0230" w:rsidRPr="00FB0230" w:rsidRDefault="00FB0230" w:rsidP="00FB0230">
            <w:pPr>
              <w:ind w:right="-110"/>
              <w:jc w:val="right"/>
              <w:rPr>
                <w:rFonts w:eastAsia="Calibri"/>
                <w:sz w:val="16"/>
                <w:szCs w:val="16"/>
                <w:lang w:eastAsia="en-US"/>
              </w:rPr>
            </w:pPr>
            <w:r w:rsidRPr="00FB0230">
              <w:rPr>
                <w:rFonts w:eastAsia="Calibri"/>
                <w:sz w:val="16"/>
                <w:szCs w:val="16"/>
                <w:lang w:eastAsia="en-US"/>
              </w:rPr>
              <w:t>Приложение №1</w:t>
            </w:r>
          </w:p>
          <w:p w:rsidR="00FB0230" w:rsidRPr="00FB0230" w:rsidRDefault="00FB0230" w:rsidP="00FB0230">
            <w:pPr>
              <w:ind w:right="-110"/>
              <w:jc w:val="right"/>
              <w:rPr>
                <w:rFonts w:eastAsia="Calibri"/>
                <w:sz w:val="16"/>
                <w:szCs w:val="16"/>
                <w:lang w:eastAsia="en-US"/>
              </w:rPr>
            </w:pPr>
            <w:r w:rsidRPr="00FB0230">
              <w:rPr>
                <w:rFonts w:eastAsia="Calibri"/>
                <w:sz w:val="16"/>
                <w:szCs w:val="16"/>
                <w:lang w:eastAsia="en-US"/>
              </w:rPr>
              <w:t>к Решению Совета депутатов</w:t>
            </w:r>
          </w:p>
          <w:p w:rsidR="00FB0230" w:rsidRPr="00FB0230" w:rsidRDefault="00FB0230" w:rsidP="00FB0230">
            <w:pPr>
              <w:ind w:right="-110"/>
              <w:jc w:val="right"/>
              <w:rPr>
                <w:rFonts w:eastAsia="Calibri"/>
                <w:sz w:val="16"/>
                <w:szCs w:val="16"/>
                <w:lang w:eastAsia="en-US"/>
              </w:rPr>
            </w:pPr>
            <w:r w:rsidRPr="00FB0230">
              <w:rPr>
                <w:rFonts w:eastAsia="Calibri"/>
                <w:sz w:val="16"/>
                <w:szCs w:val="16"/>
                <w:lang w:eastAsia="en-US"/>
              </w:rPr>
              <w:t>Гжатского сельсовета</w:t>
            </w:r>
          </w:p>
          <w:p w:rsidR="00FB0230" w:rsidRPr="00FB0230" w:rsidRDefault="00FB0230" w:rsidP="00FB0230">
            <w:pPr>
              <w:ind w:right="-110"/>
              <w:jc w:val="right"/>
              <w:rPr>
                <w:rFonts w:eastAsia="Calibri"/>
                <w:sz w:val="16"/>
                <w:szCs w:val="16"/>
                <w:lang w:eastAsia="en-US"/>
              </w:rPr>
            </w:pPr>
            <w:r w:rsidRPr="00FB0230">
              <w:rPr>
                <w:rFonts w:eastAsia="Calibri"/>
                <w:sz w:val="16"/>
                <w:szCs w:val="16"/>
                <w:lang w:eastAsia="en-US"/>
              </w:rPr>
              <w:t xml:space="preserve">Куйбышевского района </w:t>
            </w:r>
          </w:p>
          <w:p w:rsidR="00FB0230" w:rsidRPr="00FB0230" w:rsidRDefault="00FB0230" w:rsidP="00FB0230">
            <w:pPr>
              <w:ind w:right="-110"/>
              <w:jc w:val="right"/>
              <w:rPr>
                <w:rFonts w:eastAsia="Calibri"/>
                <w:sz w:val="16"/>
                <w:szCs w:val="16"/>
                <w:lang w:eastAsia="en-US"/>
              </w:rPr>
            </w:pPr>
            <w:r w:rsidRPr="00FB0230">
              <w:rPr>
                <w:rFonts w:eastAsia="Calibri"/>
                <w:sz w:val="16"/>
                <w:szCs w:val="16"/>
                <w:lang w:eastAsia="en-US"/>
              </w:rPr>
              <w:t xml:space="preserve">Новосибирской области </w:t>
            </w:r>
          </w:p>
          <w:p w:rsidR="00FB0230" w:rsidRPr="00FB0230" w:rsidRDefault="00FB0230" w:rsidP="00FB0230">
            <w:pPr>
              <w:ind w:right="-110"/>
              <w:jc w:val="right"/>
              <w:rPr>
                <w:rFonts w:eastAsia="Calibri"/>
                <w:sz w:val="16"/>
                <w:szCs w:val="16"/>
                <w:lang w:eastAsia="en-US"/>
              </w:rPr>
            </w:pPr>
            <w:r w:rsidRPr="00FB0230">
              <w:rPr>
                <w:rFonts w:eastAsia="Calibri"/>
                <w:sz w:val="16"/>
                <w:szCs w:val="16"/>
                <w:lang w:eastAsia="en-US"/>
              </w:rPr>
              <w:t xml:space="preserve">от 26.06.2023 г. №6 </w:t>
            </w:r>
          </w:p>
        </w:tc>
      </w:tr>
    </w:tbl>
    <w:p w:rsidR="00FB0230" w:rsidRPr="00FB0230" w:rsidRDefault="00FB0230" w:rsidP="00FB0230">
      <w:pPr>
        <w:spacing w:after="160"/>
        <w:jc w:val="center"/>
        <w:rPr>
          <w:rFonts w:eastAsia="Calibri"/>
          <w:b/>
          <w:sz w:val="16"/>
          <w:szCs w:val="16"/>
          <w:lang w:eastAsia="en-US"/>
        </w:rPr>
      </w:pPr>
      <w:r w:rsidRPr="00FB0230">
        <w:rPr>
          <w:rFonts w:eastAsia="Calibri"/>
          <w:b/>
          <w:sz w:val="16"/>
          <w:szCs w:val="16"/>
          <w:lang w:eastAsia="en-US"/>
        </w:rPr>
        <w:t>Опросный лист</w:t>
      </w:r>
    </w:p>
    <w:p w:rsidR="00FB0230" w:rsidRPr="00FB0230" w:rsidRDefault="00FB0230" w:rsidP="00FB0230">
      <w:pPr>
        <w:spacing w:after="160"/>
        <w:rPr>
          <w:rFonts w:eastAsia="Calibri"/>
          <w:sz w:val="16"/>
          <w:szCs w:val="16"/>
          <w:lang w:eastAsia="en-US"/>
        </w:rPr>
      </w:pPr>
      <w:r w:rsidRPr="00FB0230">
        <w:rPr>
          <w:rFonts w:eastAsia="Calibri"/>
          <w:sz w:val="16"/>
          <w:szCs w:val="16"/>
          <w:lang w:eastAsia="en-US"/>
        </w:rPr>
        <w:t>Дата проведения опроса «___» ____________ 20__  г.</w:t>
      </w:r>
      <w:r w:rsidRPr="00FB0230">
        <w:rPr>
          <w:rFonts w:eastAsia="Calibri"/>
          <w:sz w:val="16"/>
          <w:szCs w:val="16"/>
          <w:lang w:eastAsia="en-US"/>
        </w:rPr>
        <w:tab/>
      </w:r>
    </w:p>
    <w:p w:rsidR="00FB0230" w:rsidRPr="00FB0230" w:rsidRDefault="00FB0230" w:rsidP="00FB0230">
      <w:pPr>
        <w:spacing w:after="120"/>
        <w:jc w:val="both"/>
        <w:rPr>
          <w:rFonts w:eastAsia="Calibri"/>
          <w:sz w:val="16"/>
          <w:szCs w:val="16"/>
          <w:lang w:eastAsia="en-US"/>
        </w:rPr>
      </w:pPr>
      <w:r w:rsidRPr="00FB0230">
        <w:rPr>
          <w:rFonts w:eastAsia="Calibri"/>
          <w:sz w:val="16"/>
          <w:szCs w:val="16"/>
          <w:lang w:eastAsia="en-US"/>
        </w:rPr>
        <w:t>Место проведения опроса _______________________________________________</w:t>
      </w:r>
    </w:p>
    <w:tbl>
      <w:tblPr>
        <w:tblW w:w="9918" w:type="dxa"/>
        <w:tblLook w:val="04A0" w:firstRow="1" w:lastRow="0" w:firstColumn="1" w:lastColumn="0" w:noHBand="0" w:noVBand="1"/>
      </w:tblPr>
      <w:tblGrid>
        <w:gridCol w:w="9918"/>
      </w:tblGrid>
      <w:tr w:rsidR="00FB0230" w:rsidRPr="00FB0230" w:rsidTr="003906C4">
        <w:trPr>
          <w:trHeight w:val="93"/>
        </w:trPr>
        <w:tc>
          <w:tcPr>
            <w:tcW w:w="9918" w:type="dxa"/>
            <w:shd w:val="clear" w:color="auto" w:fill="auto"/>
          </w:tcPr>
          <w:p w:rsidR="00FB0230" w:rsidRPr="00FB0230" w:rsidRDefault="00FB0230" w:rsidP="00FB0230">
            <w:pPr>
              <w:rPr>
                <w:rFonts w:eastAsia="Calibri"/>
                <w:sz w:val="16"/>
                <w:szCs w:val="16"/>
                <w:lang w:eastAsia="en-US"/>
              </w:rPr>
            </w:pPr>
          </w:p>
        </w:tc>
      </w:tr>
    </w:tbl>
    <w:p w:rsidR="00FB0230" w:rsidRPr="00FB0230" w:rsidRDefault="00FB0230" w:rsidP="00FB0230">
      <w:pPr>
        <w:jc w:val="both"/>
        <w:rPr>
          <w:rFonts w:eastAsia="Calibri"/>
          <w:sz w:val="16"/>
          <w:szCs w:val="16"/>
          <w:lang w:eastAsia="en-US"/>
        </w:rPr>
      </w:pPr>
      <w:r w:rsidRPr="00FB0230">
        <w:rPr>
          <w:rFonts w:eastAsia="Calibri"/>
          <w:sz w:val="16"/>
          <w:szCs w:val="16"/>
          <w:lang w:eastAsia="en-US"/>
        </w:rPr>
        <w:t>Изучение общественного мнения населения Гжатского сельсовета Куйбышевского района Новосибирской области и определение приоритетного проекта для участия в конкурсном отборе инициативных проектов.</w:t>
      </w:r>
    </w:p>
    <w:p w:rsidR="00FB0230" w:rsidRPr="00FB0230" w:rsidRDefault="00FB0230" w:rsidP="00FB0230">
      <w:pPr>
        <w:spacing w:after="160"/>
        <w:jc w:val="both"/>
        <w:rPr>
          <w:rFonts w:eastAsia="Calibri"/>
          <w:sz w:val="16"/>
          <w:szCs w:val="16"/>
          <w:lang w:eastAsia="en-US"/>
        </w:rPr>
      </w:pPr>
    </w:p>
    <w:p w:rsidR="00FB0230" w:rsidRPr="00FB0230" w:rsidRDefault="00FB0230" w:rsidP="00FB0230">
      <w:pPr>
        <w:spacing w:after="120"/>
        <w:jc w:val="center"/>
        <w:rPr>
          <w:rFonts w:eastAsia="Calibri"/>
          <w:sz w:val="16"/>
          <w:szCs w:val="16"/>
          <w:u w:val="single"/>
          <w:lang w:eastAsia="en-US"/>
        </w:rPr>
      </w:pPr>
      <w:r w:rsidRPr="00FB0230">
        <w:rPr>
          <w:rFonts w:eastAsia="Calibri"/>
          <w:sz w:val="16"/>
          <w:szCs w:val="16"/>
          <w:u w:val="single"/>
          <w:lang w:eastAsia="en-US"/>
        </w:rPr>
        <w:t>1. Общая информация об участнике опроса</w:t>
      </w:r>
    </w:p>
    <w:p w:rsidR="00FB0230" w:rsidRPr="00FB0230" w:rsidRDefault="00FB0230" w:rsidP="00FB0230">
      <w:pPr>
        <w:spacing w:after="160"/>
        <w:rPr>
          <w:rFonts w:eastAsia="Calibri"/>
          <w:sz w:val="16"/>
          <w:szCs w:val="16"/>
          <w:u w:val="single"/>
          <w:lang w:eastAsia="en-US"/>
        </w:rPr>
      </w:pPr>
      <w:r w:rsidRPr="00FB0230">
        <w:rPr>
          <w:rFonts w:eastAsia="Calibri"/>
          <w:sz w:val="16"/>
          <w:szCs w:val="16"/>
          <w:u w:val="single"/>
          <w:lang w:eastAsia="en-US"/>
        </w:rPr>
        <w:t>Укажите Ваш пол</w:t>
      </w:r>
    </w:p>
    <w:p w:rsidR="00FB0230" w:rsidRPr="00FB0230" w:rsidRDefault="00FB0230" w:rsidP="00FB0230">
      <w:pPr>
        <w:spacing w:after="120"/>
        <w:rPr>
          <w:rFonts w:eastAsia="Calibri"/>
          <w:sz w:val="16"/>
          <w:szCs w:val="16"/>
          <w:lang w:eastAsia="en-US"/>
        </w:rPr>
      </w:pPr>
      <w:r w:rsidRPr="00FB0230">
        <w:rPr>
          <w:rFonts w:eastAsia="Calibri"/>
          <w:noProof/>
          <w:sz w:val="16"/>
          <w:szCs w:val="16"/>
        </w:rPr>
        <mc:AlternateContent>
          <mc:Choice Requires="wps">
            <w:drawing>
              <wp:anchor distT="0" distB="0" distL="114300" distR="114300" simplePos="0" relativeHeight="251667456" behindDoc="0" locked="0" layoutInCell="1" allowOverlap="1" wp14:anchorId="56534C03" wp14:editId="5497E076">
                <wp:simplePos x="0" y="0"/>
                <wp:positionH relativeFrom="column">
                  <wp:posOffset>6153150</wp:posOffset>
                </wp:positionH>
                <wp:positionV relativeFrom="paragraph">
                  <wp:posOffset>8890</wp:posOffset>
                </wp:positionV>
                <wp:extent cx="295275" cy="2476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6" style="position:absolute;margin-left:484.5pt;margin-top:.7pt;width:23.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C7ugIAAD8FAAAOAAAAZHJzL2Uyb0RvYy54bWysVMtuEzEU3SPxD5b3dJKQ9DFqUkWtipAC&#10;rdSirl2PJxnhF7bzYoXEFolP4CPYIB79hskfceyZ9AUrxCxGvg/fx7nn+vBopSRZCOcro4e0u9Oh&#10;RGhuikpPh/TN5emzfUp8YLpg0mgxpGvh6dHo6ZPDpc1Fz8yMLIQjCKJ9vrRDOgvB5lnm+Uwo5neM&#10;FRrG0jjFAkQ3zQrHloiuZNbrdHazpXGFdYYL76E9aYx0lOKXpeDhrCy9CEQOKWoL6e/S/zr+s9Eh&#10;y6eO2VnF2zLYP1ShWKWR9DbUCQuMzF31RyhVcWe8KcMONyozZVlxkXpAN93Oo24uZsyK1AvA8fYW&#10;Jv//wvLXi3NHqgKze06JZgozqr9sPmw+1z/rm83H+mt9U//YfKp/1d/q7wROQGxpfY6LF/bcxZ69&#10;nRj+1sOQPbBEwbc+q9Kp6IuOySrBv76FX6wC4VD2Dga9vQElHKZef293kMaTsXx72TofXgijSDwM&#10;qcN0E+hsMfEhpmf51iXm0ua0kjJNWGqyRIu9vQ5IwBmIVkoWcFQWrXs9pYTJKRjMg0shvZFVEa+n&#10;Btf+WDqyYCARuFeY5SVqpkQyH2BAI+lLF+VcvTJF47s/gL6hGNQgYqPubtWo16fQqfQHKWMfJ8zP&#10;mhvJ1ARSVcDCyEoN6X6TtWlc6lipSJRv0bjDP56uTbHGqJ1pdsBbflohyQQ9nDMH0gMZLHI4w6+U&#10;BnCZ9kTJzLj3f9NHf3ARVkqWWCJA+W7OnAA0LzVYetDt9+PWJaE/2OtBcPct1/cteq6ODSDu4smw&#10;PB2jf5DbY+mMusK+j2NWmJjmyN0MrRWOQ7PceDG4GI+TGzbNsjDRF5bH4BGnCO/l6oo523IpYKCv&#10;zXbhWP6IUo1vQ6rxPJiySny7w7XlPrY0zbJ9UeIzcF9OXnfv3ug3AAAA//8DAFBLAwQUAAYACAAA&#10;ACEAdio5BN4AAAAJAQAADwAAAGRycy9kb3ducmV2LnhtbEyPwWrDMBBE74X8g9hCbo3k4gTHtRxC&#10;oaeSQpOW0ptibWRTaWUsJXb+vsqpPS5vmXlTbSZn2QWH0HmSkC0EMKTG646MhI/Dy0MBLERFWllP&#10;KOGKATb17K5SpfYjveNlHw1LIRRKJaGNsS85D02LToWF75ESO/nBqZjOwXA9qDGFO8sfhVhxpzpK&#10;Da3q8bnF5md/dhIO09W9mk80u1NRjG9fzvrvzEo5v5+2T8AiTvHvGW76SR3q5HT0Z9KBWQnr1Tpt&#10;iQnkwG5cZMslsKOEXOTA64r/X1D/AgAA//8DAFBLAQItABQABgAIAAAAIQC2gziS/gAAAOEBAAAT&#10;AAAAAAAAAAAAAAAAAAAAAABbQ29udGVudF9UeXBlc10ueG1sUEsBAi0AFAAGAAgAAAAhADj9If/W&#10;AAAAlAEAAAsAAAAAAAAAAAAAAAAALwEAAF9yZWxzLy5yZWxzUEsBAi0AFAAGAAgAAAAhAKQtQLu6&#10;AgAAPwUAAA4AAAAAAAAAAAAAAAAALgIAAGRycy9lMm9Eb2MueG1sUEsBAi0AFAAGAAgAAAAhAHYq&#10;OQTeAAAACQEAAA8AAAAAAAAAAAAAAAAAFAUAAGRycy9kb3ducmV2LnhtbFBLBQYAAAAABAAEAPMA&#10;AAAfBgAAAAA=&#10;" filled="f" strokecolor="#262626" strokeweight="1pt">
                <v:path arrowok="t"/>
              </v:rect>
            </w:pict>
          </mc:Fallback>
        </mc:AlternateContent>
      </w:r>
      <w:r w:rsidRPr="00FB0230">
        <w:rPr>
          <w:rFonts w:eastAsia="Calibri"/>
          <w:noProof/>
          <w:sz w:val="16"/>
          <w:szCs w:val="16"/>
        </w:rPr>
        <mc:AlternateContent>
          <mc:Choice Requires="wps">
            <w:drawing>
              <wp:anchor distT="0" distB="0" distL="114300" distR="114300" simplePos="0" relativeHeight="251663360" behindDoc="0" locked="0" layoutInCell="1" allowOverlap="1" wp14:anchorId="618AF2BF" wp14:editId="2A8F6819">
                <wp:simplePos x="0" y="0"/>
                <wp:positionH relativeFrom="column">
                  <wp:posOffset>866775</wp:posOffset>
                </wp:positionH>
                <wp:positionV relativeFrom="paragraph">
                  <wp:posOffset>8890</wp:posOffset>
                </wp:positionV>
                <wp:extent cx="295275" cy="247650"/>
                <wp:effectExtent l="0" t="0" r="2857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margin-left:68.25pt;margin-top:.7pt;width:23.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WN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XZ8SzRRmVH/ZfNh8rn/Wt5uP9df6tv6x+VT/qr/V3wmcgNjS+hwXL+2Fiz17&#10;OzH8rYche2SJgm99VqVT0Rcdk1WCf30Hv1gFwqHs7Q96wwElHKZef7g7SOPJWL69bJ0PL4VRJB5G&#10;1GG6CXS2mPgQ07N86xJzaXNaSZkmLDVZosXesAMScAailZIFHJVF615PKWFyCgbz4FJIb2RVxOup&#10;wbU/lo4sGEgE7hVmeYWaKZHMBxjQSPrSRTlXr03R+O4NoG8oBjWI2Ki7WzXq9Sl0Kv1RytjHCfOz&#10;5kYyNYFUFbAwslIjutdkbRqXOlYqEuVbNO7xj6cbU6wxameaHfCWn1ZIMkEPF8yB9EAGixzO8Sul&#10;AVymPVEyM+793/TRH1yElZIllghQvpszJwDNKw2W7nf7/bh1SegPhj0I7qHl5qFFz9WxAcRdPBmW&#10;p2P0D3J7LJ1R19j3o5gVJqY5cjdDa4Xj0Cw3Xgwujo6SGzbNsjDRl5bH4BGnCO/V6po523IpYKBn&#10;ZrtwLH9Cqca3IdXRPJiySny7x7XlPrY0zbJ9UeIz8FBOXvfv3vg3AAAA//8DAFBLAwQUAAYACAAA&#10;ACEAms3Ed90AAAAIAQAADwAAAGRycy9kb3ducmV2LnhtbEyPQUvDQBCF74L/YRnBm93UxhLSbIoI&#10;nkTBVhFv2+x0E7o7G7LbJv33Tk/2No/3ePO9aj15J044xC6QgvksA4HUBNORVfC1fX0oQMSkyWgX&#10;CBWcMcK6vr2pdGnCSJ942iQruIRiqRW0KfWllLFp0es4Cz0Se/sweJ1YDlaaQY9c7p18zLKl9Loj&#10;/tDqHl9abA6bo1ewnc7+zX6jfd8Xxfjx4134nTul7u+m5xWIhFP6D8MFn9GhZqZdOJKJwrFeLJ84&#10;ykcO4uIXC962U5BnOci6ktcD6j8AAAD//wMAUEsBAi0AFAAGAAgAAAAhALaDOJL+AAAA4QEAABMA&#10;AAAAAAAAAAAAAAAAAAAAAFtDb250ZW50X1R5cGVzXS54bWxQSwECLQAUAAYACAAAACEAOP0h/9YA&#10;AACUAQAACwAAAAAAAAAAAAAAAAAvAQAAX3JlbHMvLnJlbHNQSwECLQAUAAYACAAAACEAHzuVjboC&#10;AAA/BQAADgAAAAAAAAAAAAAAAAAuAgAAZHJzL2Uyb0RvYy54bWxQSwECLQAUAAYACAAAACEAms3E&#10;d90AAAAIAQAADwAAAAAAAAAAAAAAAAAUBQAAZHJzL2Rvd25yZXYueG1sUEsFBgAAAAAEAAQA8wAA&#10;AB4GAAAAAA==&#10;" filled="f" strokecolor="#262626" strokeweight="1pt">
                <v:path arrowok="t"/>
              </v:rect>
            </w:pict>
          </mc:Fallback>
        </mc:AlternateContent>
      </w:r>
      <w:r w:rsidRPr="00FB0230">
        <w:rPr>
          <w:rFonts w:eastAsia="Calibri"/>
          <w:sz w:val="16"/>
          <w:szCs w:val="16"/>
          <w:lang w:eastAsia="en-US"/>
        </w:rPr>
        <w:t>мужской                                                                                                        женский</w:t>
      </w:r>
    </w:p>
    <w:p w:rsidR="00FB0230" w:rsidRPr="00FB0230" w:rsidRDefault="00FB0230" w:rsidP="00FB0230">
      <w:pPr>
        <w:spacing w:after="160"/>
        <w:rPr>
          <w:rFonts w:eastAsia="Calibri"/>
          <w:sz w:val="16"/>
          <w:szCs w:val="16"/>
          <w:u w:val="single"/>
          <w:lang w:eastAsia="en-US"/>
        </w:rPr>
      </w:pPr>
    </w:p>
    <w:p w:rsidR="00FB0230" w:rsidRPr="00FB0230" w:rsidRDefault="00FB0230" w:rsidP="00FB0230">
      <w:pPr>
        <w:spacing w:after="120"/>
        <w:rPr>
          <w:rFonts w:eastAsia="Calibri"/>
          <w:sz w:val="16"/>
          <w:szCs w:val="16"/>
          <w:u w:val="single"/>
          <w:lang w:eastAsia="en-US"/>
        </w:rPr>
      </w:pPr>
      <w:r w:rsidRPr="00FB0230">
        <w:rPr>
          <w:rFonts w:eastAsia="Calibri"/>
          <w:sz w:val="16"/>
          <w:szCs w:val="16"/>
          <w:u w:val="single"/>
          <w:lang w:eastAsia="en-US"/>
        </w:rPr>
        <w:t>Укажите Ваш социальный статус</w:t>
      </w:r>
    </w:p>
    <w:p w:rsidR="00FB0230" w:rsidRPr="00FB0230" w:rsidRDefault="00FB0230" w:rsidP="00FB0230">
      <w:pPr>
        <w:spacing w:after="160"/>
        <w:rPr>
          <w:rFonts w:eastAsia="Calibri"/>
          <w:sz w:val="16"/>
          <w:szCs w:val="16"/>
          <w:lang w:eastAsia="en-US"/>
        </w:rPr>
      </w:pPr>
      <w:r w:rsidRPr="00FB0230">
        <w:rPr>
          <w:rFonts w:eastAsia="Calibri"/>
          <w:noProof/>
          <w:sz w:val="16"/>
          <w:szCs w:val="16"/>
        </w:rPr>
        <mc:AlternateContent>
          <mc:Choice Requires="wps">
            <w:drawing>
              <wp:anchor distT="0" distB="0" distL="114300" distR="114300" simplePos="0" relativeHeight="251666432" behindDoc="0" locked="0" layoutInCell="1" allowOverlap="1" wp14:anchorId="5A995156" wp14:editId="46D22A4E">
                <wp:simplePos x="0" y="0"/>
                <wp:positionH relativeFrom="column">
                  <wp:posOffset>4629150</wp:posOffset>
                </wp:positionH>
                <wp:positionV relativeFrom="paragraph">
                  <wp:posOffset>8890</wp:posOffset>
                </wp:positionV>
                <wp:extent cx="295275" cy="247650"/>
                <wp:effectExtent l="0" t="0" r="2857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margin-left:364.5pt;margin-top:.7pt;width:23.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8NuQ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YASzRRmVH/ZfNh8rn/Wt5uP9df6tv6x+VT/qr/V3wmcgNjS+hwXL+2Fiz17&#10;OzH8rYche2SJgm99VqVT0Rcdk1WCf30Hv1gFwqHs7Q96Q1TBYer1h7uDNJ6M5dvL1vnwUhhF4mFE&#10;HaabQGeLiQ8xPcu3LjGXNqeVlGnCUpMlWuwNOyABZyBaKVnAUVm07vWUEianYDAPLoX0RlZFvJ4a&#10;XPtj6ciCgUTgXmGWV6iZEsl8gAGNpC9dlHP12hSN794A+oZiUIOIjbq7VaNen0Kn0h+ljH2cMD9r&#10;biRTE0hVAQsjKzWie03WpnGpY6UiUb5F4x7/eLoxxRqjdqbZAW/5aYUkE/RwwRxID2SwyOEcv1Ia&#10;wGXaEyUz497/TR/9wUVYKVliiQDluzlzAtC80mDpfrffj1uXhP5g2IPgHlpuHlr0XB0bQNzFk2F5&#10;Okb/ILfH0hl1jX0/illhYpojdzO0VjgOzXLjxeDi6Ci5YdMsCxN9aXkMHnGK8F6trpmzLZcCBnpm&#10;tgvH8ieUanwbUh3NgymrxLd7XFvuY0vTLNsXJT4DD+Xkdf/ujX8DAAD//wMAUEsDBBQABgAIAAAA&#10;IQCxBdoM3gAAAAgBAAAPAAAAZHJzL2Rvd25yZXYueG1sTI9BS8NAEIXvgv9hGcGb3bSkJsZsigie&#10;RMFWEW/b7HQT3J0N2W2T/nvHkx6Hb3jve/Vm9k6ccIx9IAXLRQYCqQ2mJ6vgffd0U4KISZPRLhAq&#10;OGOETXN5UevKhIne8LRNVnAIxUor6FIaKilj26HXcREGJGaHMHqd+BytNKOeONw7ucqyW+l1T9zQ&#10;6QEfO2y/t0evYDef/bP9QPtyKMvp9dO78LV0Sl1fzQ/3IBLO6e8ZfvVZHRp22ocjmSicgmJ1x1sS&#10;gxwE86JYr0HsFeRZDrKp5f8BzQ8AAAD//wMAUEsBAi0AFAAGAAgAAAAhALaDOJL+AAAA4QEAABMA&#10;AAAAAAAAAAAAAAAAAAAAAFtDb250ZW50X1R5cGVzXS54bWxQSwECLQAUAAYACAAAACEAOP0h/9YA&#10;AACUAQAACwAAAAAAAAAAAAAAAAAvAQAAX3JlbHMvLnJlbHNQSwECLQAUAAYACAAAACEAzFOfDbkC&#10;AAA/BQAADgAAAAAAAAAAAAAAAAAuAgAAZHJzL2Uyb0RvYy54bWxQSwECLQAUAAYACAAAACEAsQXa&#10;DN4AAAAIAQAADwAAAAAAAAAAAAAAAAATBQAAZHJzL2Rvd25yZXYueG1sUEsFBgAAAAAEAAQA8wAA&#10;AB4GAAAAAA==&#10;" filled="f" strokecolor="#262626" strokeweight="1pt">
                <v:path arrowok="t"/>
              </v:rect>
            </w:pict>
          </mc:Fallback>
        </mc:AlternateContent>
      </w:r>
      <w:r w:rsidRPr="00FB0230">
        <w:rPr>
          <w:rFonts w:eastAsia="Calibri"/>
          <w:noProof/>
          <w:sz w:val="16"/>
          <w:szCs w:val="16"/>
        </w:rPr>
        <mc:AlternateContent>
          <mc:Choice Requires="wps">
            <w:drawing>
              <wp:anchor distT="0" distB="0" distL="114300" distR="114300" simplePos="0" relativeHeight="251665408" behindDoc="0" locked="0" layoutInCell="1" allowOverlap="1" wp14:anchorId="07ADD8EB" wp14:editId="33675609">
                <wp:simplePos x="0" y="0"/>
                <wp:positionH relativeFrom="column">
                  <wp:posOffset>2895600</wp:posOffset>
                </wp:positionH>
                <wp:positionV relativeFrom="paragraph">
                  <wp:posOffset>8890</wp:posOffset>
                </wp:positionV>
                <wp:extent cx="295275" cy="24765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228pt;margin-top:.7pt;width:23.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PBWugIAAD8FAAAOAAAAZHJzL2Uyb0RvYy54bWysVMtuEzEU3SPxD5b3dJIoadqoSVW1KkIK&#10;baUWde16PMkIv7CdTMIKiS0Sn8BHsEE8+g2TP+LYM+kLVohZjHwfvo9zz/XB4UpJshTOl0aPaXen&#10;Q4nQ3OSlno3pm6vTF3uU+MB0zqTRYkzXwtPDyfNnB5UdiZ6ZG5kLRxBE+1Flx3Qegh1lmedzoZjf&#10;MVZoGAvjFAsQ3SzLHasQXcms1+nsZpVxuXWGC++hPWmMdJLiF4Xg4bwovAhEjilqC+nv0v8m/rPJ&#10;ARvNHLPzkrdlsH+oQrFSI+ldqBMWGFm48o9QquTOeFOEHW5UZoqi5CL1gG66nSfdXM6ZFakXgOPt&#10;HUz+/4XlZ8sLR8ocs9ulRDOFGdVfNh82n+uf9e3mY/21vq1/bD7Vv+pv9XcCJyBWWT/CxUt74WLP&#10;3k4Nf+thyB5ZouBbn1XhVPRFx2SV4F/fwS9WgXAoe/uD3nBACYep1x/uDtJ4MjbaXrbOh5fCKBIP&#10;Y+ow3QQ6W059iOnZaOsSc2lzWkqZJiw1qdBib9gBCTgD0QrJAo7KonWvZ5QwOQODeXAppDeyzOP1&#10;1ODaH0tHlgwkAvdyU12hZkok8wEGNJK+dFEu1GuTN757A+gbikENIjbq7laNen0KnUp/lDL2ccL8&#10;vLmRTE0gVQYsjCzVmO41WZvGpY6VikT5Fo17/OPpxuRrjNqZZge85aclkkzRwwVzID2QwSKHc/wK&#10;aQCXaU+UzI17/zd99AcXYaWkwhIByncL5gSgeaXB0v1uvx+3Lgn9wbAHwT203Dy06IU6NoC4iyfD&#10;8nSM/kFuj4Uz6hr7fhSzwsQ0R+5maK1wHJrlxovBxdFRcsOmWRam+tLyGDziFOG9Wl0zZ1suBQz0&#10;zGwXjo2eUKrxbUh1tAimKBPf7nFtuY8tTbNsX5T4DDyUk9f9uzf5DQAA//8DAFBLAwQUAAYACAAA&#10;ACEA4yzGgtwAAAAIAQAADwAAAGRycy9kb3ducmV2LnhtbEyPQUvDQBCF74L/YRnBm920JCWk2RQR&#10;PImCrSLettnpJnR3NmS3TfrvHU96HL7hve/V29k7ccEx9oEULBcZCKQ2mJ6sgo/980MJIiZNRrtA&#10;qOCKEbbN7U2tKxMmesfLLlnBIRQrraBLaaikjG2HXsdFGJCYHcPodeJztNKMeuJw7+Qqy9bS6564&#10;odMDPnXYnnZnr2A/X/2L/UT7eizL6e3Lu/C9dErd382PGxAJ5/T3DL/6rA4NOx3CmUwUTkFerHlL&#10;YpCDYF5kqwLEgUGWg2xq+X9A8wMAAP//AwBQSwECLQAUAAYACAAAACEAtoM4kv4AAADhAQAAEwAA&#10;AAAAAAAAAAAAAAAAAAAAW0NvbnRlbnRfVHlwZXNdLnhtbFBLAQItABQABgAIAAAAIQA4/SH/1gAA&#10;AJQBAAALAAAAAAAAAAAAAAAAAC8BAABfcmVscy8ucmVsc1BLAQItABQABgAIAAAAIQD47PBWugIA&#10;AD8FAAAOAAAAAAAAAAAAAAAAAC4CAABkcnMvZTJvRG9jLnhtbFBLAQItABQABgAIAAAAIQDjLMaC&#10;3AAAAAgBAAAPAAAAAAAAAAAAAAAAABQFAABkcnMvZG93bnJldi54bWxQSwUGAAAAAAQABADzAAAA&#10;HQYAAAAA&#10;" filled="f" strokecolor="#262626" strokeweight="1pt">
                <v:path arrowok="t"/>
              </v:rect>
            </w:pict>
          </mc:Fallback>
        </mc:AlternateContent>
      </w:r>
      <w:r w:rsidRPr="00FB0230">
        <w:rPr>
          <w:rFonts w:eastAsia="Calibri"/>
          <w:noProof/>
          <w:sz w:val="16"/>
          <w:szCs w:val="16"/>
        </w:rPr>
        <mc:AlternateContent>
          <mc:Choice Requires="wps">
            <w:drawing>
              <wp:anchor distT="0" distB="0" distL="114300" distR="114300" simplePos="0" relativeHeight="251664384" behindDoc="0" locked="0" layoutInCell="1" allowOverlap="1" wp14:anchorId="1E5C669F" wp14:editId="59D9A2F3">
                <wp:simplePos x="0" y="0"/>
                <wp:positionH relativeFrom="column">
                  <wp:posOffset>1238250</wp:posOffset>
                </wp:positionH>
                <wp:positionV relativeFrom="paragraph">
                  <wp:posOffset>8890</wp:posOffset>
                </wp:positionV>
                <wp:extent cx="295275" cy="2476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97.5pt;margin-top:.7pt;width:23.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W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ZASzRRmVH/ZfNh8rn/Wt5uP9df6tv6x+VT/qr/V3wmcgNjS+hwXL+2Fiz17&#10;OzH8rYche2SJgm99VqVT0Rcdk1WCf30Hv1gFwqHs7Q96wwElHKZef7g7SOPJWL69bJ0PL4VRJB5G&#10;1GG6CXS2mPgQ07N86xJzaXNaSZkmLDVZosXesAMScAailZIFHJVF615PKWFyCgbz4FJIb2RVxOup&#10;wbU/lo4sGEgE7hVmeYWaKZHMBxjQSPrSRTlXr03R+O4NoG8oBjWI2Ki7WzXq9Sl0Kv1RytjHCfOz&#10;5kYyNYFUFbAwslIjutdkbRqXOlYqEuVbNO7xj6cbU6wxameaHfCWn1ZIMkEPF8yB9EAGixzO8Sul&#10;AVymPVEyM+793/TRH1yElZIllghQvpszJwDNKw2W7nf7/bh1SegPhj0I7qHl5qFFz9WxAcRdPBmW&#10;p2P0D3J7LJ1R19j3o5gVJqY5cjdDa4Xj0Cw3Xgwujo6SGzbNsjDRl5bH4BGnCO/V6po523IpYKBn&#10;ZrtwLH9Cqca3IdXRPJiySny7x7XlPrY0zbJ9UeIz8FBOXvfv3vg3AAAA//8DAFBLAwQUAAYACAAA&#10;ACEAQaGfuN0AAAAIAQAADwAAAGRycy9kb3ducmV2LnhtbEyPQUvDQBCF74L/YRnBm92kpJLGbIoI&#10;nkTBVpHettnpJrg7G7LbJv33jie9zeM93nyv3szeiTOOsQ+kIF9kIJDaYHqyCj52z3cliJg0Ge0C&#10;oYILRtg011e1rkyY6B3P22QFl1CstIIupaGSMrYdeh0XYUBi7xhGrxPL0Uoz6onLvZPLLLuXXvfE&#10;Hzo94FOH7ff25BXs5ot/sZ9oX49lOb19eRf2uVPq9mZ+fACRcE5/YfjFZ3RomOkQTmSicKzXK96S&#10;+ChAsL8s8hWIg4IiK0A2tfw/oPkBAAD//wMAUEsBAi0AFAAGAAgAAAAhALaDOJL+AAAA4QEAABMA&#10;AAAAAAAAAAAAAAAAAAAAAFtDb250ZW50X1R5cGVzXS54bWxQSwECLQAUAAYACAAAACEAOP0h/9YA&#10;AACUAQAACwAAAAAAAAAAAAAAAAAvAQAAX3JlbHMvLnJlbHNQSwECLQAUAAYACAAAACEAK4T61roC&#10;AAA/BQAADgAAAAAAAAAAAAAAAAAuAgAAZHJzL2Uyb0RvYy54bWxQSwECLQAUAAYACAAAACEAQaGf&#10;uN0AAAAIAQAADwAAAAAAAAAAAAAAAAAUBQAAZHJzL2Rvd25yZXYueG1sUEsFBgAAAAAEAAQA8wAA&#10;AB4GAAAAAA==&#10;" filled="f" strokecolor="#262626" strokeweight="1pt">
                <v:path arrowok="t"/>
              </v:rect>
            </w:pict>
          </mc:Fallback>
        </mc:AlternateContent>
      </w:r>
      <w:r w:rsidRPr="00FB0230">
        <w:rPr>
          <w:rFonts w:eastAsia="Calibri"/>
          <w:noProof/>
          <w:sz w:val="16"/>
          <w:szCs w:val="16"/>
        </w:rPr>
        <mc:AlternateContent>
          <mc:Choice Requires="wps">
            <w:drawing>
              <wp:anchor distT="0" distB="0" distL="114300" distR="114300" simplePos="0" relativeHeight="251662336" behindDoc="0" locked="0" layoutInCell="1" allowOverlap="1" wp14:anchorId="0D4D1F2B" wp14:editId="62B174C2">
                <wp:simplePos x="0" y="0"/>
                <wp:positionH relativeFrom="column">
                  <wp:posOffset>6174740</wp:posOffset>
                </wp:positionH>
                <wp:positionV relativeFrom="paragraph">
                  <wp:posOffset>8890</wp:posOffset>
                </wp:positionV>
                <wp:extent cx="295275" cy="247650"/>
                <wp:effectExtent l="0" t="0" r="2857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486.2pt;margin-top:.7pt;width:23.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o7uQ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HSalmcKM6i+bD5vP9c/6dvOx/lrf1j82n+pf9bf6O4ETEFtan+Pipb1wsWdv&#10;J4a/9TBkjyxR8K3PqnQq+qJjskrwr+/gF6tAOJS9/UFvOKCEw9TrD3cHaTwZy7eXrfPhpTCKxMOI&#10;Okw3gc4WEx9iepZvXWIubU4rKdOEpSZLtNgbdkACzkC0UrKAo7Jo3espJUxOwWAeXArpjayKeD01&#10;uPbH0pEFA4nAvcIsr1AzJZL5AAMaSV+6KOfqtSka370B9A3FoAYRG3V3q0a9PoVOpT9KGfs4YX7W&#10;3EimJpCqAhZGVmpE95qsTeNSx0pFonyLxj3+8XRjijVG7UyzA97y0wpJJujhgjmQHshgkcM5fqU0&#10;gMu0J0pmxr3/mz76g4uwUrLEEgHKd3PmBKB5pcHS/W6/H7cuCf3BsAfBPbTcPLTouTo2gLiLJ8Py&#10;dIz+QW6PpTPqGvt+FLPCxDRH7mZorXAcmuXGi8HF0VFyw6ZZFib60vIYPOIU4b1aXTNnWy4FDPTM&#10;bBeO5U8o1fg2pDqaB1NWiW/3uLbcx5amWbYvSnwGHsrJ6/7dG/8GAAD//wMAUEsDBBQABgAIAAAA&#10;IQARI3NZ3QAAAAkBAAAPAAAAZHJzL2Rvd25yZXYueG1sTI/BSsNAEIbvgu+wjODNblKCpjGbIoIn&#10;UbBVxNs2O90Ed2dDdtukb+/0ZE/D8P388029nr0TRxxjH0hBvshAILXB9GQVfG5f7koQMWky2gVC&#10;BSeMsG6ur2pdmTDRBx43yQouoVhpBV1KQyVlbDv0Oi7CgMRsH0avE6+jlWbUE5d7J5dZdi+97okv&#10;dHrA5w7b383BK9jOJ/9qv9C+7ctyev/2LvzkTqnbm/npEUTCOf2H4azP6tCw0y4cyEThFKwelgVH&#10;GfA48ywvVyB2CoqsANnU8vKD5g8AAP//AwBQSwECLQAUAAYACAAAACEAtoM4kv4AAADhAQAAEwAA&#10;AAAAAAAAAAAAAAAAAAAAW0NvbnRlbnRfVHlwZXNdLnhtbFBLAQItABQABgAIAAAAIQA4/SH/1gAA&#10;AJQBAAALAAAAAAAAAAAAAAAAAC8BAABfcmVscy8ucmVsc1BLAQItABQABgAIAAAAIQCOwVo7uQIA&#10;AD8FAAAOAAAAAAAAAAAAAAAAAC4CAABkcnMvZTJvRG9jLnhtbFBLAQItABQABgAIAAAAIQARI3NZ&#10;3QAAAAkBAAAPAAAAAAAAAAAAAAAAABMFAABkcnMvZG93bnJldi54bWxQSwUGAAAAAAQABADzAAAA&#10;HQYAAAAA&#10;" filled="f" strokecolor="#262626" strokeweight="1pt">
                <v:path arrowok="t"/>
              </v:rect>
            </w:pict>
          </mc:Fallback>
        </mc:AlternateContent>
      </w:r>
      <w:r w:rsidRPr="00FB0230">
        <w:rPr>
          <w:rFonts w:eastAsia="Calibri"/>
          <w:sz w:val="16"/>
          <w:szCs w:val="16"/>
          <w:lang w:eastAsia="en-US"/>
        </w:rPr>
        <w:t xml:space="preserve">работающий                   пенсионер                    учащийся                             иное                  </w:t>
      </w:r>
    </w:p>
    <w:p w:rsidR="00FB0230" w:rsidRPr="00FB0230" w:rsidRDefault="00FB0230" w:rsidP="00FB0230">
      <w:pPr>
        <w:spacing w:after="160"/>
        <w:rPr>
          <w:rFonts w:eastAsia="Calibri"/>
          <w:sz w:val="16"/>
          <w:szCs w:val="16"/>
          <w:lang w:eastAsia="en-US"/>
        </w:rPr>
      </w:pPr>
      <w:r w:rsidRPr="00FB0230">
        <w:rPr>
          <w:rFonts w:eastAsia="Calibri"/>
          <w:sz w:val="16"/>
          <w:szCs w:val="16"/>
          <w:lang w:eastAsia="en-US"/>
        </w:rPr>
        <w:t xml:space="preserve">                                         </w:t>
      </w:r>
    </w:p>
    <w:p w:rsidR="00FB0230" w:rsidRPr="00FB0230" w:rsidRDefault="00FB0230" w:rsidP="00FB0230">
      <w:pPr>
        <w:spacing w:after="120"/>
        <w:jc w:val="center"/>
        <w:rPr>
          <w:rFonts w:eastAsia="Calibri"/>
          <w:sz w:val="16"/>
          <w:szCs w:val="16"/>
          <w:u w:val="single"/>
          <w:lang w:eastAsia="en-US"/>
        </w:rPr>
      </w:pPr>
      <w:r w:rsidRPr="00FB0230">
        <w:rPr>
          <w:rFonts w:eastAsia="Calibri"/>
          <w:sz w:val="16"/>
          <w:szCs w:val="16"/>
          <w:u w:val="single"/>
          <w:lang w:eastAsia="en-US"/>
        </w:rPr>
        <w:t>2. Вопрос, предлагаемый для изучения общественного мнения</w:t>
      </w:r>
    </w:p>
    <w:p w:rsidR="00FB0230" w:rsidRPr="00FB0230" w:rsidRDefault="00FB0230" w:rsidP="00FB0230">
      <w:pPr>
        <w:spacing w:after="160"/>
        <w:ind w:firstLine="708"/>
        <w:jc w:val="both"/>
        <w:rPr>
          <w:rFonts w:eastAsia="Calibri"/>
          <w:sz w:val="16"/>
          <w:szCs w:val="16"/>
          <w:lang w:eastAsia="en-US"/>
        </w:rPr>
      </w:pPr>
      <w:r w:rsidRPr="00FB0230">
        <w:rPr>
          <w:rFonts w:eastAsia="Calibri"/>
          <w:sz w:val="16"/>
          <w:szCs w:val="16"/>
          <w:lang w:eastAsia="en-US"/>
        </w:rPr>
        <w:t>Выбор проекта для участия в конкурсном отборе инициативных проектов:</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6315"/>
        <w:gridCol w:w="1843"/>
        <w:gridCol w:w="1701"/>
      </w:tblGrid>
      <w:tr w:rsidR="00FB0230" w:rsidRPr="00FB0230" w:rsidTr="003906C4">
        <w:trPr>
          <w:trHeight w:val="654"/>
        </w:trPr>
        <w:tc>
          <w:tcPr>
            <w:tcW w:w="484" w:type="dxa"/>
            <w:shd w:val="clear" w:color="auto" w:fill="auto"/>
          </w:tcPr>
          <w:p w:rsidR="00FB0230" w:rsidRPr="00FB0230" w:rsidRDefault="00FB0230" w:rsidP="00FB0230">
            <w:pPr>
              <w:rPr>
                <w:rFonts w:eastAsia="Calibri"/>
                <w:sz w:val="16"/>
                <w:szCs w:val="16"/>
                <w:lang w:eastAsia="en-US"/>
              </w:rPr>
            </w:pPr>
            <w:r w:rsidRPr="00FB0230">
              <w:rPr>
                <w:rFonts w:eastAsia="Calibri"/>
                <w:sz w:val="16"/>
                <w:szCs w:val="16"/>
                <w:lang w:eastAsia="en-US"/>
              </w:rPr>
              <w:t>№</w:t>
            </w:r>
          </w:p>
        </w:tc>
        <w:tc>
          <w:tcPr>
            <w:tcW w:w="6315" w:type="dxa"/>
            <w:shd w:val="clear" w:color="auto" w:fill="auto"/>
          </w:tcPr>
          <w:p w:rsidR="00FB0230" w:rsidRPr="00FB0230" w:rsidRDefault="00FB0230" w:rsidP="00FB0230">
            <w:pPr>
              <w:jc w:val="center"/>
              <w:rPr>
                <w:rFonts w:eastAsia="Calibri"/>
                <w:sz w:val="16"/>
                <w:szCs w:val="16"/>
                <w:lang w:eastAsia="en-US"/>
              </w:rPr>
            </w:pPr>
            <w:r w:rsidRPr="00FB0230">
              <w:rPr>
                <w:rFonts w:eastAsia="Calibri"/>
                <w:sz w:val="16"/>
                <w:szCs w:val="16"/>
                <w:lang w:eastAsia="en-US"/>
              </w:rPr>
              <w:t>Наименование проекта</w:t>
            </w:r>
          </w:p>
        </w:tc>
        <w:tc>
          <w:tcPr>
            <w:tcW w:w="1843" w:type="dxa"/>
            <w:shd w:val="clear" w:color="auto" w:fill="auto"/>
          </w:tcPr>
          <w:p w:rsidR="00FB0230" w:rsidRPr="00FB0230" w:rsidRDefault="00FB0230" w:rsidP="00FB0230">
            <w:pPr>
              <w:jc w:val="center"/>
              <w:rPr>
                <w:rFonts w:eastAsia="Calibri"/>
                <w:sz w:val="16"/>
                <w:szCs w:val="16"/>
                <w:lang w:eastAsia="en-US"/>
              </w:rPr>
            </w:pPr>
            <w:r w:rsidRPr="00FB0230">
              <w:rPr>
                <w:rFonts w:eastAsia="Calibri"/>
                <w:sz w:val="16"/>
                <w:szCs w:val="16"/>
                <w:lang w:eastAsia="en-US"/>
              </w:rPr>
              <w:t>За</w:t>
            </w:r>
          </w:p>
        </w:tc>
        <w:tc>
          <w:tcPr>
            <w:tcW w:w="1701" w:type="dxa"/>
            <w:shd w:val="clear" w:color="auto" w:fill="auto"/>
          </w:tcPr>
          <w:p w:rsidR="00FB0230" w:rsidRPr="00FB0230" w:rsidRDefault="00FB0230" w:rsidP="00FB0230">
            <w:pPr>
              <w:jc w:val="center"/>
              <w:rPr>
                <w:rFonts w:eastAsia="Calibri"/>
                <w:sz w:val="16"/>
                <w:szCs w:val="16"/>
                <w:lang w:eastAsia="en-US"/>
              </w:rPr>
            </w:pPr>
            <w:r w:rsidRPr="00FB0230">
              <w:rPr>
                <w:rFonts w:eastAsia="Calibri"/>
                <w:sz w:val="16"/>
                <w:szCs w:val="16"/>
                <w:lang w:eastAsia="en-US"/>
              </w:rPr>
              <w:t>Против</w:t>
            </w:r>
          </w:p>
        </w:tc>
      </w:tr>
      <w:tr w:rsidR="00FB0230" w:rsidRPr="00FB0230" w:rsidTr="003906C4">
        <w:trPr>
          <w:trHeight w:val="559"/>
        </w:trPr>
        <w:tc>
          <w:tcPr>
            <w:tcW w:w="484" w:type="dxa"/>
            <w:shd w:val="clear" w:color="auto" w:fill="auto"/>
          </w:tcPr>
          <w:p w:rsidR="00FB0230" w:rsidRPr="00FB0230" w:rsidRDefault="00FB0230" w:rsidP="00FB0230">
            <w:pPr>
              <w:rPr>
                <w:rFonts w:eastAsia="Calibri"/>
                <w:sz w:val="16"/>
                <w:szCs w:val="16"/>
                <w:lang w:eastAsia="en-US"/>
              </w:rPr>
            </w:pPr>
            <w:r w:rsidRPr="00FB0230">
              <w:rPr>
                <w:rFonts w:eastAsia="Calibri"/>
                <w:sz w:val="16"/>
                <w:szCs w:val="16"/>
                <w:lang w:eastAsia="en-US"/>
              </w:rPr>
              <w:t>1.</w:t>
            </w:r>
          </w:p>
        </w:tc>
        <w:tc>
          <w:tcPr>
            <w:tcW w:w="6315" w:type="dxa"/>
            <w:shd w:val="clear" w:color="auto" w:fill="auto"/>
          </w:tcPr>
          <w:p w:rsidR="00FB0230" w:rsidRPr="00FB0230" w:rsidRDefault="00FB0230" w:rsidP="00FB0230">
            <w:pPr>
              <w:jc w:val="both"/>
              <w:rPr>
                <w:rFonts w:eastAsia="Calibri"/>
                <w:sz w:val="16"/>
                <w:szCs w:val="16"/>
                <w:lang w:eastAsia="en-US"/>
              </w:rPr>
            </w:pPr>
            <w:r w:rsidRPr="00FB0230">
              <w:rPr>
                <w:rFonts w:eastAsia="Calibri"/>
                <w:sz w:val="16"/>
                <w:szCs w:val="16"/>
                <w:lang w:eastAsia="en-US"/>
              </w:rPr>
              <w:t xml:space="preserve">Ограждение кладбища </w:t>
            </w:r>
            <w:proofErr w:type="spellStart"/>
            <w:r w:rsidRPr="00FB0230">
              <w:rPr>
                <w:rFonts w:eastAsia="Calibri"/>
                <w:sz w:val="16"/>
                <w:szCs w:val="16"/>
                <w:lang w:eastAsia="en-US"/>
              </w:rPr>
              <w:t>д</w:t>
            </w:r>
            <w:proofErr w:type="gramStart"/>
            <w:r w:rsidRPr="00FB0230">
              <w:rPr>
                <w:rFonts w:eastAsia="Calibri"/>
                <w:sz w:val="16"/>
                <w:szCs w:val="16"/>
                <w:lang w:eastAsia="en-US"/>
              </w:rPr>
              <w:t>.Б</w:t>
            </w:r>
            <w:proofErr w:type="gramEnd"/>
            <w:r w:rsidRPr="00FB0230">
              <w:rPr>
                <w:rFonts w:eastAsia="Calibri"/>
                <w:sz w:val="16"/>
                <w:szCs w:val="16"/>
                <w:lang w:eastAsia="en-US"/>
              </w:rPr>
              <w:t>ергуль</w:t>
            </w:r>
            <w:proofErr w:type="spellEnd"/>
            <w:r w:rsidRPr="00FB0230">
              <w:rPr>
                <w:rFonts w:eastAsia="Calibri"/>
                <w:sz w:val="16"/>
                <w:szCs w:val="16"/>
                <w:lang w:eastAsia="en-US"/>
              </w:rPr>
              <w:t xml:space="preserve"> и </w:t>
            </w:r>
            <w:r w:rsidR="00F408BE">
              <w:rPr>
                <w:rFonts w:eastAsia="Calibri"/>
                <w:sz w:val="16"/>
                <w:szCs w:val="16"/>
                <w:lang w:eastAsia="en-US"/>
              </w:rPr>
              <w:t xml:space="preserve">кладбища </w:t>
            </w:r>
            <w:proofErr w:type="spellStart"/>
            <w:r w:rsidRPr="00FB0230">
              <w:rPr>
                <w:rFonts w:eastAsia="Calibri"/>
                <w:sz w:val="16"/>
                <w:szCs w:val="16"/>
                <w:lang w:eastAsia="en-US"/>
              </w:rPr>
              <w:t>д.Казатово</w:t>
            </w:r>
            <w:proofErr w:type="spellEnd"/>
            <w:r w:rsidRPr="00FB0230">
              <w:rPr>
                <w:rFonts w:eastAsia="Calibri"/>
                <w:sz w:val="16"/>
                <w:szCs w:val="16"/>
                <w:lang w:eastAsia="en-US"/>
              </w:rPr>
              <w:t xml:space="preserve"> Гжатского сельсовета Куйбышевского района Новосибирской области.</w:t>
            </w:r>
          </w:p>
        </w:tc>
        <w:tc>
          <w:tcPr>
            <w:tcW w:w="1843" w:type="dxa"/>
            <w:shd w:val="clear" w:color="auto" w:fill="auto"/>
          </w:tcPr>
          <w:p w:rsidR="00FB0230" w:rsidRPr="00FB0230" w:rsidRDefault="00FB0230" w:rsidP="00FB0230">
            <w:pPr>
              <w:jc w:val="both"/>
              <w:rPr>
                <w:rFonts w:eastAsia="Calibri"/>
                <w:sz w:val="16"/>
                <w:szCs w:val="16"/>
                <w:lang w:eastAsia="en-US"/>
              </w:rPr>
            </w:pPr>
            <w:r w:rsidRPr="00FB0230">
              <w:rPr>
                <w:rFonts w:eastAsia="Calibri"/>
                <w:noProof/>
                <w:sz w:val="16"/>
                <w:szCs w:val="16"/>
              </w:rPr>
              <mc:AlternateContent>
                <mc:Choice Requires="wps">
                  <w:drawing>
                    <wp:anchor distT="0" distB="0" distL="114300" distR="114300" simplePos="0" relativeHeight="251668480" behindDoc="0" locked="0" layoutInCell="1" allowOverlap="1" wp14:anchorId="4CD922E6" wp14:editId="411CA506">
                      <wp:simplePos x="0" y="0"/>
                      <wp:positionH relativeFrom="column">
                        <wp:posOffset>353060</wp:posOffset>
                      </wp:positionH>
                      <wp:positionV relativeFrom="paragraph">
                        <wp:posOffset>43180</wp:posOffset>
                      </wp:positionV>
                      <wp:extent cx="295275" cy="247650"/>
                      <wp:effectExtent l="0" t="0" r="2857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6" style="position:absolute;margin-left:27.8pt;margin-top:3.4pt;width:23.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C7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T4lminMqP6y+bD5XP+sbzcf66/1bf1j86n+VX+rvxM4AbGl9TkuXtoLF3v2&#10;dmL4Ww9D9sgSBd/6rEqnoi86JqsE//oOfrEKhEPZ2x/0hgNKOEy9/nB3kMaTsXx72TofXgqjSDyM&#10;qMN0E+hsMfEhpmf51iXm0ua0kjJNWGqyRIu9YQck4AxEKyULOCqL1r2eUsLkFAzmwaWQ3siqiNdT&#10;g2t/LB1ZMJAI3CvM8go1UyKZDzCgkfSli3KuXpui8d0bQN9QDGoQsVF3t2rU61PoVPqjlLGPE+Zn&#10;zY1kagKpKmBhZKVGdK/J2jQudaxUJMq3aNzjH083plhj1M40O+AtP62QZIIeLpgD6YEMFjmc41dK&#10;A7hMe6JkZtz7v+mjP7gIKyVLLBGgfDdnTgCaVxos3e/2+3HrktAfDHsQ3EPLzUOLnqtjA4i7eDIs&#10;T8foH+T2WDqjrrHvRzErTExz5G6G1grHoVluvBhcHB0lN2yaZWGiLy2PwSNOEd6r1TVztuVSwEDP&#10;zHbhWP6EUo1vQ6qjeTBllfh2j2vLfWxpmmX7osRn4KGcvO7fvfFvAAAA//8DAFBLAwQUAAYACAAA&#10;ACEAR0NHYdwAAAAHAQAADwAAAGRycy9kb3ducmV2LnhtbEyPQUvEMBSE74L/ITzBm5t2saXUvi4i&#10;eBIFdxXxlm3epsXkpTTZbfffmz3pcZhh5ptmszgrTjSFwTNCvspAEHdeD2wQPnbPdxWIEBVrZT0T&#10;wpkCbNrrq0bV2s/8TqdtNCKVcKgVQh/jWEsZup6cCis/Eifv4CenYpKTkXpScyp3Vq6zrJRODZwW&#10;ejXSU0/dz/boEHbL2b2YTzKvh6qa376c9d+5Rby9WR4fQERa4l8YLvgJHdrEtPdH1kFYhKIoUxKh&#10;TAcudrbOQewR7osKZNvI//ztLwAAAP//AwBQSwECLQAUAAYACAAAACEAtoM4kv4AAADhAQAAEwAA&#10;AAAAAAAAAAAAAAAAAAAAW0NvbnRlbnRfVHlwZXNdLnhtbFBLAQItABQABgAIAAAAIQA4/SH/1gAA&#10;AJQBAAALAAAAAAAAAAAAAAAAAC8BAABfcmVscy8ucmVsc1BLAQItABQABgAIAAAAIQBdqVC7ugIA&#10;AD8FAAAOAAAAAAAAAAAAAAAAAC4CAABkcnMvZTJvRG9jLnhtbFBLAQItABQABgAIAAAAIQBHQ0dh&#10;3AAAAAcBAAAPAAAAAAAAAAAAAAAAABQFAABkcnMvZG93bnJldi54bWxQSwUGAAAAAAQABADzAAAA&#10;HQYAAAAA&#10;" filled="f" strokecolor="#262626" strokeweight="1pt">
                      <v:path arrowok="t"/>
                    </v:rect>
                  </w:pict>
                </mc:Fallback>
              </mc:AlternateContent>
            </w:r>
          </w:p>
        </w:tc>
        <w:tc>
          <w:tcPr>
            <w:tcW w:w="1701" w:type="dxa"/>
            <w:shd w:val="clear" w:color="auto" w:fill="auto"/>
          </w:tcPr>
          <w:p w:rsidR="00FB0230" w:rsidRPr="00FB0230" w:rsidRDefault="00FB0230" w:rsidP="00FB0230">
            <w:pPr>
              <w:jc w:val="both"/>
              <w:rPr>
                <w:rFonts w:eastAsia="Calibri"/>
                <w:sz w:val="16"/>
                <w:szCs w:val="16"/>
                <w:lang w:eastAsia="en-US"/>
              </w:rPr>
            </w:pPr>
            <w:r w:rsidRPr="00FB0230">
              <w:rPr>
                <w:rFonts w:eastAsia="Calibri"/>
                <w:noProof/>
                <w:sz w:val="16"/>
                <w:szCs w:val="16"/>
              </w:rPr>
              <mc:AlternateContent>
                <mc:Choice Requires="wps">
                  <w:drawing>
                    <wp:anchor distT="0" distB="0" distL="114300" distR="114300" simplePos="0" relativeHeight="251669504" behindDoc="0" locked="0" layoutInCell="1" allowOverlap="1" wp14:anchorId="02F3BE5C" wp14:editId="5BDA8778">
                      <wp:simplePos x="0" y="0"/>
                      <wp:positionH relativeFrom="column">
                        <wp:posOffset>306705</wp:posOffset>
                      </wp:positionH>
                      <wp:positionV relativeFrom="paragraph">
                        <wp:posOffset>43180</wp:posOffset>
                      </wp:positionV>
                      <wp:extent cx="295275" cy="247650"/>
                      <wp:effectExtent l="0" t="0" r="2857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24.15pt;margin-top:3.4pt;width:23.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DBuwIAAD8FAAAOAAAAZHJzL2Uyb0RvYy54bWysVEtu2zAQ3RfoHQjuG9mCHSdC5MBIkKKA&#10;mxhIiqwnFGUL5a8kbdldFei2QI/QQ3RT9JMzyDfqkJLza1dFtRCGM8P5vHnDo+O1FGTFrau0yml/&#10;r0cJV0wXlZrn9M3V2YsDSpwHVYDQiud0wx09Hj9/dlSbjKd6oUXBLcEgymW1yenCe5MliWMLLsHt&#10;acMVGkttJXg82nlSWKgxuhRJ2uvtJ7W2hbGacedQe9oa6TjGL0vO/EVZOu6JyCnW5uPfxv9N+Cfj&#10;I8jmFsyiYl0Z8A9VSKgUJr0LdQoeyNJWf4SSFbPa6dLvMS0TXZYV47EH7Kbfe9LN5QIMj70gOM7c&#10;weT+X1h2vppZUhU5TREeBRJn1HzZfth+bn42t9uPzdfmtvmx/dT8ar413wk6IWK1cRlevDQzG3p2&#10;ZqrZW4eG5JElHFznsy6tDL7YMVlH+Dd38PO1JwyV6eEwHQ0pYWhKB6P9YUyWQLa7bKzzL7mWJAg5&#10;tTjdCDqsps6H9JDtXEIupc8qIeKEhSI10jMd9bBLBki0UoBHURps3ak5JSDmyGDmbQzptKiKcD02&#10;uHEnwpIVIImQe4Wur7BmSgQ4jwZsJH7xoljK17pofQ+GqG8phmokYqvu79RYr4uhY+mPUoY+TsEt&#10;2hvR1AaSlceFEZXM6UGbtW1cqFApj5Tv0LjHP0g3utjgqK1ud8AZdlZhkin2MAOLpEdkcJH9Bf5K&#10;oREu3UmULLR9/zd98EcuopWSGpcIoXy3BMsRmlcKWXrYHwzC1sXDYDgKHLMPLTcPLWopTzRC3Mcn&#10;w7AoBn8vdmJptbzGfZ+ErGgCxTB3O7TucOLb5cYXg/HJJLrhphnwU3VpWAgecArwXq2vwZqOSx4H&#10;eq53CwfZE0q1vi2pJkuvyyry7R7Xjvu4pXGW3YsSnoGH5+h1/+6NfwMAAP//AwBQSwMEFAAGAAgA&#10;AAAhAKAhSAzcAAAABgEAAA8AAABkcnMvZG93bnJldi54bWxMj0FPwzAMhe9I/IfISNxYOhhTKE0n&#10;hMQJgcQGmnbLGi+tSJyqydbu32NOcLLs9/T8vWo1BS9OOKQukob5rACB1ETbkdPwuXm5USBSNmSN&#10;j4QazphgVV9eVKa0caQPPK2zExxCqTQa2pz7UsrUtBhMmsUeibVDHILJvA5O2sGMHB68vC2KpQym&#10;I/7Qmh6fW2y+18egYTOdw6v7Qvd2UGp83wYfd3Ov9fXV9PQIIuOU/8zwi8/oUDPTPh7JJuE1LNQd&#10;OzUsuQDLDwueez7fK5B1Jf/j1z8AAAD//wMAUEsBAi0AFAAGAAgAAAAhALaDOJL+AAAA4QEAABMA&#10;AAAAAAAAAAAAAAAAAAAAAFtDb250ZW50X1R5cGVzXS54bWxQSwECLQAUAAYACAAAACEAOP0h/9YA&#10;AACUAQAACwAAAAAAAAAAAAAAAAAvAQAAX3JlbHMvLnJlbHNQSwECLQAUAAYACAAAACEAmgnAwbsC&#10;AAA/BQAADgAAAAAAAAAAAAAAAAAuAgAAZHJzL2Uyb0RvYy54bWxQSwECLQAUAAYACAAAACEAoCFI&#10;DNwAAAAGAQAADwAAAAAAAAAAAAAAAAAVBQAAZHJzL2Rvd25yZXYueG1sUEsFBgAAAAAEAAQA8wAA&#10;AB4GAAAAAA==&#10;" filled="f" strokecolor="#262626" strokeweight="1pt">
                      <v:path arrowok="t"/>
                    </v:rect>
                  </w:pict>
                </mc:Fallback>
              </mc:AlternateContent>
            </w:r>
          </w:p>
        </w:tc>
      </w:tr>
      <w:tr w:rsidR="00FB0230" w:rsidRPr="00FB0230" w:rsidTr="003906C4">
        <w:trPr>
          <w:trHeight w:val="616"/>
        </w:trPr>
        <w:tc>
          <w:tcPr>
            <w:tcW w:w="484" w:type="dxa"/>
            <w:shd w:val="clear" w:color="auto" w:fill="auto"/>
          </w:tcPr>
          <w:p w:rsidR="00FB0230" w:rsidRPr="00FB0230" w:rsidRDefault="00FB0230" w:rsidP="00FB0230">
            <w:pPr>
              <w:rPr>
                <w:rFonts w:eastAsia="Calibri"/>
                <w:sz w:val="16"/>
                <w:szCs w:val="16"/>
                <w:lang w:eastAsia="en-US"/>
              </w:rPr>
            </w:pPr>
            <w:r w:rsidRPr="00FB0230">
              <w:rPr>
                <w:rFonts w:eastAsia="Calibri"/>
                <w:sz w:val="16"/>
                <w:szCs w:val="16"/>
                <w:lang w:eastAsia="en-US"/>
              </w:rPr>
              <w:t>2.</w:t>
            </w:r>
          </w:p>
        </w:tc>
        <w:tc>
          <w:tcPr>
            <w:tcW w:w="6315" w:type="dxa"/>
            <w:shd w:val="clear" w:color="auto" w:fill="auto"/>
          </w:tcPr>
          <w:p w:rsidR="00FB0230" w:rsidRPr="00FB0230" w:rsidRDefault="00FB0230" w:rsidP="00FB0230">
            <w:pPr>
              <w:jc w:val="both"/>
              <w:rPr>
                <w:rFonts w:eastAsia="Calibri"/>
                <w:sz w:val="16"/>
                <w:szCs w:val="16"/>
                <w:lang w:eastAsia="en-US"/>
              </w:rPr>
            </w:pPr>
            <w:r w:rsidRPr="00FB0230">
              <w:rPr>
                <w:rFonts w:eastAsia="Calibri"/>
                <w:sz w:val="16"/>
                <w:szCs w:val="16"/>
                <w:lang w:eastAsia="en-US"/>
              </w:rPr>
              <w:t xml:space="preserve">Обеспечение звуковым и световым оборудованием </w:t>
            </w:r>
            <w:proofErr w:type="spellStart"/>
            <w:r w:rsidRPr="00FB0230">
              <w:rPr>
                <w:rFonts w:eastAsia="Calibri"/>
                <w:sz w:val="16"/>
                <w:szCs w:val="16"/>
                <w:lang w:eastAsia="en-US"/>
              </w:rPr>
              <w:t>Бергульского</w:t>
            </w:r>
            <w:proofErr w:type="spellEnd"/>
            <w:r w:rsidRPr="00FB0230">
              <w:rPr>
                <w:rFonts w:eastAsia="Calibri"/>
                <w:sz w:val="16"/>
                <w:szCs w:val="16"/>
                <w:lang w:eastAsia="en-US"/>
              </w:rPr>
              <w:t xml:space="preserve"> сельского клуба</w:t>
            </w:r>
          </w:p>
        </w:tc>
        <w:tc>
          <w:tcPr>
            <w:tcW w:w="1843" w:type="dxa"/>
            <w:shd w:val="clear" w:color="auto" w:fill="auto"/>
          </w:tcPr>
          <w:p w:rsidR="00FB0230" w:rsidRPr="00FB0230" w:rsidRDefault="00FB0230" w:rsidP="00FB0230">
            <w:pPr>
              <w:jc w:val="both"/>
              <w:rPr>
                <w:rFonts w:eastAsia="Calibri"/>
                <w:sz w:val="16"/>
                <w:szCs w:val="16"/>
                <w:lang w:eastAsia="en-US"/>
              </w:rPr>
            </w:pPr>
            <w:r w:rsidRPr="00FB0230">
              <w:rPr>
                <w:rFonts w:eastAsia="Calibri"/>
                <w:noProof/>
                <w:sz w:val="16"/>
                <w:szCs w:val="16"/>
              </w:rPr>
              <mc:AlternateContent>
                <mc:Choice Requires="wps">
                  <w:drawing>
                    <wp:anchor distT="0" distB="0" distL="114300" distR="114300" simplePos="0" relativeHeight="251670528" behindDoc="0" locked="0" layoutInCell="1" allowOverlap="1" wp14:anchorId="698BDB56" wp14:editId="356A73CB">
                      <wp:simplePos x="0" y="0"/>
                      <wp:positionH relativeFrom="column">
                        <wp:posOffset>353060</wp:posOffset>
                      </wp:positionH>
                      <wp:positionV relativeFrom="paragraph">
                        <wp:posOffset>43815</wp:posOffset>
                      </wp:positionV>
                      <wp:extent cx="295275" cy="2476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6" style="position:absolute;margin-left:27.8pt;margin-top:3.45pt;width:23.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pBuw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z4lmimcUfNl+2H7ufnZ3G4/Nl+b2+bH9lPzq/nWfCfohIjVxmV48dLMbOjZ&#10;mSnwtw4NySNLEFznsy6tCr7YMVlH+Dd38Iu1JxyV6eEwHQ0p4WhKB6P9YRxPwrLdZWOdfylAkXDI&#10;qcXpRtDZaup8SM+ynUvIpeGskjJOWGpSIz3TUQ9JwBkSrZTM41EZbN3pOSVMzpHB3NsY0oGsinA9&#10;NrhxJ9KSFUMSIfcKqK+wZkokcx4N2Ej84kW5VK+haH0PhqhvKYZqJGKr7u/UWK+LoWPpj1KGPk6Z&#10;W7Q3oqkNpCqPCyMrldODNmvbuNShUhEp36Fxj3843UCxwVFbaHfAGX5WYZIp9jBjFkmPyOAi+wv8&#10;lRIQLuhOlCzAvv+bPvgjF9FKSY1LhFC+WzIrEJpXGll62B8MwtZFYTAcpSjYh5abhxa9VCeAECMR&#10;sbp4DP5e7o6lBXWN+z4JWdHENMfc7dA64cS3y40vBheTSXTDTTPMT/Wl4SF4wCnAe7W+ZtZ0XPI4&#10;0HPYLRzLnlCq9W1JNVl6KKvIt3tcO+7jlsZZdi9KeAYeytHr/t0b/wYAAP//AwBQSwMEFAAGAAgA&#10;AAAhAIoX1SPcAAAABwEAAA8AAABkcnMvZG93bnJldi54bWxMjsFKw0AURfeC/zA8wZ2dpJiQpnkp&#10;IrgSBVtFupsmr5PgzJuQmTbp3ztd6fJyL+eeajNbI840+t4xQrpIQBA3ru1ZI3zuXh4KED4obpVx&#10;TAgX8rCpb28qVbZu4g86b4MWEcK+VAhdCEMppW86ssov3EAcu6MbrQoxjlq2o5oi3Bq5TJJcWtVz&#10;fOjUQM8dNT/bk0XYzRf7qr9Ivx2LYnr/tsbtU4N4fzc/rUEEmsPfGK76UR3q6HRwJ269MAhZlscl&#10;Qr4Cca2TZQrigPCYrUDWlfzvX/8CAAD//wMAUEsBAi0AFAAGAAgAAAAhALaDOJL+AAAA4QEAABMA&#10;AAAAAAAAAAAAAAAAAAAAAFtDb250ZW50X1R5cGVzXS54bWxQSwECLQAUAAYACAAAACEAOP0h/9YA&#10;AACUAQAACwAAAAAAAAAAAAAAAAAvAQAAX3JlbHMvLnJlbHNQSwECLQAUAAYACAAAACEASWHKQbsC&#10;AAA/BQAADgAAAAAAAAAAAAAAAAAuAgAAZHJzL2Uyb0RvYy54bWxQSwECLQAUAAYACAAAACEAihfV&#10;I9wAAAAHAQAADwAAAAAAAAAAAAAAAAAVBQAAZHJzL2Rvd25yZXYueG1sUEsFBgAAAAAEAAQA8wAA&#10;AB4GAAAAAA==&#10;" filled="f" strokecolor="#262626" strokeweight="1pt">
                      <v:path arrowok="t"/>
                    </v:rect>
                  </w:pict>
                </mc:Fallback>
              </mc:AlternateContent>
            </w:r>
          </w:p>
        </w:tc>
        <w:tc>
          <w:tcPr>
            <w:tcW w:w="1701" w:type="dxa"/>
            <w:shd w:val="clear" w:color="auto" w:fill="auto"/>
          </w:tcPr>
          <w:p w:rsidR="00FB0230" w:rsidRPr="00FB0230" w:rsidRDefault="00FB0230" w:rsidP="00FB0230">
            <w:pPr>
              <w:jc w:val="both"/>
              <w:rPr>
                <w:rFonts w:eastAsia="Calibri"/>
                <w:sz w:val="16"/>
                <w:szCs w:val="16"/>
                <w:lang w:eastAsia="en-US"/>
              </w:rPr>
            </w:pPr>
            <w:r w:rsidRPr="00FB0230">
              <w:rPr>
                <w:rFonts w:eastAsia="Calibri"/>
                <w:noProof/>
                <w:sz w:val="16"/>
                <w:szCs w:val="16"/>
              </w:rPr>
              <mc:AlternateContent>
                <mc:Choice Requires="wps">
                  <w:drawing>
                    <wp:anchor distT="0" distB="0" distL="114300" distR="114300" simplePos="0" relativeHeight="251671552" behindDoc="0" locked="0" layoutInCell="1" allowOverlap="1" wp14:anchorId="4FE90EC2" wp14:editId="3AE8046A">
                      <wp:simplePos x="0" y="0"/>
                      <wp:positionH relativeFrom="column">
                        <wp:posOffset>306705</wp:posOffset>
                      </wp:positionH>
                      <wp:positionV relativeFrom="paragraph">
                        <wp:posOffset>43815</wp:posOffset>
                      </wp:positionV>
                      <wp:extent cx="295275" cy="247650"/>
                      <wp:effectExtent l="0" t="0" r="28575"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6" style="position:absolute;margin-left:24.15pt;margin-top:3.45pt;width:23.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UavA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5QSzRTOqPmy/bD93Pxsbrcfm6/NbfNj+6n51XxrvhN0QsRq4zK8eGlmNvTs&#10;zBT4W4eG5JElCK7zWZdWBV/smKwj/Js7+MXaE47K9HCYjoaUcDSlg9H+MI4nYdnusrHOvxSgSDjk&#10;1OJ0I+hsNXU+pGfZziXk0nBWSRknLDWpkZ7pqIck4AyJVkrm8agMtu70nBIm58hg7m0M6UBWRbge&#10;G9y4E2nJiiGJkHsF1FdYMyWSOY8GbCR+8aJcqtdQtL4HQ9S3FEM1ErFV93dqrNfF0LH0RylDH6fM&#10;Ldob0dQGUpXHhZGVyulBm7VtXOpQqYiU79C4xz+cbqDY4KgttDvgDD+rMMkUe5gxi6RHZHCR/QX+&#10;SgkIF3QnShZg3/9NH/yRi2ilpMYlQijfLZkVCM0rjSw97A8GYeuiMBiOUhTsQ8vNQ4teqhNAiPv4&#10;ZBgej8Hfy92xtKCucd8nISuamOaYux1aJ5z4drnxxeBiMoluuGmG+am+NDwEDzgFeK/W18yajkse&#10;B3oOu4Vj2RNKtb4tqSZLD2UV+XaPa8d93NI4y+5FCc/AQzl63b97498AAAD//wMAUEsDBBQABgAI&#10;AAAAIQAwtjQU3AAAAAYBAAAPAAAAZHJzL2Rvd25yZXYueG1sTI/BTsMwEETvSPyDtUjcqFMoVZLG&#10;qRASJwQSLQj15sZbJ8JeR7HbpH/PcirH2RnNvK3Wk3fihEPsAimYzzIQSE0wHVkFn9uXuxxETJqM&#10;doFQwRkjrOvrq0qXJoz0gadNsoJLKJZaQZtSX0oZmxa9jrPQI7F3CIPXieVgpRn0yOXeyfssW0qv&#10;O+KFVvf43GLzszl6Bdvp7F/tF9q3Q56P79/ehd3cKXV7Mz2tQCSc0iUMf/iMDjUz7cORTBROwSJ/&#10;4KSCZQGC7WLBj+z5/FiArCv5H7/+BQAA//8DAFBLAQItABQABgAIAAAAIQC2gziS/gAAAOEBAAAT&#10;AAAAAAAAAAAAAAAAAAAAAABbQ29udGVudF9UeXBlc10ueG1sUEsBAi0AFAAGAAgAAAAhADj9If/W&#10;AAAAlAEAAAsAAAAAAAAAAAAAAAAALwEAAF9yZWxzLy5yZWxzUEsBAi0AFAAGAAgAAAAhAH3epRq8&#10;AgAAPwUAAA4AAAAAAAAAAAAAAAAALgIAAGRycy9lMm9Eb2MueG1sUEsBAi0AFAAGAAgAAAAhADC2&#10;NBTcAAAABgEAAA8AAAAAAAAAAAAAAAAAFgUAAGRycy9kb3ducmV2LnhtbFBLBQYAAAAABAAEAPMA&#10;AAAfBgAAAAA=&#10;" filled="f" strokecolor="#262626" strokeweight="1pt">
                      <v:path arrowok="t"/>
                    </v:rect>
                  </w:pict>
                </mc:Fallback>
              </mc:AlternateContent>
            </w:r>
          </w:p>
        </w:tc>
      </w:tr>
      <w:tr w:rsidR="00FB0230" w:rsidRPr="00FB0230" w:rsidTr="003906C4">
        <w:trPr>
          <w:trHeight w:val="514"/>
        </w:trPr>
        <w:tc>
          <w:tcPr>
            <w:tcW w:w="484" w:type="dxa"/>
            <w:shd w:val="clear" w:color="auto" w:fill="auto"/>
          </w:tcPr>
          <w:p w:rsidR="00FB0230" w:rsidRPr="00FB0230" w:rsidRDefault="00FB0230" w:rsidP="00FB0230">
            <w:pPr>
              <w:rPr>
                <w:rFonts w:eastAsia="Calibri"/>
                <w:sz w:val="16"/>
                <w:szCs w:val="16"/>
                <w:lang w:eastAsia="en-US"/>
              </w:rPr>
            </w:pPr>
            <w:r w:rsidRPr="00FB0230">
              <w:rPr>
                <w:rFonts w:eastAsia="Calibri"/>
                <w:sz w:val="16"/>
                <w:szCs w:val="16"/>
                <w:lang w:eastAsia="en-US"/>
              </w:rPr>
              <w:t>3.</w:t>
            </w:r>
          </w:p>
          <w:p w:rsidR="00FB0230" w:rsidRPr="00FB0230" w:rsidRDefault="00FB0230" w:rsidP="00FB0230">
            <w:pPr>
              <w:rPr>
                <w:rFonts w:eastAsia="Calibri"/>
                <w:sz w:val="16"/>
                <w:szCs w:val="16"/>
                <w:lang w:eastAsia="en-US"/>
              </w:rPr>
            </w:pPr>
          </w:p>
        </w:tc>
        <w:tc>
          <w:tcPr>
            <w:tcW w:w="9859" w:type="dxa"/>
            <w:gridSpan w:val="3"/>
            <w:shd w:val="clear" w:color="auto" w:fill="auto"/>
          </w:tcPr>
          <w:p w:rsidR="00FB0230" w:rsidRPr="00FB0230" w:rsidRDefault="00FB0230" w:rsidP="00FB0230">
            <w:pPr>
              <w:jc w:val="both"/>
              <w:rPr>
                <w:rFonts w:eastAsia="Calibri"/>
                <w:sz w:val="16"/>
                <w:szCs w:val="16"/>
                <w:lang w:eastAsia="en-US"/>
              </w:rPr>
            </w:pPr>
            <w:r w:rsidRPr="00FB0230">
              <w:rPr>
                <w:rFonts w:eastAsia="Calibri"/>
                <w:sz w:val="16"/>
                <w:szCs w:val="16"/>
                <w:lang w:eastAsia="en-US"/>
              </w:rPr>
              <w:t>Ваш вариант: ______________________________________________________</w:t>
            </w:r>
          </w:p>
          <w:p w:rsidR="00FB0230" w:rsidRPr="00FB0230" w:rsidRDefault="00FB0230" w:rsidP="00FB0230">
            <w:pPr>
              <w:jc w:val="both"/>
              <w:rPr>
                <w:rFonts w:eastAsia="Calibri"/>
                <w:sz w:val="16"/>
                <w:szCs w:val="16"/>
                <w:lang w:eastAsia="en-US"/>
              </w:rPr>
            </w:pPr>
          </w:p>
        </w:tc>
      </w:tr>
    </w:tbl>
    <w:p w:rsidR="00FB0230" w:rsidRPr="00FB0230" w:rsidRDefault="00FB0230" w:rsidP="00FB0230">
      <w:pPr>
        <w:spacing w:line="259" w:lineRule="auto"/>
        <w:contextualSpacing/>
        <w:rPr>
          <w:rFonts w:eastAsia="Calibri"/>
          <w:sz w:val="16"/>
          <w:szCs w:val="16"/>
          <w:lang w:eastAsia="en-US"/>
        </w:rPr>
      </w:pPr>
    </w:p>
    <w:p w:rsidR="00FB0230" w:rsidRPr="00FB0230" w:rsidRDefault="00FB0230" w:rsidP="00FB0230">
      <w:pPr>
        <w:spacing w:before="120" w:line="259" w:lineRule="auto"/>
        <w:ind w:right="-142"/>
        <w:contextualSpacing/>
        <w:rPr>
          <w:rFonts w:eastAsia="Calibri"/>
          <w:sz w:val="16"/>
          <w:szCs w:val="16"/>
          <w:lang w:eastAsia="en-US"/>
        </w:rPr>
      </w:pPr>
      <w:r w:rsidRPr="00FB0230">
        <w:rPr>
          <w:rFonts w:eastAsia="Calibri"/>
          <w:sz w:val="16"/>
          <w:szCs w:val="16"/>
          <w:lang w:eastAsia="en-US"/>
        </w:rPr>
        <w:t xml:space="preserve">                                                                                        </w:t>
      </w:r>
    </w:p>
    <w:p w:rsidR="00FB0230" w:rsidRPr="00FB0230" w:rsidRDefault="00FB0230" w:rsidP="00FB0230">
      <w:pPr>
        <w:spacing w:before="120" w:line="259" w:lineRule="auto"/>
        <w:ind w:right="-142"/>
        <w:contextualSpacing/>
        <w:jc w:val="right"/>
        <w:rPr>
          <w:rFonts w:eastAsia="Calibri"/>
          <w:sz w:val="16"/>
          <w:szCs w:val="16"/>
          <w:lang w:eastAsia="en-US"/>
        </w:rPr>
      </w:pPr>
    </w:p>
    <w:p w:rsidR="00FB0230" w:rsidRPr="00FB0230" w:rsidRDefault="00FB0230" w:rsidP="00FB0230">
      <w:pPr>
        <w:spacing w:before="120" w:line="259" w:lineRule="auto"/>
        <w:ind w:right="-142"/>
        <w:contextualSpacing/>
        <w:jc w:val="right"/>
        <w:rPr>
          <w:rFonts w:eastAsia="Calibri"/>
          <w:sz w:val="16"/>
          <w:szCs w:val="16"/>
          <w:lang w:eastAsia="en-US"/>
        </w:rPr>
      </w:pPr>
      <w:r w:rsidRPr="00FB0230">
        <w:rPr>
          <w:rFonts w:eastAsia="Calibri"/>
          <w:sz w:val="16"/>
          <w:szCs w:val="16"/>
          <w:lang w:eastAsia="en-US"/>
        </w:rPr>
        <w:t xml:space="preserve">  _______________________ (_______________________)</w:t>
      </w:r>
    </w:p>
    <w:p w:rsidR="00FB0230" w:rsidRPr="00FB0230" w:rsidRDefault="00FB0230" w:rsidP="00FB0230">
      <w:pPr>
        <w:spacing w:line="259" w:lineRule="auto"/>
        <w:contextualSpacing/>
        <w:jc w:val="center"/>
        <w:rPr>
          <w:rFonts w:eastAsia="Calibri"/>
          <w:sz w:val="16"/>
          <w:szCs w:val="16"/>
          <w:lang w:eastAsia="en-US"/>
        </w:rPr>
      </w:pPr>
      <w:r w:rsidRPr="00FB0230">
        <w:rPr>
          <w:rFonts w:eastAsia="Calibri"/>
          <w:sz w:val="16"/>
          <w:szCs w:val="16"/>
          <w:lang w:eastAsia="en-US"/>
        </w:rPr>
        <w:t xml:space="preserve">                                                                             подпись                            расшифровка     </w:t>
      </w:r>
    </w:p>
    <w:p w:rsidR="00FB0230" w:rsidRPr="00FB0230" w:rsidRDefault="00FB0230" w:rsidP="00FB0230">
      <w:pPr>
        <w:spacing w:line="259" w:lineRule="auto"/>
        <w:contextualSpacing/>
        <w:jc w:val="center"/>
        <w:rPr>
          <w:rFonts w:eastAsia="Calibri"/>
          <w:sz w:val="16"/>
          <w:szCs w:val="16"/>
          <w:lang w:eastAsia="en-US"/>
        </w:rPr>
      </w:pPr>
    </w:p>
    <w:p w:rsidR="00FB0230" w:rsidRPr="00FB0230" w:rsidRDefault="00FB0230" w:rsidP="00FB0230">
      <w:pPr>
        <w:spacing w:line="259" w:lineRule="auto"/>
        <w:contextualSpacing/>
        <w:rPr>
          <w:rFonts w:eastAsia="Calibri"/>
          <w:sz w:val="16"/>
          <w:szCs w:val="16"/>
          <w:lang w:eastAsia="en-US"/>
        </w:rPr>
      </w:pPr>
      <w:r w:rsidRPr="00FB0230">
        <w:rPr>
          <w:rFonts w:eastAsia="Calibri"/>
          <w:sz w:val="16"/>
          <w:szCs w:val="16"/>
          <w:lang w:eastAsia="en-US"/>
        </w:rPr>
        <w:t>1. Поставьте любой знак в пустом квадрате справа от вопроса</w:t>
      </w:r>
    </w:p>
    <w:p w:rsidR="00FB0230" w:rsidRPr="00FB0230" w:rsidRDefault="00FB0230" w:rsidP="00FB0230">
      <w:pPr>
        <w:spacing w:line="259" w:lineRule="auto"/>
        <w:contextualSpacing/>
        <w:rPr>
          <w:rFonts w:eastAsia="Calibri"/>
          <w:sz w:val="16"/>
          <w:szCs w:val="16"/>
          <w:lang w:eastAsia="en-US"/>
        </w:rPr>
      </w:pPr>
      <w:r w:rsidRPr="00FB0230">
        <w:rPr>
          <w:rFonts w:eastAsia="Calibri"/>
          <w:sz w:val="16"/>
          <w:szCs w:val="16"/>
          <w:lang w:eastAsia="en-US"/>
        </w:rPr>
        <w:t>2. Опросный лист, не заверенный подписью, считается недействительным</w:t>
      </w:r>
    </w:p>
    <w:p w:rsidR="00FB0230" w:rsidRPr="00FB0230" w:rsidRDefault="00FB0230" w:rsidP="00FB0230">
      <w:pPr>
        <w:spacing w:line="259" w:lineRule="auto"/>
        <w:contextualSpacing/>
        <w:rPr>
          <w:rFonts w:eastAsia="Calibri"/>
          <w:sz w:val="16"/>
          <w:szCs w:val="16"/>
          <w:lang w:eastAsia="en-US"/>
        </w:rPr>
      </w:pPr>
      <w:r w:rsidRPr="00FB0230">
        <w:rPr>
          <w:rFonts w:eastAsia="Calibri"/>
          <w:sz w:val="16"/>
          <w:szCs w:val="16"/>
          <w:lang w:eastAsia="en-US"/>
        </w:rPr>
        <w:t xml:space="preserve">3. Заполнение части 1 в Опросном листе является добровольным </w:t>
      </w:r>
    </w:p>
    <w:p w:rsidR="00FB0230" w:rsidRPr="00FB0230" w:rsidRDefault="00FB0230" w:rsidP="00FB0230">
      <w:pPr>
        <w:spacing w:line="259" w:lineRule="auto"/>
        <w:contextualSpacing/>
        <w:rPr>
          <w:rFonts w:eastAsia="Calibri"/>
          <w:sz w:val="16"/>
          <w:szCs w:val="16"/>
          <w:lang w:eastAsia="en-US"/>
        </w:rPr>
      </w:pPr>
    </w:p>
    <w:p w:rsidR="00FB0230" w:rsidRPr="00FB0230" w:rsidRDefault="00FB0230" w:rsidP="00FB0230">
      <w:pPr>
        <w:spacing w:line="259" w:lineRule="auto"/>
        <w:contextualSpacing/>
        <w:rPr>
          <w:rFonts w:eastAsia="Calibri"/>
          <w:sz w:val="16"/>
          <w:szCs w:val="16"/>
          <w:lang w:eastAsia="en-US"/>
        </w:rPr>
      </w:pPr>
    </w:p>
    <w:p w:rsidR="00FB0230" w:rsidRPr="00FB0230" w:rsidRDefault="00FB0230" w:rsidP="00FB0230">
      <w:pPr>
        <w:spacing w:line="259" w:lineRule="auto"/>
        <w:contextualSpacing/>
        <w:rPr>
          <w:rFonts w:eastAsia="Calibri"/>
          <w:sz w:val="16"/>
          <w:szCs w:val="16"/>
          <w:lang w:eastAsia="en-US"/>
        </w:rPr>
      </w:pPr>
    </w:p>
    <w:p w:rsidR="00FB0230" w:rsidRPr="00FB0230" w:rsidRDefault="00FB0230" w:rsidP="00FB0230">
      <w:pPr>
        <w:spacing w:line="259" w:lineRule="auto"/>
        <w:contextualSpacing/>
        <w:rPr>
          <w:rFonts w:eastAsia="Calibri"/>
          <w:sz w:val="16"/>
          <w:szCs w:val="16"/>
          <w:lang w:eastAsia="en-US"/>
        </w:rPr>
      </w:pPr>
    </w:p>
    <w:p w:rsidR="00FB0230" w:rsidRPr="00FB0230" w:rsidRDefault="00FB0230" w:rsidP="00FB0230">
      <w:pPr>
        <w:spacing w:line="259" w:lineRule="auto"/>
        <w:contextualSpacing/>
        <w:rPr>
          <w:rFonts w:eastAsia="Calibri"/>
          <w:sz w:val="16"/>
          <w:szCs w:val="16"/>
          <w:lang w:eastAsia="en-US"/>
        </w:rPr>
      </w:pPr>
    </w:p>
    <w:p w:rsidR="00FB0230" w:rsidRPr="00FB0230" w:rsidRDefault="00FB0230" w:rsidP="00FB0230">
      <w:pPr>
        <w:spacing w:line="259" w:lineRule="auto"/>
        <w:contextualSpacing/>
        <w:rPr>
          <w:rFonts w:eastAsia="Calibri"/>
          <w:sz w:val="16"/>
          <w:szCs w:val="16"/>
          <w:lang w:eastAsia="en-US"/>
        </w:rPr>
      </w:pPr>
    </w:p>
    <w:p w:rsidR="00FB0230" w:rsidRPr="00FB0230" w:rsidRDefault="00FB0230" w:rsidP="00FB0230">
      <w:pPr>
        <w:spacing w:line="259" w:lineRule="auto"/>
        <w:contextualSpacing/>
        <w:rPr>
          <w:rFonts w:eastAsia="Calibri"/>
          <w:sz w:val="16"/>
          <w:szCs w:val="16"/>
          <w:lang w:eastAsia="en-US"/>
        </w:rPr>
      </w:pPr>
    </w:p>
    <w:p w:rsidR="00FB0230" w:rsidRPr="00FB0230" w:rsidRDefault="00FB0230" w:rsidP="00FB0230">
      <w:pPr>
        <w:spacing w:line="259" w:lineRule="auto"/>
        <w:contextualSpacing/>
        <w:rPr>
          <w:rFonts w:eastAsia="Calibri"/>
          <w:sz w:val="16"/>
          <w:szCs w:val="16"/>
          <w:lang w:eastAsia="en-US"/>
        </w:rPr>
      </w:pPr>
    </w:p>
    <w:tbl>
      <w:tblPr>
        <w:tblW w:w="10031" w:type="dxa"/>
        <w:tblLook w:val="04A0" w:firstRow="1" w:lastRow="0" w:firstColumn="1" w:lastColumn="0" w:noHBand="0" w:noVBand="1"/>
      </w:tblPr>
      <w:tblGrid>
        <w:gridCol w:w="5098"/>
        <w:gridCol w:w="4933"/>
      </w:tblGrid>
      <w:tr w:rsidR="00FB0230" w:rsidRPr="00FB0230" w:rsidTr="00FB0230">
        <w:tc>
          <w:tcPr>
            <w:tcW w:w="5098" w:type="dxa"/>
            <w:shd w:val="clear" w:color="auto" w:fill="auto"/>
          </w:tcPr>
          <w:p w:rsidR="00FB0230" w:rsidRPr="00FB0230" w:rsidRDefault="00FB0230" w:rsidP="00FB0230">
            <w:pPr>
              <w:jc w:val="both"/>
              <w:rPr>
                <w:rFonts w:eastAsia="Calibri"/>
                <w:sz w:val="16"/>
                <w:szCs w:val="16"/>
                <w:lang w:eastAsia="en-US"/>
              </w:rPr>
            </w:pPr>
          </w:p>
        </w:tc>
        <w:tc>
          <w:tcPr>
            <w:tcW w:w="4933" w:type="dxa"/>
            <w:shd w:val="clear" w:color="auto" w:fill="auto"/>
          </w:tcPr>
          <w:p w:rsidR="00FB0230" w:rsidRPr="00FB0230" w:rsidRDefault="00FB0230" w:rsidP="00FB0230">
            <w:pPr>
              <w:ind w:right="-110"/>
              <w:jc w:val="right"/>
              <w:rPr>
                <w:rFonts w:eastAsia="Calibri"/>
                <w:sz w:val="16"/>
                <w:szCs w:val="16"/>
                <w:lang w:eastAsia="en-US"/>
              </w:rPr>
            </w:pPr>
            <w:r w:rsidRPr="00FB0230">
              <w:rPr>
                <w:rFonts w:eastAsia="Calibri"/>
                <w:sz w:val="16"/>
                <w:szCs w:val="16"/>
                <w:lang w:eastAsia="en-US"/>
              </w:rPr>
              <w:t>Приложение №2</w:t>
            </w:r>
          </w:p>
          <w:p w:rsidR="00FB0230" w:rsidRPr="00FB0230" w:rsidRDefault="00FB0230" w:rsidP="00FB0230">
            <w:pPr>
              <w:ind w:right="-110"/>
              <w:jc w:val="right"/>
              <w:rPr>
                <w:rFonts w:eastAsia="Calibri"/>
                <w:sz w:val="16"/>
                <w:szCs w:val="16"/>
                <w:lang w:eastAsia="en-US"/>
              </w:rPr>
            </w:pPr>
            <w:r w:rsidRPr="00FB0230">
              <w:rPr>
                <w:rFonts w:eastAsia="Calibri"/>
                <w:sz w:val="16"/>
                <w:szCs w:val="16"/>
                <w:lang w:eastAsia="en-US"/>
              </w:rPr>
              <w:t>к Решению Совета депутатов</w:t>
            </w:r>
          </w:p>
          <w:p w:rsidR="00FB0230" w:rsidRPr="00FB0230" w:rsidRDefault="00FB0230" w:rsidP="00FB0230">
            <w:pPr>
              <w:ind w:right="-110"/>
              <w:jc w:val="right"/>
              <w:rPr>
                <w:rFonts w:eastAsia="Calibri"/>
                <w:sz w:val="16"/>
                <w:szCs w:val="16"/>
                <w:lang w:eastAsia="en-US"/>
              </w:rPr>
            </w:pPr>
            <w:r w:rsidRPr="00FB0230">
              <w:rPr>
                <w:rFonts w:eastAsia="Calibri"/>
                <w:sz w:val="16"/>
                <w:szCs w:val="16"/>
                <w:lang w:eastAsia="en-US"/>
              </w:rPr>
              <w:t>Гжатского сельсовета</w:t>
            </w:r>
          </w:p>
          <w:p w:rsidR="00FB0230" w:rsidRPr="00FB0230" w:rsidRDefault="00FB0230" w:rsidP="00FB0230">
            <w:pPr>
              <w:ind w:right="-110"/>
              <w:jc w:val="right"/>
              <w:rPr>
                <w:rFonts w:eastAsia="Calibri"/>
                <w:sz w:val="16"/>
                <w:szCs w:val="16"/>
                <w:lang w:eastAsia="en-US"/>
              </w:rPr>
            </w:pPr>
            <w:r w:rsidRPr="00FB0230">
              <w:rPr>
                <w:rFonts w:eastAsia="Calibri"/>
                <w:sz w:val="16"/>
                <w:szCs w:val="16"/>
                <w:lang w:eastAsia="en-US"/>
              </w:rPr>
              <w:t xml:space="preserve">Куйбышевского района </w:t>
            </w:r>
          </w:p>
          <w:p w:rsidR="00FB0230" w:rsidRPr="00FB0230" w:rsidRDefault="00FB0230" w:rsidP="00FB0230">
            <w:pPr>
              <w:ind w:right="-110"/>
              <w:jc w:val="right"/>
              <w:rPr>
                <w:rFonts w:eastAsia="Calibri"/>
                <w:sz w:val="16"/>
                <w:szCs w:val="16"/>
                <w:lang w:eastAsia="en-US"/>
              </w:rPr>
            </w:pPr>
            <w:r w:rsidRPr="00FB0230">
              <w:rPr>
                <w:rFonts w:eastAsia="Calibri"/>
                <w:sz w:val="16"/>
                <w:szCs w:val="16"/>
                <w:lang w:eastAsia="en-US"/>
              </w:rPr>
              <w:t xml:space="preserve">Новосибирской области </w:t>
            </w:r>
          </w:p>
          <w:p w:rsidR="00FB0230" w:rsidRPr="00FB0230" w:rsidRDefault="00FB0230" w:rsidP="00FB0230">
            <w:pPr>
              <w:ind w:right="-110"/>
              <w:jc w:val="right"/>
              <w:rPr>
                <w:rFonts w:eastAsia="Calibri"/>
                <w:sz w:val="16"/>
                <w:szCs w:val="16"/>
                <w:lang w:eastAsia="en-US"/>
              </w:rPr>
            </w:pPr>
            <w:r w:rsidRPr="00FB0230">
              <w:rPr>
                <w:rFonts w:eastAsia="Calibri"/>
                <w:sz w:val="16"/>
                <w:szCs w:val="16"/>
                <w:lang w:eastAsia="en-US"/>
              </w:rPr>
              <w:t xml:space="preserve">от 26.06.2023 г. №6   </w:t>
            </w:r>
          </w:p>
        </w:tc>
      </w:tr>
    </w:tbl>
    <w:p w:rsidR="00FB0230" w:rsidRPr="00FB0230" w:rsidRDefault="00FB0230" w:rsidP="00FB0230">
      <w:pPr>
        <w:rPr>
          <w:rFonts w:eastAsia="Calibri"/>
          <w:sz w:val="16"/>
          <w:szCs w:val="16"/>
          <w:lang w:eastAsia="en-US"/>
        </w:rPr>
      </w:pPr>
    </w:p>
    <w:p w:rsidR="00FB0230" w:rsidRPr="00FB0230" w:rsidRDefault="00FB0230" w:rsidP="00FB0230">
      <w:pPr>
        <w:jc w:val="center"/>
        <w:rPr>
          <w:rFonts w:eastAsia="Calibri"/>
          <w:b/>
          <w:sz w:val="16"/>
          <w:szCs w:val="16"/>
          <w:lang w:eastAsia="en-US"/>
        </w:rPr>
      </w:pPr>
      <w:r w:rsidRPr="00FB0230">
        <w:rPr>
          <w:rFonts w:eastAsia="Calibri"/>
          <w:b/>
          <w:sz w:val="16"/>
          <w:szCs w:val="16"/>
          <w:lang w:eastAsia="en-US"/>
        </w:rPr>
        <w:t xml:space="preserve">Состав комиссии по проведению опроса граждан </w:t>
      </w:r>
    </w:p>
    <w:p w:rsidR="00FB0230" w:rsidRPr="00FB0230" w:rsidRDefault="00FB0230" w:rsidP="00FB0230">
      <w:pPr>
        <w:jc w:val="center"/>
        <w:rPr>
          <w:rFonts w:eastAsia="Calibri"/>
          <w:b/>
          <w:sz w:val="16"/>
          <w:szCs w:val="16"/>
          <w:lang w:eastAsia="en-US"/>
        </w:rPr>
      </w:pPr>
    </w:p>
    <w:tbl>
      <w:tblPr>
        <w:tblW w:w="10065" w:type="dxa"/>
        <w:tblInd w:w="-147" w:type="dxa"/>
        <w:tblLayout w:type="fixed"/>
        <w:tblLook w:val="04A0" w:firstRow="1" w:lastRow="0" w:firstColumn="1" w:lastColumn="0" w:noHBand="0" w:noVBand="1"/>
      </w:tblPr>
      <w:tblGrid>
        <w:gridCol w:w="3403"/>
        <w:gridCol w:w="283"/>
        <w:gridCol w:w="6379"/>
      </w:tblGrid>
      <w:tr w:rsidR="00FB0230" w:rsidRPr="00FB0230" w:rsidTr="003906C4">
        <w:trPr>
          <w:trHeight w:val="205"/>
        </w:trPr>
        <w:tc>
          <w:tcPr>
            <w:tcW w:w="3403" w:type="dxa"/>
          </w:tcPr>
          <w:p w:rsidR="00FB0230" w:rsidRPr="00FB0230" w:rsidRDefault="00FB0230" w:rsidP="00FB0230">
            <w:pPr>
              <w:autoSpaceDE w:val="0"/>
              <w:autoSpaceDN w:val="0"/>
              <w:spacing w:after="160" w:line="259" w:lineRule="auto"/>
              <w:contextualSpacing/>
              <w:rPr>
                <w:rFonts w:eastAsia="Calibri"/>
                <w:spacing w:val="-6"/>
                <w:sz w:val="16"/>
                <w:szCs w:val="16"/>
                <w:lang w:eastAsia="en-US"/>
              </w:rPr>
            </w:pPr>
          </w:p>
          <w:p w:rsidR="00FB0230" w:rsidRPr="00FB0230" w:rsidRDefault="003C353B" w:rsidP="00FB0230">
            <w:pPr>
              <w:autoSpaceDE w:val="0"/>
              <w:autoSpaceDN w:val="0"/>
              <w:spacing w:after="160" w:line="259" w:lineRule="auto"/>
              <w:contextualSpacing/>
              <w:rPr>
                <w:rFonts w:eastAsia="Calibri"/>
                <w:spacing w:val="-6"/>
                <w:sz w:val="16"/>
                <w:szCs w:val="16"/>
                <w:lang w:eastAsia="en-US"/>
              </w:rPr>
            </w:pPr>
            <w:proofErr w:type="spellStart"/>
            <w:r>
              <w:rPr>
                <w:rFonts w:eastAsia="Calibri"/>
                <w:spacing w:val="-6"/>
                <w:sz w:val="16"/>
                <w:szCs w:val="16"/>
                <w:lang w:eastAsia="en-US"/>
              </w:rPr>
              <w:t>Зебина</w:t>
            </w:r>
            <w:proofErr w:type="spellEnd"/>
            <w:r>
              <w:rPr>
                <w:rFonts w:eastAsia="Calibri"/>
                <w:spacing w:val="-6"/>
                <w:sz w:val="16"/>
                <w:szCs w:val="16"/>
                <w:lang w:eastAsia="en-US"/>
              </w:rPr>
              <w:t xml:space="preserve"> Юлия Александровна</w:t>
            </w:r>
          </w:p>
          <w:p w:rsidR="00FB0230" w:rsidRPr="00FB0230" w:rsidRDefault="00FB0230" w:rsidP="00FB0230">
            <w:pPr>
              <w:autoSpaceDE w:val="0"/>
              <w:autoSpaceDN w:val="0"/>
              <w:spacing w:after="160" w:line="259" w:lineRule="auto"/>
              <w:contextualSpacing/>
              <w:rPr>
                <w:rFonts w:eastAsia="Calibri"/>
                <w:spacing w:val="-6"/>
                <w:sz w:val="16"/>
                <w:szCs w:val="16"/>
                <w:lang w:eastAsia="en-US"/>
              </w:rPr>
            </w:pPr>
          </w:p>
          <w:p w:rsidR="00FB0230" w:rsidRPr="00FB0230" w:rsidRDefault="00FB0230" w:rsidP="00FB0230">
            <w:pPr>
              <w:autoSpaceDE w:val="0"/>
              <w:autoSpaceDN w:val="0"/>
              <w:spacing w:after="160" w:line="259" w:lineRule="auto"/>
              <w:contextualSpacing/>
              <w:rPr>
                <w:rFonts w:eastAsia="Calibri"/>
                <w:spacing w:val="-6"/>
                <w:sz w:val="16"/>
                <w:szCs w:val="16"/>
                <w:lang w:eastAsia="en-US"/>
              </w:rPr>
            </w:pPr>
            <w:proofErr w:type="spellStart"/>
            <w:r w:rsidRPr="00FB0230">
              <w:rPr>
                <w:rFonts w:eastAsia="Calibri"/>
                <w:spacing w:val="-6"/>
                <w:sz w:val="16"/>
                <w:szCs w:val="16"/>
                <w:lang w:eastAsia="en-US"/>
              </w:rPr>
              <w:t>Мишкинова</w:t>
            </w:r>
            <w:proofErr w:type="spellEnd"/>
            <w:r w:rsidRPr="00FB0230">
              <w:rPr>
                <w:rFonts w:eastAsia="Calibri"/>
                <w:spacing w:val="-6"/>
                <w:sz w:val="16"/>
                <w:szCs w:val="16"/>
                <w:lang w:eastAsia="en-US"/>
              </w:rPr>
              <w:t xml:space="preserve"> Лариса Викторовна</w:t>
            </w:r>
          </w:p>
        </w:tc>
        <w:tc>
          <w:tcPr>
            <w:tcW w:w="283" w:type="dxa"/>
          </w:tcPr>
          <w:p w:rsidR="00FB0230" w:rsidRPr="00FB0230" w:rsidRDefault="00FB0230" w:rsidP="00FB0230">
            <w:pPr>
              <w:autoSpaceDE w:val="0"/>
              <w:autoSpaceDN w:val="0"/>
              <w:spacing w:after="160" w:line="259" w:lineRule="auto"/>
              <w:contextualSpacing/>
              <w:jc w:val="center"/>
              <w:rPr>
                <w:rFonts w:eastAsia="Calibri"/>
                <w:spacing w:val="-6"/>
                <w:sz w:val="16"/>
                <w:szCs w:val="16"/>
                <w:lang w:eastAsia="en-US"/>
              </w:rPr>
            </w:pPr>
          </w:p>
          <w:p w:rsidR="00FB0230" w:rsidRPr="00FB0230" w:rsidRDefault="00FB0230" w:rsidP="00FB0230">
            <w:pPr>
              <w:autoSpaceDE w:val="0"/>
              <w:autoSpaceDN w:val="0"/>
              <w:spacing w:after="160" w:line="259" w:lineRule="auto"/>
              <w:contextualSpacing/>
              <w:jc w:val="center"/>
              <w:rPr>
                <w:rFonts w:eastAsia="Calibri"/>
                <w:spacing w:val="-6"/>
                <w:sz w:val="16"/>
                <w:szCs w:val="16"/>
                <w:lang w:eastAsia="en-US"/>
              </w:rPr>
            </w:pPr>
            <w:r w:rsidRPr="00FB0230">
              <w:rPr>
                <w:rFonts w:eastAsia="Calibri"/>
                <w:spacing w:val="-6"/>
                <w:sz w:val="16"/>
                <w:szCs w:val="16"/>
                <w:lang w:eastAsia="en-US"/>
              </w:rPr>
              <w:t>-</w:t>
            </w:r>
          </w:p>
          <w:p w:rsidR="00FB0230" w:rsidRPr="00FB0230" w:rsidRDefault="00FB0230" w:rsidP="00FB0230">
            <w:pPr>
              <w:autoSpaceDE w:val="0"/>
              <w:autoSpaceDN w:val="0"/>
              <w:spacing w:after="160" w:line="259" w:lineRule="auto"/>
              <w:contextualSpacing/>
              <w:jc w:val="center"/>
              <w:rPr>
                <w:rFonts w:eastAsia="Calibri"/>
                <w:spacing w:val="-6"/>
                <w:sz w:val="16"/>
                <w:szCs w:val="16"/>
                <w:lang w:eastAsia="en-US"/>
              </w:rPr>
            </w:pPr>
          </w:p>
          <w:p w:rsidR="00FB0230" w:rsidRPr="00FB0230" w:rsidRDefault="00FB0230" w:rsidP="00FB0230">
            <w:pPr>
              <w:autoSpaceDE w:val="0"/>
              <w:autoSpaceDN w:val="0"/>
              <w:spacing w:after="160" w:line="259" w:lineRule="auto"/>
              <w:contextualSpacing/>
              <w:rPr>
                <w:rFonts w:eastAsia="Calibri"/>
                <w:spacing w:val="-6"/>
                <w:sz w:val="16"/>
                <w:szCs w:val="16"/>
                <w:lang w:eastAsia="en-US"/>
              </w:rPr>
            </w:pPr>
            <w:r w:rsidRPr="00FB0230">
              <w:rPr>
                <w:rFonts w:eastAsia="Calibri"/>
                <w:spacing w:val="-6"/>
                <w:sz w:val="16"/>
                <w:szCs w:val="16"/>
                <w:lang w:eastAsia="en-US"/>
              </w:rPr>
              <w:t>-</w:t>
            </w:r>
          </w:p>
        </w:tc>
        <w:tc>
          <w:tcPr>
            <w:tcW w:w="6379" w:type="dxa"/>
            <w:shd w:val="clear" w:color="auto" w:fill="auto"/>
            <w:noWrap/>
          </w:tcPr>
          <w:p w:rsidR="00FB0230" w:rsidRPr="00FB0230" w:rsidRDefault="00FB0230" w:rsidP="00FB0230">
            <w:pPr>
              <w:autoSpaceDE w:val="0"/>
              <w:autoSpaceDN w:val="0"/>
              <w:spacing w:after="160" w:line="259" w:lineRule="auto"/>
              <w:contextualSpacing/>
              <w:jc w:val="both"/>
              <w:rPr>
                <w:rFonts w:eastAsia="Calibri"/>
                <w:spacing w:val="-6"/>
                <w:sz w:val="16"/>
                <w:szCs w:val="16"/>
                <w:lang w:eastAsia="en-US"/>
              </w:rPr>
            </w:pPr>
          </w:p>
          <w:p w:rsidR="00FB0230" w:rsidRPr="00FB0230" w:rsidRDefault="003C353B" w:rsidP="00FB0230">
            <w:pPr>
              <w:autoSpaceDE w:val="0"/>
              <w:autoSpaceDN w:val="0"/>
              <w:spacing w:after="160" w:line="259" w:lineRule="auto"/>
              <w:contextualSpacing/>
              <w:jc w:val="both"/>
              <w:rPr>
                <w:rFonts w:eastAsia="Calibri"/>
                <w:spacing w:val="-6"/>
                <w:sz w:val="16"/>
                <w:szCs w:val="16"/>
                <w:lang w:eastAsia="en-US"/>
              </w:rPr>
            </w:pPr>
            <w:r>
              <w:rPr>
                <w:rFonts w:eastAsia="Calibri"/>
                <w:spacing w:val="-6"/>
                <w:sz w:val="16"/>
                <w:szCs w:val="16"/>
                <w:lang w:eastAsia="en-US"/>
              </w:rPr>
              <w:t xml:space="preserve">специалист </w:t>
            </w:r>
            <w:r w:rsidR="00B81CF6">
              <w:rPr>
                <w:rFonts w:eastAsia="Calibri"/>
                <w:spacing w:val="-6"/>
                <w:sz w:val="16"/>
                <w:szCs w:val="16"/>
                <w:lang w:eastAsia="en-US"/>
              </w:rPr>
              <w:t xml:space="preserve">1 разряда </w:t>
            </w:r>
            <w:r>
              <w:rPr>
                <w:rFonts w:eastAsia="Calibri"/>
                <w:spacing w:val="-6"/>
                <w:sz w:val="16"/>
                <w:szCs w:val="16"/>
                <w:lang w:eastAsia="en-US"/>
              </w:rPr>
              <w:t>администрации</w:t>
            </w:r>
            <w:r w:rsidR="00FB0230" w:rsidRPr="00FB0230">
              <w:rPr>
                <w:rFonts w:eastAsia="Calibri"/>
                <w:spacing w:val="-6"/>
                <w:sz w:val="16"/>
                <w:szCs w:val="16"/>
                <w:lang w:eastAsia="en-US"/>
              </w:rPr>
              <w:t xml:space="preserve">, </w:t>
            </w:r>
          </w:p>
          <w:p w:rsidR="00FB0230" w:rsidRPr="00FB0230" w:rsidRDefault="00FB0230" w:rsidP="00FB0230">
            <w:pPr>
              <w:autoSpaceDE w:val="0"/>
              <w:autoSpaceDN w:val="0"/>
              <w:spacing w:after="160" w:line="259" w:lineRule="auto"/>
              <w:contextualSpacing/>
              <w:jc w:val="both"/>
              <w:rPr>
                <w:rFonts w:eastAsia="Calibri"/>
                <w:spacing w:val="-6"/>
                <w:sz w:val="16"/>
                <w:szCs w:val="16"/>
                <w:lang w:eastAsia="en-US"/>
              </w:rPr>
            </w:pPr>
            <w:r w:rsidRPr="00FB0230">
              <w:rPr>
                <w:rFonts w:eastAsia="Calibri"/>
                <w:spacing w:val="-6"/>
                <w:sz w:val="16"/>
                <w:szCs w:val="16"/>
                <w:lang w:eastAsia="en-US"/>
              </w:rPr>
              <w:t>председатель комиссии</w:t>
            </w:r>
          </w:p>
          <w:p w:rsidR="00FB0230" w:rsidRPr="00FB0230" w:rsidRDefault="00FB0230" w:rsidP="00FB0230">
            <w:pPr>
              <w:autoSpaceDE w:val="0"/>
              <w:autoSpaceDN w:val="0"/>
              <w:spacing w:after="160" w:line="259" w:lineRule="auto"/>
              <w:contextualSpacing/>
              <w:jc w:val="both"/>
              <w:rPr>
                <w:rFonts w:eastAsia="Calibri"/>
                <w:spacing w:val="-6"/>
                <w:sz w:val="16"/>
                <w:szCs w:val="16"/>
                <w:lang w:eastAsia="en-US"/>
              </w:rPr>
            </w:pPr>
            <w:bookmarkStart w:id="1" w:name="_GoBack"/>
            <w:bookmarkEnd w:id="1"/>
            <w:proofErr w:type="spellStart"/>
            <w:r w:rsidRPr="00FB0230">
              <w:rPr>
                <w:rFonts w:eastAsia="Calibri"/>
                <w:spacing w:val="-6"/>
                <w:sz w:val="16"/>
                <w:szCs w:val="16"/>
                <w:lang w:eastAsia="en-US"/>
              </w:rPr>
              <w:t>зам.главы</w:t>
            </w:r>
            <w:proofErr w:type="spellEnd"/>
            <w:r w:rsidRPr="00FB0230">
              <w:rPr>
                <w:rFonts w:eastAsia="Calibri"/>
                <w:spacing w:val="-6"/>
                <w:sz w:val="16"/>
                <w:szCs w:val="16"/>
                <w:lang w:eastAsia="en-US"/>
              </w:rPr>
              <w:t xml:space="preserve"> Гжатского сельсовета,</w:t>
            </w:r>
          </w:p>
          <w:p w:rsidR="00FB0230" w:rsidRPr="00FB0230" w:rsidRDefault="00FB0230" w:rsidP="00FB0230">
            <w:pPr>
              <w:autoSpaceDE w:val="0"/>
              <w:autoSpaceDN w:val="0"/>
              <w:spacing w:after="160" w:line="259" w:lineRule="auto"/>
              <w:contextualSpacing/>
              <w:jc w:val="both"/>
              <w:rPr>
                <w:rFonts w:eastAsia="Calibri"/>
                <w:spacing w:val="-6"/>
                <w:sz w:val="16"/>
                <w:szCs w:val="16"/>
                <w:lang w:eastAsia="en-US"/>
              </w:rPr>
            </w:pPr>
            <w:r w:rsidRPr="00FB0230">
              <w:rPr>
                <w:rFonts w:eastAsia="Calibri"/>
                <w:spacing w:val="-6"/>
                <w:sz w:val="16"/>
                <w:szCs w:val="16"/>
                <w:lang w:eastAsia="en-US"/>
              </w:rPr>
              <w:t>секретарь комиссии</w:t>
            </w:r>
          </w:p>
          <w:p w:rsidR="00FB0230" w:rsidRPr="00FB0230" w:rsidRDefault="00FB0230" w:rsidP="00FB0230">
            <w:pPr>
              <w:autoSpaceDE w:val="0"/>
              <w:autoSpaceDN w:val="0"/>
              <w:spacing w:after="160" w:line="259" w:lineRule="auto"/>
              <w:contextualSpacing/>
              <w:jc w:val="both"/>
              <w:rPr>
                <w:rFonts w:eastAsia="Calibri"/>
                <w:spacing w:val="-6"/>
                <w:sz w:val="16"/>
                <w:szCs w:val="16"/>
                <w:lang w:eastAsia="en-US"/>
              </w:rPr>
            </w:pPr>
          </w:p>
        </w:tc>
      </w:tr>
      <w:tr w:rsidR="00FB0230" w:rsidRPr="00FB0230" w:rsidTr="003906C4">
        <w:trPr>
          <w:trHeight w:val="205"/>
        </w:trPr>
        <w:tc>
          <w:tcPr>
            <w:tcW w:w="3403" w:type="dxa"/>
          </w:tcPr>
          <w:p w:rsidR="00FB0230" w:rsidRPr="00FB0230" w:rsidRDefault="00FB0230" w:rsidP="00FB0230">
            <w:pPr>
              <w:autoSpaceDE w:val="0"/>
              <w:autoSpaceDN w:val="0"/>
              <w:spacing w:after="160" w:line="259" w:lineRule="auto"/>
              <w:contextualSpacing/>
              <w:rPr>
                <w:rFonts w:eastAsia="Calibri"/>
                <w:spacing w:val="-6"/>
                <w:sz w:val="16"/>
                <w:szCs w:val="16"/>
                <w:lang w:eastAsia="en-US"/>
              </w:rPr>
            </w:pPr>
            <w:r w:rsidRPr="00FB0230">
              <w:rPr>
                <w:rFonts w:eastAsia="Calibri"/>
                <w:spacing w:val="-6"/>
                <w:sz w:val="16"/>
                <w:szCs w:val="16"/>
                <w:lang w:eastAsia="en-US"/>
              </w:rPr>
              <w:t xml:space="preserve">Сергеева Ольга Викторовна </w:t>
            </w:r>
          </w:p>
        </w:tc>
        <w:tc>
          <w:tcPr>
            <w:tcW w:w="283" w:type="dxa"/>
          </w:tcPr>
          <w:p w:rsidR="00FB0230" w:rsidRPr="00FB0230" w:rsidRDefault="00FB0230" w:rsidP="00FB0230">
            <w:pPr>
              <w:autoSpaceDE w:val="0"/>
              <w:autoSpaceDN w:val="0"/>
              <w:spacing w:after="160" w:line="259" w:lineRule="auto"/>
              <w:contextualSpacing/>
              <w:jc w:val="center"/>
              <w:rPr>
                <w:rFonts w:eastAsia="Calibri"/>
                <w:spacing w:val="-6"/>
                <w:sz w:val="16"/>
                <w:szCs w:val="16"/>
                <w:lang w:eastAsia="en-US"/>
              </w:rPr>
            </w:pPr>
            <w:r w:rsidRPr="00FB0230">
              <w:rPr>
                <w:rFonts w:eastAsia="Calibri"/>
                <w:spacing w:val="-6"/>
                <w:sz w:val="16"/>
                <w:szCs w:val="16"/>
                <w:lang w:eastAsia="en-US"/>
              </w:rPr>
              <w:t>-</w:t>
            </w:r>
          </w:p>
        </w:tc>
        <w:tc>
          <w:tcPr>
            <w:tcW w:w="6379" w:type="dxa"/>
            <w:shd w:val="clear" w:color="auto" w:fill="auto"/>
            <w:noWrap/>
          </w:tcPr>
          <w:p w:rsidR="00FB0230" w:rsidRPr="00FB0230" w:rsidRDefault="00FB0230" w:rsidP="00FB0230">
            <w:pPr>
              <w:autoSpaceDE w:val="0"/>
              <w:autoSpaceDN w:val="0"/>
              <w:spacing w:after="160" w:line="259" w:lineRule="auto"/>
              <w:contextualSpacing/>
              <w:jc w:val="both"/>
              <w:rPr>
                <w:rFonts w:eastAsia="Calibri"/>
                <w:spacing w:val="-6"/>
                <w:sz w:val="16"/>
                <w:szCs w:val="16"/>
                <w:lang w:eastAsia="en-US"/>
              </w:rPr>
            </w:pPr>
            <w:r w:rsidRPr="00FB0230">
              <w:rPr>
                <w:rFonts w:eastAsia="Calibri"/>
                <w:spacing w:val="-6"/>
                <w:sz w:val="16"/>
                <w:szCs w:val="16"/>
                <w:lang w:eastAsia="en-US"/>
              </w:rPr>
              <w:t xml:space="preserve">   </w:t>
            </w:r>
            <w:proofErr w:type="spellStart"/>
            <w:r w:rsidRPr="00FB0230">
              <w:rPr>
                <w:rFonts w:eastAsia="Calibri"/>
                <w:spacing w:val="-6"/>
                <w:sz w:val="16"/>
                <w:szCs w:val="16"/>
                <w:lang w:eastAsia="en-US"/>
              </w:rPr>
              <w:t>культорганизатор</w:t>
            </w:r>
            <w:proofErr w:type="spellEnd"/>
            <w:r w:rsidRPr="00FB0230">
              <w:rPr>
                <w:rFonts w:eastAsia="Calibri"/>
                <w:spacing w:val="-6"/>
                <w:sz w:val="16"/>
                <w:szCs w:val="16"/>
                <w:lang w:eastAsia="en-US"/>
              </w:rPr>
              <w:t xml:space="preserve"> МБУК Куйбышевского района «КДЦ» сектор «</w:t>
            </w:r>
            <w:proofErr w:type="spellStart"/>
            <w:r w:rsidRPr="00FB0230">
              <w:rPr>
                <w:rFonts w:eastAsia="Calibri"/>
                <w:spacing w:val="-6"/>
                <w:sz w:val="16"/>
                <w:szCs w:val="16"/>
                <w:lang w:eastAsia="en-US"/>
              </w:rPr>
              <w:t>Гжатский</w:t>
            </w:r>
            <w:proofErr w:type="spellEnd"/>
            <w:r w:rsidRPr="00FB0230">
              <w:rPr>
                <w:rFonts w:eastAsia="Calibri"/>
                <w:spacing w:val="-6"/>
                <w:sz w:val="16"/>
                <w:szCs w:val="16"/>
                <w:lang w:eastAsia="en-US"/>
              </w:rPr>
              <w:t xml:space="preserve"> КДЦ»                                                                                                                                                                                                                                                                                                                                                                                                                                                                                                                                                                                                                      </w:t>
            </w:r>
          </w:p>
        </w:tc>
      </w:tr>
      <w:tr w:rsidR="00FB0230" w:rsidRPr="00FB0230" w:rsidTr="003906C4">
        <w:trPr>
          <w:trHeight w:val="21"/>
        </w:trPr>
        <w:tc>
          <w:tcPr>
            <w:tcW w:w="3403" w:type="dxa"/>
          </w:tcPr>
          <w:p w:rsidR="00FB0230" w:rsidRPr="00FB0230" w:rsidRDefault="00FB0230" w:rsidP="00FB0230">
            <w:pPr>
              <w:spacing w:after="160" w:line="259" w:lineRule="auto"/>
              <w:rPr>
                <w:rFonts w:eastAsia="Calibri"/>
                <w:sz w:val="16"/>
                <w:szCs w:val="16"/>
                <w:lang w:eastAsia="en-US"/>
              </w:rPr>
            </w:pPr>
            <w:proofErr w:type="spellStart"/>
            <w:r w:rsidRPr="00FB0230">
              <w:rPr>
                <w:rFonts w:eastAsia="Calibri"/>
                <w:sz w:val="16"/>
                <w:szCs w:val="16"/>
                <w:lang w:eastAsia="en-US"/>
              </w:rPr>
              <w:t>Шипайло</w:t>
            </w:r>
            <w:proofErr w:type="spellEnd"/>
            <w:r w:rsidRPr="00FB0230">
              <w:rPr>
                <w:rFonts w:eastAsia="Calibri"/>
                <w:sz w:val="16"/>
                <w:szCs w:val="16"/>
                <w:lang w:eastAsia="en-US"/>
              </w:rPr>
              <w:t xml:space="preserve"> Сергей Владимирович</w:t>
            </w:r>
          </w:p>
          <w:p w:rsidR="00FB0230" w:rsidRPr="00FB0230" w:rsidRDefault="00FB0230" w:rsidP="00FB0230">
            <w:pPr>
              <w:spacing w:after="160" w:line="259" w:lineRule="auto"/>
              <w:rPr>
                <w:rFonts w:eastAsia="Calibri"/>
                <w:sz w:val="16"/>
                <w:szCs w:val="16"/>
                <w:lang w:eastAsia="en-US"/>
              </w:rPr>
            </w:pPr>
          </w:p>
        </w:tc>
        <w:tc>
          <w:tcPr>
            <w:tcW w:w="283" w:type="dxa"/>
          </w:tcPr>
          <w:p w:rsidR="00FB0230" w:rsidRPr="00FB0230" w:rsidRDefault="00FB0230" w:rsidP="00FB0230">
            <w:pPr>
              <w:autoSpaceDE w:val="0"/>
              <w:autoSpaceDN w:val="0"/>
              <w:spacing w:after="160" w:line="259" w:lineRule="auto"/>
              <w:contextualSpacing/>
              <w:jc w:val="center"/>
              <w:rPr>
                <w:rFonts w:eastAsia="Calibri"/>
                <w:spacing w:val="-6"/>
                <w:sz w:val="16"/>
                <w:szCs w:val="16"/>
                <w:lang w:eastAsia="en-US"/>
              </w:rPr>
            </w:pPr>
            <w:r w:rsidRPr="00FB0230">
              <w:rPr>
                <w:rFonts w:eastAsia="Calibri"/>
                <w:spacing w:val="-6"/>
                <w:sz w:val="16"/>
                <w:szCs w:val="16"/>
                <w:lang w:eastAsia="en-US"/>
              </w:rPr>
              <w:t>-</w:t>
            </w:r>
          </w:p>
        </w:tc>
        <w:tc>
          <w:tcPr>
            <w:tcW w:w="6379" w:type="dxa"/>
            <w:noWrap/>
          </w:tcPr>
          <w:p w:rsidR="00FB0230" w:rsidRPr="00FB0230" w:rsidRDefault="00FB0230" w:rsidP="00FB0230">
            <w:pPr>
              <w:spacing w:line="259" w:lineRule="auto"/>
              <w:jc w:val="both"/>
              <w:rPr>
                <w:rFonts w:eastAsia="Calibri"/>
                <w:sz w:val="16"/>
                <w:szCs w:val="16"/>
                <w:lang w:eastAsia="en-US"/>
              </w:rPr>
            </w:pPr>
            <w:r w:rsidRPr="00FB0230">
              <w:rPr>
                <w:rFonts w:eastAsia="Calibri"/>
                <w:sz w:val="16"/>
                <w:szCs w:val="16"/>
                <w:lang w:eastAsia="en-US"/>
              </w:rPr>
              <w:t>водитель администрации Гжатского сельсовета</w:t>
            </w:r>
          </w:p>
          <w:p w:rsidR="00FB0230" w:rsidRPr="00FB0230" w:rsidRDefault="00FB0230" w:rsidP="00FB0230">
            <w:pPr>
              <w:spacing w:after="160" w:line="259" w:lineRule="auto"/>
              <w:jc w:val="both"/>
              <w:rPr>
                <w:rFonts w:eastAsia="Calibri"/>
                <w:sz w:val="16"/>
                <w:szCs w:val="16"/>
                <w:lang w:eastAsia="en-US"/>
              </w:rPr>
            </w:pPr>
          </w:p>
        </w:tc>
      </w:tr>
    </w:tbl>
    <w:p w:rsidR="00FB0230" w:rsidRPr="00FB0230" w:rsidRDefault="00FB0230" w:rsidP="00FB0230">
      <w:pPr>
        <w:rPr>
          <w:rFonts w:eastAsia="Calibri"/>
          <w:sz w:val="16"/>
          <w:szCs w:val="16"/>
          <w:lang w:eastAsia="en-US"/>
        </w:rPr>
      </w:pPr>
    </w:p>
    <w:p w:rsidR="00FB0230" w:rsidRPr="00FB0230" w:rsidRDefault="00FB0230" w:rsidP="00FB0230">
      <w:pPr>
        <w:rPr>
          <w:rFonts w:eastAsia="Calibri"/>
          <w:sz w:val="16"/>
          <w:szCs w:val="16"/>
          <w:lang w:eastAsia="en-US"/>
        </w:rPr>
      </w:pPr>
    </w:p>
    <w:p w:rsidR="00FB0230" w:rsidRPr="00FB0230" w:rsidRDefault="00FB0230" w:rsidP="00FB0230">
      <w:pPr>
        <w:spacing w:after="160" w:line="254" w:lineRule="auto"/>
        <w:rPr>
          <w:rFonts w:eastAsia="Calibri"/>
          <w:sz w:val="16"/>
          <w:szCs w:val="16"/>
          <w:lang w:eastAsia="en-US"/>
        </w:rPr>
      </w:pPr>
    </w:p>
    <w:p w:rsidR="00FB0230" w:rsidRPr="00FB0230" w:rsidRDefault="00FB0230" w:rsidP="00FB0230">
      <w:pPr>
        <w:spacing w:after="160" w:line="254" w:lineRule="auto"/>
        <w:rPr>
          <w:rFonts w:eastAsia="Calibri"/>
          <w:sz w:val="16"/>
          <w:szCs w:val="16"/>
          <w:lang w:eastAsia="en-US"/>
        </w:rPr>
      </w:pPr>
    </w:p>
    <w:p w:rsidR="00FB0230" w:rsidRPr="00FB0230" w:rsidRDefault="00FB0230" w:rsidP="00FB0230">
      <w:pPr>
        <w:ind w:firstLine="709"/>
        <w:rPr>
          <w:rFonts w:eastAsia="Calibri"/>
          <w:sz w:val="16"/>
          <w:szCs w:val="16"/>
          <w:lang w:eastAsia="en-US"/>
        </w:rPr>
      </w:pPr>
    </w:p>
    <w:p w:rsidR="00FB0230" w:rsidRPr="00FB0230" w:rsidRDefault="00FB0230" w:rsidP="00FB0230">
      <w:pPr>
        <w:widowControl w:val="0"/>
        <w:tabs>
          <w:tab w:val="left" w:pos="6768"/>
        </w:tabs>
        <w:jc w:val="both"/>
        <w:rPr>
          <w:bCs/>
          <w:sz w:val="16"/>
          <w:szCs w:val="16"/>
        </w:rPr>
      </w:pPr>
    </w:p>
    <w:p w:rsidR="00FB0230" w:rsidRPr="00FB0230" w:rsidRDefault="00FB0230" w:rsidP="000E018A">
      <w:pPr>
        <w:rPr>
          <w:b/>
          <w:bCs/>
          <w:color w:val="000000"/>
          <w:sz w:val="16"/>
          <w:szCs w:val="16"/>
        </w:rPr>
      </w:pPr>
    </w:p>
    <w:bookmarkEnd w:id="0"/>
    <w:p w:rsidR="00B12837" w:rsidRPr="00FB0230" w:rsidRDefault="00B12837" w:rsidP="006C786D">
      <w:pPr>
        <w:jc w:val="both"/>
        <w:rPr>
          <w:b/>
          <w:bCs/>
          <w:sz w:val="16"/>
          <w:szCs w:val="16"/>
        </w:rPr>
      </w:pPr>
      <w:r w:rsidRPr="00FB0230">
        <w:rPr>
          <w:b/>
          <w:bCs/>
          <w:sz w:val="16"/>
          <w:szCs w:val="16"/>
        </w:rPr>
        <w:t>Редакционный со</w:t>
      </w:r>
      <w:r w:rsidR="00FB0230">
        <w:rPr>
          <w:b/>
          <w:bCs/>
          <w:sz w:val="16"/>
          <w:szCs w:val="16"/>
        </w:rPr>
        <w:t xml:space="preserve">вет: </w:t>
      </w:r>
      <w:proofErr w:type="spellStart"/>
      <w:r w:rsidR="00FB0230">
        <w:rPr>
          <w:b/>
          <w:bCs/>
          <w:sz w:val="16"/>
          <w:szCs w:val="16"/>
        </w:rPr>
        <w:t>Рудова</w:t>
      </w:r>
      <w:proofErr w:type="spellEnd"/>
      <w:r w:rsidR="00FB0230">
        <w:rPr>
          <w:b/>
          <w:bCs/>
          <w:sz w:val="16"/>
          <w:szCs w:val="16"/>
        </w:rPr>
        <w:t xml:space="preserve"> И.А.- председатель С</w:t>
      </w:r>
      <w:r w:rsidRPr="00FB0230">
        <w:rPr>
          <w:b/>
          <w:bCs/>
          <w:sz w:val="16"/>
          <w:szCs w:val="16"/>
        </w:rPr>
        <w:t xml:space="preserve">овета депутатов, </w:t>
      </w:r>
      <w:proofErr w:type="spellStart"/>
      <w:r w:rsidRPr="00FB0230">
        <w:rPr>
          <w:b/>
          <w:bCs/>
          <w:sz w:val="16"/>
          <w:szCs w:val="16"/>
        </w:rPr>
        <w:t>Зебин</w:t>
      </w:r>
      <w:proofErr w:type="spellEnd"/>
      <w:r w:rsidRPr="00FB0230">
        <w:rPr>
          <w:b/>
          <w:bCs/>
          <w:sz w:val="16"/>
          <w:szCs w:val="16"/>
        </w:rPr>
        <w:t xml:space="preserve"> К.А.- глава администрации Гжатского сельсовета, </w:t>
      </w:r>
      <w:proofErr w:type="spellStart"/>
      <w:r w:rsidRPr="00FB0230">
        <w:rPr>
          <w:b/>
          <w:bCs/>
          <w:sz w:val="16"/>
          <w:szCs w:val="16"/>
        </w:rPr>
        <w:t>Мишкинова</w:t>
      </w:r>
      <w:proofErr w:type="spellEnd"/>
      <w:r w:rsidRPr="00FB0230">
        <w:rPr>
          <w:b/>
          <w:bCs/>
          <w:sz w:val="16"/>
          <w:szCs w:val="16"/>
        </w:rPr>
        <w:t xml:space="preserve"> Л.В.- заместитель главы Гжатского сельсовета, </w:t>
      </w:r>
      <w:proofErr w:type="spellStart"/>
      <w:r w:rsidRPr="00FB0230">
        <w:rPr>
          <w:b/>
          <w:bCs/>
          <w:sz w:val="16"/>
          <w:szCs w:val="16"/>
        </w:rPr>
        <w:t>Зебина</w:t>
      </w:r>
      <w:proofErr w:type="spellEnd"/>
      <w:r w:rsidRPr="00FB0230">
        <w:rPr>
          <w:b/>
          <w:bCs/>
          <w:sz w:val="16"/>
          <w:szCs w:val="16"/>
        </w:rPr>
        <w:t xml:space="preserve"> Ю.А.- специалист администрации 1-го р.</w:t>
      </w:r>
    </w:p>
    <w:p w:rsidR="00B12837" w:rsidRPr="00FB0230" w:rsidRDefault="00B12837" w:rsidP="006C786D">
      <w:pPr>
        <w:jc w:val="both"/>
        <w:rPr>
          <w:bCs/>
          <w:sz w:val="16"/>
          <w:szCs w:val="16"/>
        </w:rPr>
      </w:pPr>
    </w:p>
    <w:p w:rsidR="00B12837" w:rsidRPr="00FB0230" w:rsidRDefault="00B12837" w:rsidP="006C786D">
      <w:pPr>
        <w:jc w:val="both"/>
        <w:rPr>
          <w:bCs/>
          <w:sz w:val="16"/>
          <w:szCs w:val="16"/>
        </w:rPr>
      </w:pPr>
    </w:p>
    <w:sectPr w:rsidR="00B12837" w:rsidRPr="00FB0230" w:rsidSect="00126DA5">
      <w:headerReference w:type="default" r:id="rId9"/>
      <w:pgSz w:w="11906" w:h="16838"/>
      <w:pgMar w:top="567" w:right="851"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19" w:rsidRDefault="000C5B19">
      <w:r>
        <w:separator/>
      </w:r>
    </w:p>
  </w:endnote>
  <w:endnote w:type="continuationSeparator" w:id="0">
    <w:p w:rsidR="000C5B19" w:rsidRDefault="000C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19" w:rsidRDefault="000C5B19">
      <w:r>
        <w:separator/>
      </w:r>
    </w:p>
  </w:footnote>
  <w:footnote w:type="continuationSeparator" w:id="0">
    <w:p w:rsidR="000C5B19" w:rsidRDefault="000C5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A5" w:rsidRPr="007D1740" w:rsidRDefault="00126DA5" w:rsidP="004D2A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BD1008D"/>
    <w:multiLevelType w:val="singleLevel"/>
    <w:tmpl w:val="024A3CEE"/>
    <w:lvl w:ilvl="0">
      <w:start w:val="1"/>
      <w:numFmt w:val="decimal"/>
      <w:lvlText w:val="%1."/>
      <w:legacy w:legacy="1" w:legacySpace="0" w:legacyIndent="331"/>
      <w:lvlJc w:val="left"/>
      <w:rPr>
        <w:rFonts w:ascii="Times New Roman" w:hAnsi="Times New Roman" w:cs="Times New Roman" w:hint="default"/>
      </w:rPr>
    </w:lvl>
  </w:abstractNum>
  <w:abstractNum w:abstractNumId="2">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1A33BD"/>
    <w:multiLevelType w:val="hybridMultilevel"/>
    <w:tmpl w:val="10609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D1B3124"/>
    <w:multiLevelType w:val="hybridMultilevel"/>
    <w:tmpl w:val="02B89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C06A63"/>
    <w:multiLevelType w:val="hybridMultilevel"/>
    <w:tmpl w:val="3F8898FA"/>
    <w:lvl w:ilvl="0" w:tplc="E01C4E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B0F196C"/>
    <w:multiLevelType w:val="hybridMultilevel"/>
    <w:tmpl w:val="8A542820"/>
    <w:lvl w:ilvl="0" w:tplc="20745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1"/>
  </w:num>
  <w:num w:numId="3">
    <w:abstractNumId w:val="0"/>
  </w:num>
  <w:num w:numId="4">
    <w:abstractNumId w:val="9"/>
  </w:num>
  <w:num w:numId="5">
    <w:abstractNumId w:val="14"/>
  </w:num>
  <w:num w:numId="6">
    <w:abstractNumId w:val="2"/>
  </w:num>
  <w:num w:numId="7">
    <w:abstractNumId w:val="3"/>
  </w:num>
  <w:num w:numId="8">
    <w:abstractNumId w:val="12"/>
  </w:num>
  <w:num w:numId="9">
    <w:abstractNumId w:val="16"/>
  </w:num>
  <w:num w:numId="10">
    <w:abstractNumId w:val="13"/>
  </w:num>
  <w:num w:numId="11">
    <w:abstractNumId w:val="7"/>
  </w:num>
  <w:num w:numId="12">
    <w:abstractNumId w:val="17"/>
  </w:num>
  <w:num w:numId="13">
    <w:abstractNumId w:val="15"/>
  </w:num>
  <w:num w:numId="14">
    <w:abstractNumId w:val="19"/>
  </w:num>
  <w:num w:numId="15">
    <w:abstractNumId w:val="6"/>
  </w:num>
  <w:num w:numId="16">
    <w:abstractNumId w:val="20"/>
  </w:num>
  <w:num w:numId="17">
    <w:abstractNumId w:va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8"/>
  </w:num>
  <w:num w:numId="21">
    <w:abstractNumId w:val="5"/>
  </w:num>
  <w:num w:numId="2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F0"/>
    <w:rsid w:val="000174C5"/>
    <w:rsid w:val="0009357E"/>
    <w:rsid w:val="000A04A0"/>
    <w:rsid w:val="000C5B19"/>
    <w:rsid w:val="000E018A"/>
    <w:rsid w:val="000E5126"/>
    <w:rsid w:val="00126DA5"/>
    <w:rsid w:val="00165EE2"/>
    <w:rsid w:val="001D1A5C"/>
    <w:rsid w:val="001E1400"/>
    <w:rsid w:val="002279BE"/>
    <w:rsid w:val="00243D5D"/>
    <w:rsid w:val="00261FCD"/>
    <w:rsid w:val="002F033A"/>
    <w:rsid w:val="00301C33"/>
    <w:rsid w:val="00366634"/>
    <w:rsid w:val="0037148C"/>
    <w:rsid w:val="003A2F81"/>
    <w:rsid w:val="003C353B"/>
    <w:rsid w:val="00406E38"/>
    <w:rsid w:val="004348A7"/>
    <w:rsid w:val="004A2F65"/>
    <w:rsid w:val="004C2F75"/>
    <w:rsid w:val="004D2A52"/>
    <w:rsid w:val="004E1F69"/>
    <w:rsid w:val="004F1E19"/>
    <w:rsid w:val="0053714B"/>
    <w:rsid w:val="005772F4"/>
    <w:rsid w:val="00583737"/>
    <w:rsid w:val="005A4606"/>
    <w:rsid w:val="005C649B"/>
    <w:rsid w:val="005D60C9"/>
    <w:rsid w:val="006647D0"/>
    <w:rsid w:val="00665861"/>
    <w:rsid w:val="006C786D"/>
    <w:rsid w:val="00767CD9"/>
    <w:rsid w:val="007C2FA5"/>
    <w:rsid w:val="007D5B24"/>
    <w:rsid w:val="007F02BC"/>
    <w:rsid w:val="00805FA2"/>
    <w:rsid w:val="00860C4E"/>
    <w:rsid w:val="008627B8"/>
    <w:rsid w:val="00874A87"/>
    <w:rsid w:val="008756C0"/>
    <w:rsid w:val="008E7F32"/>
    <w:rsid w:val="009902DA"/>
    <w:rsid w:val="00992D47"/>
    <w:rsid w:val="00996971"/>
    <w:rsid w:val="009C62D5"/>
    <w:rsid w:val="009C6747"/>
    <w:rsid w:val="009E4D66"/>
    <w:rsid w:val="00A54405"/>
    <w:rsid w:val="00A66BA9"/>
    <w:rsid w:val="00A83D9F"/>
    <w:rsid w:val="00A95B71"/>
    <w:rsid w:val="00B12837"/>
    <w:rsid w:val="00B202AE"/>
    <w:rsid w:val="00B81CF6"/>
    <w:rsid w:val="00BE73FB"/>
    <w:rsid w:val="00C23903"/>
    <w:rsid w:val="00C34D40"/>
    <w:rsid w:val="00C67AEF"/>
    <w:rsid w:val="00C95E5A"/>
    <w:rsid w:val="00D17F1B"/>
    <w:rsid w:val="00D64B2B"/>
    <w:rsid w:val="00E25383"/>
    <w:rsid w:val="00E57DF0"/>
    <w:rsid w:val="00E672D9"/>
    <w:rsid w:val="00F21B06"/>
    <w:rsid w:val="00F2672F"/>
    <w:rsid w:val="00F408BE"/>
    <w:rsid w:val="00FA6666"/>
    <w:rsid w:val="00FB0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uiPriority w:val="99"/>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uiPriority w:val="39"/>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uiPriority w:val="1"/>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semiHidden/>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D2A52"/>
    <w:rPr>
      <w:rFonts w:ascii="Courier New" w:eastAsia="Times New Roman" w:hAnsi="Courier New" w:cs="Courier New"/>
      <w:sz w:val="20"/>
      <w:szCs w:val="20"/>
      <w:lang w:eastAsia="ru-RU"/>
    </w:rPr>
  </w:style>
  <w:style w:type="paragraph" w:styleId="afe">
    <w:name w:val="footnote text"/>
    <w:basedOn w:val="a"/>
    <w:link w:val="aff"/>
    <w:uiPriority w:val="99"/>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uiPriority w:val="99"/>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uiPriority w:val="99"/>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uiPriority w:val="99"/>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uiPriority w:val="99"/>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5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FB0230"/>
  </w:style>
  <w:style w:type="table" w:customStyle="1" w:styleId="110">
    <w:name w:val="Сетка таблицы11"/>
    <w:basedOn w:val="a1"/>
    <w:next w:val="af7"/>
    <w:uiPriority w:val="39"/>
    <w:rsid w:val="00FB02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uiPriority w:val="99"/>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uiPriority w:val="39"/>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uiPriority w:val="1"/>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semiHidden/>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D2A52"/>
    <w:rPr>
      <w:rFonts w:ascii="Courier New" w:eastAsia="Times New Roman" w:hAnsi="Courier New" w:cs="Courier New"/>
      <w:sz w:val="20"/>
      <w:szCs w:val="20"/>
      <w:lang w:eastAsia="ru-RU"/>
    </w:rPr>
  </w:style>
  <w:style w:type="paragraph" w:styleId="afe">
    <w:name w:val="footnote text"/>
    <w:basedOn w:val="a"/>
    <w:link w:val="aff"/>
    <w:uiPriority w:val="99"/>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uiPriority w:val="99"/>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uiPriority w:val="99"/>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uiPriority w:val="99"/>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uiPriority w:val="99"/>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5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FB0230"/>
  </w:style>
  <w:style w:type="table" w:customStyle="1" w:styleId="110">
    <w:name w:val="Сетка таблицы11"/>
    <w:basedOn w:val="a1"/>
    <w:next w:val="af7"/>
    <w:uiPriority w:val="39"/>
    <w:rsid w:val="00FB02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8470">
      <w:bodyDiv w:val="1"/>
      <w:marLeft w:val="0"/>
      <w:marRight w:val="0"/>
      <w:marTop w:val="0"/>
      <w:marBottom w:val="0"/>
      <w:divBdr>
        <w:top w:val="none" w:sz="0" w:space="0" w:color="auto"/>
        <w:left w:val="none" w:sz="0" w:space="0" w:color="auto"/>
        <w:bottom w:val="none" w:sz="0" w:space="0" w:color="auto"/>
        <w:right w:val="none" w:sz="0" w:space="0" w:color="auto"/>
      </w:divBdr>
      <w:divsChild>
        <w:div w:id="1250963423">
          <w:marLeft w:val="0"/>
          <w:marRight w:val="0"/>
          <w:marTop w:val="0"/>
          <w:marBottom w:val="0"/>
          <w:divBdr>
            <w:top w:val="none" w:sz="0" w:space="0" w:color="auto"/>
            <w:left w:val="none" w:sz="0" w:space="0" w:color="auto"/>
            <w:bottom w:val="none" w:sz="0" w:space="0" w:color="auto"/>
            <w:right w:val="none" w:sz="0" w:space="0" w:color="auto"/>
          </w:divBdr>
          <w:divsChild>
            <w:div w:id="48498787">
              <w:marLeft w:val="0"/>
              <w:marRight w:val="0"/>
              <w:marTop w:val="100"/>
              <w:marBottom w:val="100"/>
              <w:divBdr>
                <w:top w:val="none" w:sz="0" w:space="0" w:color="auto"/>
                <w:left w:val="none" w:sz="0" w:space="0" w:color="auto"/>
                <w:bottom w:val="none" w:sz="0" w:space="0" w:color="auto"/>
                <w:right w:val="none" w:sz="0" w:space="0" w:color="auto"/>
              </w:divBdr>
              <w:divsChild>
                <w:div w:id="8009282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41885692">
          <w:marLeft w:val="0"/>
          <w:marRight w:val="0"/>
          <w:marTop w:val="0"/>
          <w:marBottom w:val="0"/>
          <w:divBdr>
            <w:top w:val="none" w:sz="0" w:space="0" w:color="auto"/>
            <w:left w:val="none" w:sz="0" w:space="0" w:color="auto"/>
            <w:bottom w:val="none" w:sz="0" w:space="0" w:color="auto"/>
            <w:right w:val="none" w:sz="0" w:space="0" w:color="auto"/>
          </w:divBdr>
          <w:divsChild>
            <w:div w:id="1004017807">
              <w:marLeft w:val="0"/>
              <w:marRight w:val="0"/>
              <w:marTop w:val="100"/>
              <w:marBottom w:val="100"/>
              <w:divBdr>
                <w:top w:val="none" w:sz="0" w:space="0" w:color="auto"/>
                <w:left w:val="none" w:sz="0" w:space="0" w:color="auto"/>
                <w:bottom w:val="none" w:sz="0" w:space="0" w:color="auto"/>
                <w:right w:val="none" w:sz="0" w:space="0" w:color="auto"/>
              </w:divBdr>
              <w:divsChild>
                <w:div w:id="34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9653">
      <w:bodyDiv w:val="1"/>
      <w:marLeft w:val="0"/>
      <w:marRight w:val="0"/>
      <w:marTop w:val="0"/>
      <w:marBottom w:val="0"/>
      <w:divBdr>
        <w:top w:val="none" w:sz="0" w:space="0" w:color="auto"/>
        <w:left w:val="none" w:sz="0" w:space="0" w:color="auto"/>
        <w:bottom w:val="none" w:sz="0" w:space="0" w:color="auto"/>
        <w:right w:val="none" w:sz="0" w:space="0" w:color="auto"/>
      </w:divBdr>
    </w:div>
    <w:div w:id="293685368">
      <w:bodyDiv w:val="1"/>
      <w:marLeft w:val="0"/>
      <w:marRight w:val="0"/>
      <w:marTop w:val="0"/>
      <w:marBottom w:val="0"/>
      <w:divBdr>
        <w:top w:val="none" w:sz="0" w:space="0" w:color="auto"/>
        <w:left w:val="none" w:sz="0" w:space="0" w:color="auto"/>
        <w:bottom w:val="none" w:sz="0" w:space="0" w:color="auto"/>
        <w:right w:val="none" w:sz="0" w:space="0" w:color="auto"/>
      </w:divBdr>
    </w:div>
    <w:div w:id="328757247">
      <w:bodyDiv w:val="1"/>
      <w:marLeft w:val="0"/>
      <w:marRight w:val="0"/>
      <w:marTop w:val="0"/>
      <w:marBottom w:val="0"/>
      <w:divBdr>
        <w:top w:val="none" w:sz="0" w:space="0" w:color="auto"/>
        <w:left w:val="none" w:sz="0" w:space="0" w:color="auto"/>
        <w:bottom w:val="none" w:sz="0" w:space="0" w:color="auto"/>
        <w:right w:val="none" w:sz="0" w:space="0" w:color="auto"/>
      </w:divBdr>
    </w:div>
    <w:div w:id="374889400">
      <w:bodyDiv w:val="1"/>
      <w:marLeft w:val="0"/>
      <w:marRight w:val="0"/>
      <w:marTop w:val="0"/>
      <w:marBottom w:val="0"/>
      <w:divBdr>
        <w:top w:val="none" w:sz="0" w:space="0" w:color="auto"/>
        <w:left w:val="none" w:sz="0" w:space="0" w:color="auto"/>
        <w:bottom w:val="none" w:sz="0" w:space="0" w:color="auto"/>
        <w:right w:val="none" w:sz="0" w:space="0" w:color="auto"/>
      </w:divBdr>
    </w:div>
    <w:div w:id="839740541">
      <w:bodyDiv w:val="1"/>
      <w:marLeft w:val="0"/>
      <w:marRight w:val="0"/>
      <w:marTop w:val="0"/>
      <w:marBottom w:val="0"/>
      <w:divBdr>
        <w:top w:val="none" w:sz="0" w:space="0" w:color="auto"/>
        <w:left w:val="none" w:sz="0" w:space="0" w:color="auto"/>
        <w:bottom w:val="none" w:sz="0" w:space="0" w:color="auto"/>
        <w:right w:val="none" w:sz="0" w:space="0" w:color="auto"/>
      </w:divBdr>
      <w:divsChild>
        <w:div w:id="751658575">
          <w:marLeft w:val="0"/>
          <w:marRight w:val="0"/>
          <w:marTop w:val="0"/>
          <w:marBottom w:val="0"/>
          <w:divBdr>
            <w:top w:val="none" w:sz="0" w:space="0" w:color="auto"/>
            <w:left w:val="none" w:sz="0" w:space="0" w:color="auto"/>
            <w:bottom w:val="none" w:sz="0" w:space="0" w:color="auto"/>
            <w:right w:val="none" w:sz="0" w:space="0" w:color="auto"/>
          </w:divBdr>
          <w:divsChild>
            <w:div w:id="880897753">
              <w:marLeft w:val="0"/>
              <w:marRight w:val="0"/>
              <w:marTop w:val="100"/>
              <w:marBottom w:val="100"/>
              <w:divBdr>
                <w:top w:val="none" w:sz="0" w:space="0" w:color="auto"/>
                <w:left w:val="none" w:sz="0" w:space="0" w:color="auto"/>
                <w:bottom w:val="none" w:sz="0" w:space="0" w:color="auto"/>
                <w:right w:val="none" w:sz="0" w:space="0" w:color="auto"/>
              </w:divBdr>
              <w:divsChild>
                <w:div w:id="160938567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65618419">
          <w:marLeft w:val="0"/>
          <w:marRight w:val="0"/>
          <w:marTop w:val="0"/>
          <w:marBottom w:val="0"/>
          <w:divBdr>
            <w:top w:val="none" w:sz="0" w:space="0" w:color="auto"/>
            <w:left w:val="none" w:sz="0" w:space="0" w:color="auto"/>
            <w:bottom w:val="none" w:sz="0" w:space="0" w:color="auto"/>
            <w:right w:val="none" w:sz="0" w:space="0" w:color="auto"/>
          </w:divBdr>
          <w:divsChild>
            <w:div w:id="1813984801">
              <w:marLeft w:val="0"/>
              <w:marRight w:val="0"/>
              <w:marTop w:val="100"/>
              <w:marBottom w:val="100"/>
              <w:divBdr>
                <w:top w:val="none" w:sz="0" w:space="0" w:color="auto"/>
                <w:left w:val="none" w:sz="0" w:space="0" w:color="auto"/>
                <w:bottom w:val="none" w:sz="0" w:space="0" w:color="auto"/>
                <w:right w:val="none" w:sz="0" w:space="0" w:color="auto"/>
              </w:divBdr>
              <w:divsChild>
                <w:div w:id="3486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8180">
      <w:bodyDiv w:val="1"/>
      <w:marLeft w:val="0"/>
      <w:marRight w:val="0"/>
      <w:marTop w:val="0"/>
      <w:marBottom w:val="0"/>
      <w:divBdr>
        <w:top w:val="none" w:sz="0" w:space="0" w:color="auto"/>
        <w:left w:val="none" w:sz="0" w:space="0" w:color="auto"/>
        <w:bottom w:val="none" w:sz="0" w:space="0" w:color="auto"/>
        <w:right w:val="none" w:sz="0" w:space="0" w:color="auto"/>
      </w:divBdr>
    </w:div>
    <w:div w:id="986973490">
      <w:bodyDiv w:val="1"/>
      <w:marLeft w:val="0"/>
      <w:marRight w:val="0"/>
      <w:marTop w:val="0"/>
      <w:marBottom w:val="0"/>
      <w:divBdr>
        <w:top w:val="none" w:sz="0" w:space="0" w:color="auto"/>
        <w:left w:val="none" w:sz="0" w:space="0" w:color="auto"/>
        <w:bottom w:val="none" w:sz="0" w:space="0" w:color="auto"/>
        <w:right w:val="none" w:sz="0" w:space="0" w:color="auto"/>
      </w:divBdr>
    </w:div>
    <w:div w:id="1039743198">
      <w:bodyDiv w:val="1"/>
      <w:marLeft w:val="0"/>
      <w:marRight w:val="0"/>
      <w:marTop w:val="0"/>
      <w:marBottom w:val="0"/>
      <w:divBdr>
        <w:top w:val="none" w:sz="0" w:space="0" w:color="auto"/>
        <w:left w:val="none" w:sz="0" w:space="0" w:color="auto"/>
        <w:bottom w:val="none" w:sz="0" w:space="0" w:color="auto"/>
        <w:right w:val="none" w:sz="0" w:space="0" w:color="auto"/>
      </w:divBdr>
    </w:div>
    <w:div w:id="1136214453">
      <w:bodyDiv w:val="1"/>
      <w:marLeft w:val="0"/>
      <w:marRight w:val="0"/>
      <w:marTop w:val="0"/>
      <w:marBottom w:val="0"/>
      <w:divBdr>
        <w:top w:val="none" w:sz="0" w:space="0" w:color="auto"/>
        <w:left w:val="none" w:sz="0" w:space="0" w:color="auto"/>
        <w:bottom w:val="none" w:sz="0" w:space="0" w:color="auto"/>
        <w:right w:val="none" w:sz="0" w:space="0" w:color="auto"/>
      </w:divBdr>
    </w:div>
    <w:div w:id="1368410916">
      <w:bodyDiv w:val="1"/>
      <w:marLeft w:val="0"/>
      <w:marRight w:val="0"/>
      <w:marTop w:val="0"/>
      <w:marBottom w:val="0"/>
      <w:divBdr>
        <w:top w:val="none" w:sz="0" w:space="0" w:color="auto"/>
        <w:left w:val="none" w:sz="0" w:space="0" w:color="auto"/>
        <w:bottom w:val="none" w:sz="0" w:space="0" w:color="auto"/>
        <w:right w:val="none" w:sz="0" w:space="0" w:color="auto"/>
      </w:divBdr>
    </w:div>
    <w:div w:id="1379621103">
      <w:bodyDiv w:val="1"/>
      <w:marLeft w:val="0"/>
      <w:marRight w:val="0"/>
      <w:marTop w:val="0"/>
      <w:marBottom w:val="0"/>
      <w:divBdr>
        <w:top w:val="none" w:sz="0" w:space="0" w:color="auto"/>
        <w:left w:val="none" w:sz="0" w:space="0" w:color="auto"/>
        <w:bottom w:val="none" w:sz="0" w:space="0" w:color="auto"/>
        <w:right w:val="none" w:sz="0" w:space="0" w:color="auto"/>
      </w:divBdr>
    </w:div>
    <w:div w:id="1393187976">
      <w:bodyDiv w:val="1"/>
      <w:marLeft w:val="0"/>
      <w:marRight w:val="0"/>
      <w:marTop w:val="0"/>
      <w:marBottom w:val="0"/>
      <w:divBdr>
        <w:top w:val="none" w:sz="0" w:space="0" w:color="auto"/>
        <w:left w:val="none" w:sz="0" w:space="0" w:color="auto"/>
        <w:bottom w:val="none" w:sz="0" w:space="0" w:color="auto"/>
        <w:right w:val="none" w:sz="0" w:space="0" w:color="auto"/>
      </w:divBdr>
    </w:div>
    <w:div w:id="1431195836">
      <w:bodyDiv w:val="1"/>
      <w:marLeft w:val="0"/>
      <w:marRight w:val="0"/>
      <w:marTop w:val="0"/>
      <w:marBottom w:val="0"/>
      <w:divBdr>
        <w:top w:val="none" w:sz="0" w:space="0" w:color="auto"/>
        <w:left w:val="none" w:sz="0" w:space="0" w:color="auto"/>
        <w:bottom w:val="none" w:sz="0" w:space="0" w:color="auto"/>
        <w:right w:val="none" w:sz="0" w:space="0" w:color="auto"/>
      </w:divBdr>
    </w:div>
    <w:div w:id="1496533312">
      <w:bodyDiv w:val="1"/>
      <w:marLeft w:val="0"/>
      <w:marRight w:val="0"/>
      <w:marTop w:val="0"/>
      <w:marBottom w:val="0"/>
      <w:divBdr>
        <w:top w:val="none" w:sz="0" w:space="0" w:color="auto"/>
        <w:left w:val="none" w:sz="0" w:space="0" w:color="auto"/>
        <w:bottom w:val="none" w:sz="0" w:space="0" w:color="auto"/>
        <w:right w:val="none" w:sz="0" w:space="0" w:color="auto"/>
      </w:divBdr>
    </w:div>
    <w:div w:id="1751611906">
      <w:bodyDiv w:val="1"/>
      <w:marLeft w:val="0"/>
      <w:marRight w:val="0"/>
      <w:marTop w:val="0"/>
      <w:marBottom w:val="0"/>
      <w:divBdr>
        <w:top w:val="none" w:sz="0" w:space="0" w:color="auto"/>
        <w:left w:val="none" w:sz="0" w:space="0" w:color="auto"/>
        <w:bottom w:val="none" w:sz="0" w:space="0" w:color="auto"/>
        <w:right w:val="none" w:sz="0" w:space="0" w:color="auto"/>
      </w:divBdr>
    </w:div>
    <w:div w:id="2077971712">
      <w:bodyDiv w:val="1"/>
      <w:marLeft w:val="0"/>
      <w:marRight w:val="0"/>
      <w:marTop w:val="0"/>
      <w:marBottom w:val="0"/>
      <w:divBdr>
        <w:top w:val="none" w:sz="0" w:space="0" w:color="auto"/>
        <w:left w:val="none" w:sz="0" w:space="0" w:color="auto"/>
        <w:bottom w:val="none" w:sz="0" w:space="0" w:color="auto"/>
        <w:right w:val="none" w:sz="0" w:space="0" w:color="auto"/>
      </w:divBdr>
    </w:div>
    <w:div w:id="20998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5A201-16AC-45BD-B861-D5288CA6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18666</Words>
  <Characters>106402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8</cp:revision>
  <dcterms:created xsi:type="dcterms:W3CDTF">2023-07-04T07:19:00Z</dcterms:created>
  <dcterms:modified xsi:type="dcterms:W3CDTF">2023-07-18T06:38:00Z</dcterms:modified>
</cp:coreProperties>
</file>