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D2F" w:rsidRPr="00B12837" w:rsidRDefault="00764A43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03095E">
                              <w:rPr>
                                <w:b/>
                                <w:sz w:val="16"/>
                                <w:szCs w:val="16"/>
                              </w:rPr>
                              <w:t>12.04</w:t>
                            </w:r>
                            <w:r w:rsidR="00BB7D2F">
                              <w:rPr>
                                <w:b/>
                                <w:sz w:val="16"/>
                                <w:szCs w:val="16"/>
                              </w:rPr>
                              <w:t>.2024</w:t>
                            </w:r>
                          </w:p>
                          <w:p w:rsidR="00BB7D2F" w:rsidRPr="00B12837" w:rsidRDefault="00BB7D2F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B7D2F" w:rsidRPr="00B12837" w:rsidRDefault="00764A43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2116EE">
                              <w:rPr>
                                <w:b/>
                                <w:sz w:val="16"/>
                                <w:szCs w:val="16"/>
                              </w:rPr>
                              <w:t>№15 (451</w:t>
                            </w:r>
                            <w:r w:rsidR="00BB7D2F"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7D2F" w:rsidRPr="00B12837" w:rsidRDefault="00BB7D2F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BB7D2F" w:rsidRPr="00B12837" w:rsidRDefault="00764A43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03095E">
                        <w:rPr>
                          <w:b/>
                          <w:sz w:val="16"/>
                          <w:szCs w:val="16"/>
                        </w:rPr>
                        <w:t>12.04</w:t>
                      </w:r>
                      <w:r w:rsidR="00BB7D2F">
                        <w:rPr>
                          <w:b/>
                          <w:sz w:val="16"/>
                          <w:szCs w:val="16"/>
                        </w:rPr>
                        <w:t>.2024</w:t>
                      </w:r>
                    </w:p>
                    <w:p w:rsidR="00BB7D2F" w:rsidRPr="00B12837" w:rsidRDefault="00BB7D2F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B7D2F" w:rsidRPr="00B12837" w:rsidRDefault="00764A43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</w:t>
                      </w:r>
                      <w:r w:rsidR="002116EE">
                        <w:rPr>
                          <w:b/>
                          <w:sz w:val="16"/>
                          <w:szCs w:val="16"/>
                        </w:rPr>
                        <w:t>№15 (451</w:t>
                      </w:r>
                      <w:r w:rsidR="00BB7D2F"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BB7D2F" w:rsidRPr="00B12837" w:rsidRDefault="00BB7D2F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D2F" w:rsidRPr="00B12837" w:rsidRDefault="00BB7D2F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BB7D2F" w:rsidRPr="00B12837" w:rsidRDefault="00BB7D2F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BB7D2F" w:rsidRPr="00B12837" w:rsidRDefault="00BB7D2F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7D2F" w:rsidRDefault="00BB7D2F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BB7D2F" w:rsidRPr="00B12837" w:rsidRDefault="00BB7D2F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BB7D2F" w:rsidRPr="00B12837" w:rsidRDefault="00BB7D2F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BB7D2F" w:rsidRPr="00B12837" w:rsidRDefault="00BB7D2F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B7D2F" w:rsidRDefault="00BB7D2F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Pr="008E074B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2116EE" w:rsidRPr="002116EE" w:rsidRDefault="002116EE" w:rsidP="002116EE">
      <w:pPr>
        <w:jc w:val="center"/>
        <w:rPr>
          <w:b/>
          <w:bCs/>
          <w:sz w:val="20"/>
          <w:szCs w:val="20"/>
        </w:rPr>
      </w:pPr>
      <w:r w:rsidRPr="002116EE">
        <w:rPr>
          <w:b/>
          <w:bCs/>
          <w:sz w:val="20"/>
          <w:szCs w:val="20"/>
        </w:rPr>
        <w:t xml:space="preserve">               АДМИНИСТРАЦИЯ ГЖАТСКОГО СЕЛЬСОВЕТА</w:t>
      </w:r>
    </w:p>
    <w:p w:rsidR="002116EE" w:rsidRPr="002116EE" w:rsidRDefault="002116EE" w:rsidP="002116EE">
      <w:pPr>
        <w:jc w:val="center"/>
        <w:rPr>
          <w:b/>
          <w:bCs/>
          <w:sz w:val="20"/>
          <w:szCs w:val="20"/>
        </w:rPr>
      </w:pPr>
      <w:r w:rsidRPr="002116EE">
        <w:rPr>
          <w:b/>
          <w:bCs/>
          <w:sz w:val="20"/>
          <w:szCs w:val="20"/>
        </w:rPr>
        <w:t>КУЙБЫШЕВСКОГО РАЙОНА</w:t>
      </w:r>
    </w:p>
    <w:p w:rsidR="002116EE" w:rsidRDefault="002116EE" w:rsidP="002116EE">
      <w:pPr>
        <w:jc w:val="center"/>
        <w:rPr>
          <w:b/>
          <w:bCs/>
          <w:sz w:val="20"/>
          <w:szCs w:val="20"/>
        </w:rPr>
      </w:pPr>
      <w:r w:rsidRPr="002116EE">
        <w:rPr>
          <w:b/>
          <w:bCs/>
          <w:sz w:val="20"/>
          <w:szCs w:val="20"/>
        </w:rPr>
        <w:t>НОВОСИБИРСКОЙ ОБЛАСТИ</w:t>
      </w:r>
    </w:p>
    <w:p w:rsidR="002116EE" w:rsidRPr="002116EE" w:rsidRDefault="002116EE" w:rsidP="002116EE">
      <w:pPr>
        <w:jc w:val="center"/>
        <w:rPr>
          <w:b/>
          <w:bCs/>
          <w:sz w:val="20"/>
          <w:szCs w:val="20"/>
        </w:rPr>
      </w:pPr>
    </w:p>
    <w:p w:rsidR="002116EE" w:rsidRPr="002116EE" w:rsidRDefault="002116EE" w:rsidP="002116EE">
      <w:pPr>
        <w:jc w:val="center"/>
        <w:rPr>
          <w:b/>
          <w:bCs/>
          <w:sz w:val="20"/>
          <w:szCs w:val="20"/>
        </w:rPr>
      </w:pPr>
      <w:r w:rsidRPr="002116EE">
        <w:rPr>
          <w:b/>
          <w:bCs/>
          <w:sz w:val="20"/>
          <w:szCs w:val="20"/>
        </w:rPr>
        <w:t>ПОСТАНОВЛЕНИЕ</w:t>
      </w:r>
    </w:p>
    <w:p w:rsidR="002116EE" w:rsidRPr="002116EE" w:rsidRDefault="002116EE" w:rsidP="002116EE">
      <w:pPr>
        <w:jc w:val="center"/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с</w:t>
      </w:r>
      <w:proofErr w:type="gramStart"/>
      <w:r w:rsidRPr="002116EE">
        <w:rPr>
          <w:bCs/>
          <w:sz w:val="20"/>
          <w:szCs w:val="20"/>
        </w:rPr>
        <w:t>.Г</w:t>
      </w:r>
      <w:proofErr w:type="gramEnd"/>
      <w:r w:rsidRPr="002116EE">
        <w:rPr>
          <w:bCs/>
          <w:sz w:val="20"/>
          <w:szCs w:val="20"/>
        </w:rPr>
        <w:t>жатск</w:t>
      </w:r>
    </w:p>
    <w:p w:rsidR="002116EE" w:rsidRPr="002116EE" w:rsidRDefault="002116EE" w:rsidP="002116EE">
      <w:pPr>
        <w:jc w:val="center"/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12.04.2024 № 24</w:t>
      </w:r>
    </w:p>
    <w:p w:rsidR="002116EE" w:rsidRPr="002116EE" w:rsidRDefault="002116EE" w:rsidP="002116EE">
      <w:pPr>
        <w:rPr>
          <w:bCs/>
          <w:sz w:val="20"/>
          <w:szCs w:val="20"/>
        </w:rPr>
      </w:pPr>
    </w:p>
    <w:p w:rsidR="002116EE" w:rsidRPr="002116EE" w:rsidRDefault="002116EE" w:rsidP="002116EE">
      <w:pPr>
        <w:jc w:val="center"/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О Порядке осуществления органами местного самоуправления Гжатского сельсовета Куйбышевского района Новосибирской области</w:t>
      </w:r>
      <w:r>
        <w:rPr>
          <w:bCs/>
          <w:sz w:val="20"/>
          <w:szCs w:val="20"/>
        </w:rPr>
        <w:t xml:space="preserve"> </w:t>
      </w:r>
      <w:r w:rsidRPr="002116EE">
        <w:rPr>
          <w:bCs/>
          <w:sz w:val="20"/>
          <w:szCs w:val="20"/>
        </w:rPr>
        <w:t>и (или) находящимися в их ведении казенными учреждениями бюджетных полномочий главных администраторов доходов</w:t>
      </w:r>
    </w:p>
    <w:p w:rsidR="002116EE" w:rsidRPr="002116EE" w:rsidRDefault="002116EE" w:rsidP="002116EE">
      <w:pPr>
        <w:jc w:val="center"/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бюджетов бюджетной системы Российской Федерации</w:t>
      </w:r>
    </w:p>
    <w:p w:rsidR="002116EE" w:rsidRPr="002116EE" w:rsidRDefault="002116EE" w:rsidP="002116EE">
      <w:pPr>
        <w:rPr>
          <w:bCs/>
          <w:sz w:val="20"/>
          <w:szCs w:val="20"/>
        </w:rPr>
      </w:pPr>
    </w:p>
    <w:p w:rsidR="002116EE" w:rsidRPr="002116EE" w:rsidRDefault="002116EE" w:rsidP="002116E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Pr="002116EE">
        <w:rPr>
          <w:bCs/>
          <w:sz w:val="20"/>
          <w:szCs w:val="20"/>
        </w:rPr>
        <w:t>В соответствии со статьей 160.1 Бюджетного кодекса Российской Федерации администрация Гжатского сельсовета Куйбышевского района Новосибирской области</w:t>
      </w:r>
    </w:p>
    <w:p w:rsidR="002116EE" w:rsidRPr="002116EE" w:rsidRDefault="002116EE" w:rsidP="002116E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Pr="002116EE">
        <w:rPr>
          <w:bCs/>
          <w:sz w:val="20"/>
          <w:szCs w:val="20"/>
        </w:rPr>
        <w:t>ПОСТАНОВЛЯЕТ:</w:t>
      </w:r>
    </w:p>
    <w:p w:rsidR="002116EE" w:rsidRPr="002116EE" w:rsidRDefault="002116EE" w:rsidP="002116E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Pr="002116EE">
        <w:rPr>
          <w:bCs/>
          <w:sz w:val="20"/>
          <w:szCs w:val="20"/>
        </w:rPr>
        <w:t xml:space="preserve">1.Утвердить прилагаемый Порядок осуществления органами местного самоуправления Гжатского сельсовета Куйбышевского района Новосибирской области и (или) находящимися в их ведении казенными учреждениями бюджетных </w:t>
      </w:r>
      <w:proofErr w:type="gramStart"/>
      <w:r w:rsidRPr="002116EE">
        <w:rPr>
          <w:bCs/>
          <w:sz w:val="20"/>
          <w:szCs w:val="20"/>
        </w:rPr>
        <w:t>полномочий главных администраторов доходов бюджетов бюджетной системы</w:t>
      </w:r>
      <w:proofErr w:type="gramEnd"/>
      <w:r w:rsidRPr="002116EE">
        <w:rPr>
          <w:bCs/>
          <w:sz w:val="20"/>
          <w:szCs w:val="20"/>
        </w:rPr>
        <w:t xml:space="preserve"> Российской Федерации.</w:t>
      </w:r>
    </w:p>
    <w:p w:rsidR="002116EE" w:rsidRPr="002116EE" w:rsidRDefault="002116EE" w:rsidP="002116E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 w:rsidRPr="002116EE">
        <w:rPr>
          <w:bCs/>
          <w:sz w:val="20"/>
          <w:szCs w:val="20"/>
        </w:rPr>
        <w:t>2.Контроль за исполнением настоящего постановления оставляю за собой.</w:t>
      </w:r>
    </w:p>
    <w:p w:rsidR="002116EE" w:rsidRPr="002116EE" w:rsidRDefault="002116EE" w:rsidP="002116EE">
      <w:pPr>
        <w:rPr>
          <w:bCs/>
          <w:sz w:val="20"/>
          <w:szCs w:val="20"/>
        </w:rPr>
      </w:pP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Глава Гжатского сельсовета  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Куйбышевского района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Новосибирской области                   </w:t>
      </w:r>
      <w:r w:rsidRPr="002116EE">
        <w:rPr>
          <w:bCs/>
          <w:sz w:val="20"/>
          <w:szCs w:val="20"/>
        </w:rPr>
        <w:tab/>
      </w:r>
      <w:r w:rsidRPr="002116EE">
        <w:rPr>
          <w:bCs/>
          <w:sz w:val="20"/>
          <w:szCs w:val="20"/>
        </w:rPr>
        <w:tab/>
      </w:r>
      <w:r w:rsidRPr="002116EE">
        <w:rPr>
          <w:bCs/>
          <w:sz w:val="20"/>
          <w:szCs w:val="20"/>
        </w:rPr>
        <w:tab/>
        <w:t xml:space="preserve">                           С.В.Шипайло</w:t>
      </w:r>
    </w:p>
    <w:p w:rsidR="002116EE" w:rsidRPr="002116EE" w:rsidRDefault="002116EE" w:rsidP="002116EE">
      <w:pPr>
        <w:rPr>
          <w:bCs/>
          <w:sz w:val="20"/>
          <w:szCs w:val="20"/>
        </w:rPr>
      </w:pPr>
    </w:p>
    <w:p w:rsidR="002116EE" w:rsidRPr="002116EE" w:rsidRDefault="002116EE" w:rsidP="002116EE">
      <w:pPr>
        <w:jc w:val="right"/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Приложение</w:t>
      </w:r>
    </w:p>
    <w:p w:rsidR="002116EE" w:rsidRPr="002116EE" w:rsidRDefault="002116EE" w:rsidP="002116EE">
      <w:pPr>
        <w:jc w:val="right"/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 к постановлению администрации </w:t>
      </w:r>
    </w:p>
    <w:p w:rsidR="002116EE" w:rsidRPr="002116EE" w:rsidRDefault="002116EE" w:rsidP="002116EE">
      <w:pPr>
        <w:jc w:val="right"/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Гжатского сельсовета</w:t>
      </w:r>
    </w:p>
    <w:p w:rsidR="002116EE" w:rsidRPr="002116EE" w:rsidRDefault="002116EE" w:rsidP="002116EE">
      <w:pPr>
        <w:jc w:val="right"/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Куйбышевского района</w:t>
      </w:r>
    </w:p>
    <w:p w:rsidR="002116EE" w:rsidRPr="002116EE" w:rsidRDefault="002116EE" w:rsidP="002116EE">
      <w:pPr>
        <w:jc w:val="right"/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Новосибирской области</w:t>
      </w:r>
    </w:p>
    <w:p w:rsidR="002116EE" w:rsidRPr="002116EE" w:rsidRDefault="002116EE" w:rsidP="002116EE">
      <w:pPr>
        <w:jc w:val="right"/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от 12.04.2024 № 24</w:t>
      </w:r>
    </w:p>
    <w:p w:rsidR="002116EE" w:rsidRPr="002116EE" w:rsidRDefault="002116EE" w:rsidP="002116EE">
      <w:pPr>
        <w:rPr>
          <w:bCs/>
          <w:sz w:val="20"/>
          <w:szCs w:val="20"/>
        </w:rPr>
      </w:pPr>
    </w:p>
    <w:p w:rsidR="002116EE" w:rsidRPr="002116EE" w:rsidRDefault="002116EE" w:rsidP="002116EE">
      <w:pPr>
        <w:jc w:val="center"/>
        <w:rPr>
          <w:b/>
          <w:bCs/>
          <w:sz w:val="20"/>
          <w:szCs w:val="20"/>
        </w:rPr>
      </w:pPr>
      <w:r w:rsidRPr="002116EE">
        <w:rPr>
          <w:b/>
          <w:bCs/>
          <w:sz w:val="20"/>
          <w:szCs w:val="20"/>
        </w:rPr>
        <w:t>Порядок</w:t>
      </w:r>
    </w:p>
    <w:p w:rsidR="002116EE" w:rsidRPr="002116EE" w:rsidRDefault="002116EE" w:rsidP="002116EE">
      <w:pPr>
        <w:jc w:val="center"/>
        <w:rPr>
          <w:b/>
          <w:bCs/>
          <w:sz w:val="20"/>
          <w:szCs w:val="20"/>
        </w:rPr>
      </w:pPr>
      <w:r w:rsidRPr="002116EE">
        <w:rPr>
          <w:b/>
          <w:bCs/>
          <w:sz w:val="20"/>
          <w:szCs w:val="20"/>
        </w:rPr>
        <w:t>осуществления органами местного самоуправления Гжатского сельсовета Куйбышевского</w:t>
      </w:r>
      <w:r w:rsidRPr="002116EE">
        <w:rPr>
          <w:b/>
          <w:bCs/>
          <w:i/>
          <w:sz w:val="20"/>
          <w:szCs w:val="20"/>
        </w:rPr>
        <w:t xml:space="preserve"> </w:t>
      </w:r>
      <w:r w:rsidRPr="002116EE">
        <w:rPr>
          <w:b/>
          <w:bCs/>
          <w:sz w:val="20"/>
          <w:szCs w:val="20"/>
        </w:rPr>
        <w:t>района Новосибирской области и</w:t>
      </w:r>
      <w:r>
        <w:rPr>
          <w:b/>
          <w:bCs/>
          <w:sz w:val="20"/>
          <w:szCs w:val="20"/>
        </w:rPr>
        <w:t xml:space="preserve"> </w:t>
      </w:r>
      <w:r w:rsidRPr="002116EE">
        <w:rPr>
          <w:b/>
          <w:bCs/>
          <w:sz w:val="20"/>
          <w:szCs w:val="20"/>
        </w:rPr>
        <w:t>(или) находящимися в их ведении казенными учреждениями</w:t>
      </w:r>
    </w:p>
    <w:p w:rsidR="002116EE" w:rsidRPr="002116EE" w:rsidRDefault="002116EE" w:rsidP="002116EE">
      <w:pPr>
        <w:jc w:val="center"/>
        <w:rPr>
          <w:b/>
          <w:bCs/>
          <w:sz w:val="20"/>
          <w:szCs w:val="20"/>
        </w:rPr>
      </w:pPr>
      <w:r w:rsidRPr="002116EE">
        <w:rPr>
          <w:b/>
          <w:bCs/>
          <w:sz w:val="20"/>
          <w:szCs w:val="20"/>
        </w:rPr>
        <w:t>бюджетных полномочий главных администраторов доходов</w:t>
      </w:r>
    </w:p>
    <w:p w:rsidR="002116EE" w:rsidRPr="002116EE" w:rsidRDefault="002116EE" w:rsidP="002116EE">
      <w:pPr>
        <w:jc w:val="center"/>
        <w:rPr>
          <w:b/>
          <w:bCs/>
          <w:sz w:val="20"/>
          <w:szCs w:val="20"/>
        </w:rPr>
      </w:pPr>
      <w:r w:rsidRPr="002116EE">
        <w:rPr>
          <w:b/>
          <w:bCs/>
          <w:sz w:val="20"/>
          <w:szCs w:val="20"/>
        </w:rPr>
        <w:t>бюджетов бюджетной системы Российской Федерации</w:t>
      </w:r>
    </w:p>
    <w:p w:rsidR="002116EE" w:rsidRPr="002116EE" w:rsidRDefault="002116EE" w:rsidP="002116EE">
      <w:pPr>
        <w:jc w:val="center"/>
        <w:rPr>
          <w:bCs/>
          <w:sz w:val="20"/>
          <w:szCs w:val="20"/>
        </w:rPr>
      </w:pPr>
    </w:p>
    <w:p w:rsidR="002116EE" w:rsidRPr="002116EE" w:rsidRDefault="002116EE" w:rsidP="002116EE">
      <w:pPr>
        <w:rPr>
          <w:bCs/>
          <w:sz w:val="20"/>
          <w:szCs w:val="20"/>
        </w:rPr>
      </w:pP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1.Органы местного самоуправления Гжатского сельсовета Куйбышевского</w:t>
      </w:r>
      <w:r w:rsidRPr="002116EE">
        <w:rPr>
          <w:bCs/>
          <w:i/>
          <w:sz w:val="20"/>
          <w:szCs w:val="20"/>
        </w:rPr>
        <w:t xml:space="preserve"> </w:t>
      </w:r>
      <w:r w:rsidRPr="002116EE">
        <w:rPr>
          <w:bCs/>
          <w:sz w:val="20"/>
          <w:szCs w:val="20"/>
        </w:rPr>
        <w:t>района Новосибирской области и (или) находящиеся в их ведении казенные учреждения в качестве главных администраторов доходов бюджетов бюджетной системы Российской Федерации: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1) 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2) формируют и представляют в администрацию Гжатского сельсовета Куйбышевского</w:t>
      </w:r>
      <w:r w:rsidRPr="002116EE">
        <w:rPr>
          <w:bCs/>
          <w:i/>
          <w:sz w:val="20"/>
          <w:szCs w:val="20"/>
        </w:rPr>
        <w:t xml:space="preserve"> </w:t>
      </w:r>
      <w:r w:rsidRPr="002116EE">
        <w:rPr>
          <w:bCs/>
          <w:sz w:val="20"/>
          <w:szCs w:val="20"/>
        </w:rPr>
        <w:t>района Новосибирской области следующие документы: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перечень администраторов доходов бюджетов, подведомственных главному администратору доходов бюджетов;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сведения, необходимые для составления среднесрочного финансового плана и (или) проекта бюджета;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прогноз поступления доходов и его обоснование в сроки, установленные соответствующими нормативными правовыми актами, по форме, согласованной с администрацией Гжатского сельсовета Куйбышевского</w:t>
      </w:r>
      <w:r w:rsidRPr="002116EE">
        <w:rPr>
          <w:bCs/>
          <w:i/>
          <w:sz w:val="20"/>
          <w:szCs w:val="20"/>
        </w:rPr>
        <w:t xml:space="preserve"> </w:t>
      </w:r>
      <w:r w:rsidRPr="002116EE">
        <w:rPr>
          <w:bCs/>
          <w:sz w:val="20"/>
          <w:szCs w:val="20"/>
        </w:rPr>
        <w:t>района Новосибирской области;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lastRenderedPageBreak/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аналитические материалы по исполнению доходной части соответствующего бюджета по администрируемым доходным источникам ежеквартально до 5 числа месяца, следующего за отчетным кварталом;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информацию об изменении состава и (или) функций главных администраторов доходов бюджетов;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бюджетную отчетность главного администратора доходов бюджета;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3) 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4) 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5) принимают правовые акты о наделении находящихся в их ведении казенных учреждений Гжатского сельсовета Куйбышевского</w:t>
      </w:r>
      <w:r w:rsidRPr="002116EE">
        <w:rPr>
          <w:bCs/>
          <w:i/>
          <w:sz w:val="20"/>
          <w:szCs w:val="20"/>
        </w:rPr>
        <w:t xml:space="preserve"> </w:t>
      </w:r>
      <w:r w:rsidRPr="002116EE">
        <w:rPr>
          <w:bCs/>
          <w:sz w:val="20"/>
          <w:szCs w:val="20"/>
        </w:rPr>
        <w:t>района Новосибирской области полномочиями администраторов доходов бюджета и доводят их до соответствующих администраторов доходов бюджета не позднее 5 рабочих дней со дня принятия таких правовых актов;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6) принимают правовые акты, устанавливающие перечень органов местного самоуправления сельских поселений</w:t>
      </w:r>
      <w:r w:rsidRPr="002116EE">
        <w:rPr>
          <w:bCs/>
          <w:i/>
          <w:sz w:val="20"/>
          <w:szCs w:val="20"/>
        </w:rPr>
        <w:t xml:space="preserve"> </w:t>
      </w:r>
      <w:r w:rsidRPr="002116EE">
        <w:rPr>
          <w:bCs/>
          <w:sz w:val="20"/>
          <w:szCs w:val="20"/>
        </w:rPr>
        <w:t>Гжатского сельсовета Куйбышевского</w:t>
      </w:r>
      <w:r w:rsidRPr="002116EE">
        <w:rPr>
          <w:bCs/>
          <w:i/>
          <w:sz w:val="20"/>
          <w:szCs w:val="20"/>
        </w:rPr>
        <w:t xml:space="preserve"> </w:t>
      </w:r>
      <w:r w:rsidRPr="002116EE">
        <w:rPr>
          <w:bCs/>
          <w:sz w:val="20"/>
          <w:szCs w:val="20"/>
        </w:rPr>
        <w:t>района Новосибирской области, которые осуществляют отдельные 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области не позднее 5 рабочих дней после их принятия;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7) утверждают методику прогнозирования поступлений доходов в бюджет в соответствии с общими </w:t>
      </w:r>
      <w:hyperlink r:id="rId9" w:history="1">
        <w:r w:rsidRPr="002116EE">
          <w:rPr>
            <w:rStyle w:val="a5"/>
            <w:bCs/>
            <w:sz w:val="20"/>
            <w:szCs w:val="20"/>
          </w:rPr>
          <w:t>требованиями</w:t>
        </w:r>
      </w:hyperlink>
      <w:r w:rsidRPr="002116EE">
        <w:rPr>
          <w:bCs/>
          <w:sz w:val="20"/>
          <w:szCs w:val="20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8)</w:t>
      </w:r>
      <w:r w:rsidRPr="002116EE">
        <w:rPr>
          <w:bCs/>
          <w:sz w:val="20"/>
          <w:szCs w:val="20"/>
          <w:lang w:val="en-US"/>
        </w:rPr>
        <w:t> </w:t>
      </w:r>
      <w:r w:rsidRPr="002116EE">
        <w:rPr>
          <w:bCs/>
          <w:sz w:val="20"/>
          <w:szCs w:val="20"/>
        </w:rPr>
        <w:t>вносят соответствующие изменения в правовые акты, указанные в подпунктах 4 – 6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9) 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2.Правовые акты, указанные в подпунктах 4 – 6 настоящего Порядка, должны содержать следующие положения: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1) перечни закрепляемых источников доходов бюджетов бюджетной системы Российской Федерации;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2) наделение администраторов доходов бюджетов в </w:t>
      </w:r>
      <w:proofErr w:type="gramStart"/>
      <w:r w:rsidRPr="002116EE">
        <w:rPr>
          <w:bCs/>
          <w:sz w:val="20"/>
          <w:szCs w:val="20"/>
        </w:rPr>
        <w:t>отношении</w:t>
      </w:r>
      <w:proofErr w:type="gramEnd"/>
      <w:r w:rsidRPr="002116EE">
        <w:rPr>
          <w:bCs/>
          <w:sz w:val="20"/>
          <w:szCs w:val="20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взыскание задолженности по платежам в бюджет, пеней и штрафов;</w:t>
      </w:r>
    </w:p>
    <w:p w:rsidR="002116EE" w:rsidRPr="002116EE" w:rsidRDefault="002116EE" w:rsidP="002116EE">
      <w:pPr>
        <w:rPr>
          <w:bCs/>
          <w:sz w:val="20"/>
          <w:szCs w:val="20"/>
        </w:rPr>
      </w:pPr>
      <w:proofErr w:type="gramStart"/>
      <w:r w:rsidRPr="002116EE">
        <w:rPr>
          <w:bCs/>
          <w:sz w:val="20"/>
          <w:szCs w:val="20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10" w:history="1">
        <w:r w:rsidRPr="002116EE">
          <w:rPr>
            <w:rStyle w:val="a5"/>
            <w:bCs/>
            <w:sz w:val="20"/>
            <w:szCs w:val="20"/>
          </w:rPr>
          <w:t>порядком</w:t>
        </w:r>
      </w:hyperlink>
      <w:r w:rsidRPr="002116EE">
        <w:rPr>
          <w:bCs/>
          <w:sz w:val="20"/>
          <w:szCs w:val="20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</w:t>
      </w:r>
      <w:proofErr w:type="gramEnd"/>
      <w:r w:rsidRPr="002116EE">
        <w:rPr>
          <w:bCs/>
          <w:sz w:val="20"/>
          <w:szCs w:val="20"/>
        </w:rPr>
        <w:t xml:space="preserve"> и их распределения между бюджетами бюджетной системы Российской Федерации»;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1" w:history="1">
        <w:r w:rsidRPr="002116EE">
          <w:rPr>
            <w:rStyle w:val="a5"/>
            <w:bCs/>
            <w:sz w:val="20"/>
            <w:szCs w:val="20"/>
          </w:rPr>
          <w:t>уведомления</w:t>
        </w:r>
      </w:hyperlink>
      <w:r w:rsidRPr="002116EE">
        <w:rPr>
          <w:bCs/>
          <w:sz w:val="20"/>
          <w:szCs w:val="20"/>
        </w:rPr>
        <w:t xml:space="preserve"> в Управление Федерального казначейства по Новосибирской области;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3)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4)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5) определение порядка действий и сроков при </w:t>
      </w:r>
      <w:proofErr w:type="gramStart"/>
      <w:r w:rsidRPr="002116EE">
        <w:rPr>
          <w:bCs/>
          <w:sz w:val="20"/>
          <w:szCs w:val="20"/>
        </w:rPr>
        <w:t>уточнении</w:t>
      </w:r>
      <w:proofErr w:type="gramEnd"/>
      <w:r w:rsidRPr="002116EE">
        <w:rPr>
          <w:bCs/>
          <w:sz w:val="20"/>
          <w:szCs w:val="20"/>
        </w:rPr>
        <w:t xml:space="preserve"> платежей в бюджеты бюджетной системы Российской Федерации в соответствии с нормативными правовыми актами;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6) определение порядка действий при принудительном </w:t>
      </w:r>
      <w:proofErr w:type="gramStart"/>
      <w:r w:rsidRPr="002116EE">
        <w:rPr>
          <w:bCs/>
          <w:sz w:val="20"/>
          <w:szCs w:val="20"/>
        </w:rPr>
        <w:t>взыскании</w:t>
      </w:r>
      <w:proofErr w:type="gramEnd"/>
      <w:r w:rsidRPr="002116EE">
        <w:rPr>
          <w:bCs/>
          <w:sz w:val="20"/>
          <w:szCs w:val="20"/>
        </w:rPr>
        <w:t xml:space="preserve"> с плательщика платежей в бюджет, пеней и штрафов по ним через судебные органы или через судебных приставов;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7) установление порядка обмена информацией между структурными подразделениями администратора доходов местного бюджета;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lastRenderedPageBreak/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10) определение </w:t>
      </w:r>
      <w:proofErr w:type="gramStart"/>
      <w:r w:rsidRPr="002116EE">
        <w:rPr>
          <w:bCs/>
          <w:sz w:val="20"/>
          <w:szCs w:val="20"/>
        </w:rPr>
        <w:t>порядка действий администраторов доходов бюджетов</w:t>
      </w:r>
      <w:proofErr w:type="gramEnd"/>
      <w:r w:rsidRPr="002116EE">
        <w:rPr>
          <w:bCs/>
          <w:sz w:val="20"/>
          <w:szCs w:val="20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116EE" w:rsidRPr="002116EE" w:rsidRDefault="002116EE" w:rsidP="002116EE">
      <w:pPr>
        <w:rPr>
          <w:bCs/>
          <w:sz w:val="20"/>
          <w:szCs w:val="20"/>
        </w:rPr>
      </w:pPr>
      <w:proofErr w:type="gramStart"/>
      <w:r w:rsidRPr="002116EE">
        <w:rPr>
          <w:bCs/>
          <w:sz w:val="20"/>
          <w:szCs w:val="20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2" w:history="1">
        <w:r w:rsidRPr="002116EE">
          <w:rPr>
            <w:rStyle w:val="a5"/>
            <w:bCs/>
            <w:sz w:val="20"/>
            <w:szCs w:val="20"/>
          </w:rPr>
          <w:t>требованиями</w:t>
        </w:r>
      </w:hyperlink>
      <w:r w:rsidRPr="002116EE">
        <w:rPr>
          <w:bCs/>
          <w:sz w:val="20"/>
          <w:szCs w:val="20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</w:t>
      </w:r>
      <w:proofErr w:type="gramEnd"/>
      <w:r w:rsidRPr="002116EE">
        <w:rPr>
          <w:bCs/>
          <w:sz w:val="20"/>
          <w:szCs w:val="20"/>
        </w:rPr>
        <w:t xml:space="preserve"> платежам в бюджет, пеням и штрафам по ним»;</w:t>
      </w:r>
    </w:p>
    <w:p w:rsidR="002116EE" w:rsidRP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12) иные положения, необходимые для реализации полномочий администратора доходов бюджетов.</w:t>
      </w:r>
    </w:p>
    <w:p w:rsidR="002116EE" w:rsidRPr="002116EE" w:rsidRDefault="002116EE" w:rsidP="002116EE">
      <w:pPr>
        <w:rPr>
          <w:bCs/>
          <w:sz w:val="20"/>
          <w:szCs w:val="20"/>
        </w:rPr>
      </w:pPr>
    </w:p>
    <w:p w:rsidR="002116EE" w:rsidRPr="002116EE" w:rsidRDefault="002116EE" w:rsidP="002116EE">
      <w:pPr>
        <w:rPr>
          <w:bCs/>
          <w:sz w:val="20"/>
          <w:szCs w:val="20"/>
        </w:rPr>
      </w:pPr>
    </w:p>
    <w:p w:rsidR="002116EE" w:rsidRPr="002116EE" w:rsidRDefault="002116EE" w:rsidP="002116EE">
      <w:pPr>
        <w:jc w:val="center"/>
        <w:rPr>
          <w:b/>
          <w:bCs/>
        </w:rPr>
      </w:pPr>
      <w:r w:rsidRPr="002116EE">
        <w:rPr>
          <w:b/>
          <w:bCs/>
        </w:rPr>
        <w:t>МИФЫ О ПОЛЬЗЕ ТРАВЯНЫХ ПАЛОВ</w:t>
      </w:r>
    </w:p>
    <w:p w:rsidR="002116EE" w:rsidRDefault="002116EE" w:rsidP="002116EE">
      <w:pPr>
        <w:rPr>
          <w:bCs/>
          <w:sz w:val="20"/>
          <w:szCs w:val="20"/>
        </w:rPr>
      </w:pPr>
    </w:p>
    <w:p w:rsid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С приходом весны многие в попытках освободить место под новые посадки просто поджигают прошлогоднюю траву и ждут, пока весь верхний сухой слой прогорит. </w:t>
      </w:r>
    </w:p>
    <w:p w:rsidR="00B55298" w:rsidRDefault="002116EE" w:rsidP="002116EE">
      <w:pPr>
        <w:rPr>
          <w:bCs/>
          <w:sz w:val="20"/>
          <w:szCs w:val="20"/>
        </w:rPr>
      </w:pPr>
      <w:r w:rsidRPr="00B55298">
        <w:rPr>
          <w:b/>
          <w:bCs/>
          <w:sz w:val="20"/>
          <w:szCs w:val="20"/>
        </w:rPr>
        <w:t>❌ Миф № 1. Выжигание прогревает почву.</w:t>
      </w:r>
      <w:r w:rsidRPr="002116EE">
        <w:rPr>
          <w:bCs/>
          <w:sz w:val="20"/>
          <w:szCs w:val="20"/>
        </w:rPr>
        <w:t xml:space="preserve"> </w:t>
      </w:r>
    </w:p>
    <w:p w:rsid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✅Правда: Почва от беглого травяного пожара прогревается совсем незначительно, но при </w:t>
      </w:r>
      <w:proofErr w:type="gramStart"/>
      <w:r w:rsidRPr="002116EE">
        <w:rPr>
          <w:bCs/>
          <w:sz w:val="20"/>
          <w:szCs w:val="20"/>
        </w:rPr>
        <w:t>этом</w:t>
      </w:r>
      <w:proofErr w:type="gramEnd"/>
      <w:r w:rsidRPr="002116EE">
        <w:rPr>
          <w:bCs/>
          <w:sz w:val="20"/>
          <w:szCs w:val="20"/>
        </w:rPr>
        <w:t xml:space="preserve"> находящиеся на поверхности или у самой поверхности почки и семена трав уничтожаются, так что итоговый эффект от такого «прогревания» оказывается нулевым, а иной раз и отрицательным. </w:t>
      </w:r>
    </w:p>
    <w:p w:rsidR="00B55298" w:rsidRPr="00B55298" w:rsidRDefault="002116EE" w:rsidP="002116EE">
      <w:pPr>
        <w:rPr>
          <w:b/>
          <w:bCs/>
          <w:sz w:val="20"/>
          <w:szCs w:val="20"/>
        </w:rPr>
      </w:pPr>
      <w:r w:rsidRPr="00B55298">
        <w:rPr>
          <w:b/>
          <w:bCs/>
          <w:sz w:val="20"/>
          <w:szCs w:val="20"/>
        </w:rPr>
        <w:t xml:space="preserve">❌ Миф № 2. Выжигание обогащает почву золой. </w:t>
      </w:r>
    </w:p>
    <w:p w:rsid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✅Правда: Пожар не добавляет ничего нового: минеральные питательные вещества, содержащиеся в золе, все равно попали бы в почву при разложении сухой травы (летом, в тепле, она разлагается быстро). При пале травы выгорает органика в почве, теряются азотные соединения, земля становится менее плодородной.</w:t>
      </w:r>
    </w:p>
    <w:p w:rsidR="00B55298" w:rsidRPr="00B55298" w:rsidRDefault="002116EE" w:rsidP="002116EE">
      <w:pPr>
        <w:rPr>
          <w:b/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 </w:t>
      </w:r>
      <w:r w:rsidRPr="00B55298">
        <w:rPr>
          <w:b/>
          <w:bCs/>
          <w:sz w:val="20"/>
          <w:szCs w:val="20"/>
        </w:rPr>
        <w:t xml:space="preserve">❌ Миф № 3. Трава быстрее и лучше растет. </w:t>
      </w:r>
    </w:p>
    <w:p w:rsid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✅Правда: При пале прошлогодней травы температура достаточно высока, чтобы убить почки и ростки растений. Эффект более быстрого роста травы в результате выжигания является кажущимся: сухая трава просто скрывает поначалу молодые № 9 2024 Информационный листок Россельхозцентра зеленые побеги, и невыжженные участки кажутся серыми - в то время как на почерневших выжженных участках зеленая трава хорошо заметна. </w:t>
      </w:r>
    </w:p>
    <w:p w:rsidR="00B55298" w:rsidRPr="00B55298" w:rsidRDefault="002116EE" w:rsidP="002116EE">
      <w:pPr>
        <w:rPr>
          <w:b/>
          <w:bCs/>
          <w:sz w:val="20"/>
          <w:szCs w:val="20"/>
        </w:rPr>
      </w:pPr>
      <w:r w:rsidRPr="00B55298">
        <w:rPr>
          <w:b/>
          <w:bCs/>
          <w:sz w:val="20"/>
          <w:szCs w:val="20"/>
        </w:rPr>
        <w:t xml:space="preserve">❌ Миф № 4. Если аккуратно поджечь – ничего страшного. </w:t>
      </w:r>
    </w:p>
    <w:p w:rsidR="002116EE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✅Правда: Бытует мнение, что огонь при </w:t>
      </w:r>
      <w:proofErr w:type="gramStart"/>
      <w:r w:rsidRPr="002116EE">
        <w:rPr>
          <w:bCs/>
          <w:sz w:val="20"/>
          <w:szCs w:val="20"/>
        </w:rPr>
        <w:t>пале</w:t>
      </w:r>
      <w:proofErr w:type="gramEnd"/>
      <w:r w:rsidRPr="002116EE">
        <w:rPr>
          <w:bCs/>
          <w:sz w:val="20"/>
          <w:szCs w:val="20"/>
        </w:rPr>
        <w:t xml:space="preserve"> травы погаснет сам – мол, пламя выжжет только сухостой, а зелень не тронет. На деле огонь быстро раздувает ветром, он переходит на деревья и строения. Контролировать пал травы крайне сложно. При этом пал остаётся самой популярной причиной лесных пожаров, иногда горят целые деревни. </w:t>
      </w:r>
    </w:p>
    <w:p w:rsidR="00B55298" w:rsidRPr="00B55298" w:rsidRDefault="002116EE" w:rsidP="002116EE">
      <w:pPr>
        <w:rPr>
          <w:b/>
          <w:bCs/>
          <w:sz w:val="20"/>
          <w:szCs w:val="20"/>
        </w:rPr>
      </w:pPr>
      <w:r w:rsidRPr="00B55298">
        <w:rPr>
          <w:b/>
          <w:bCs/>
          <w:sz w:val="20"/>
          <w:szCs w:val="20"/>
        </w:rPr>
        <w:t>❌ Миф № 5. Никто не пострадает.</w:t>
      </w:r>
    </w:p>
    <w:p w:rsidR="00B55298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 ✅Правда: Пал травы может привести к жертвам среди людей – если огонь перекинется на постройки. Но чаще всего жертвами пламени становятся луговые птицы и мелкие звери, обитающие в траве и кустарниках. О насекомых можно уже и не говорить. При сжигании сухой травы выделяются сажа, угарный газ, формальдегиды – всем этим дышат люди. А ещё такие вещества вредят атмосфере, усиливая парниковый эффект. Подведем </w:t>
      </w:r>
      <w:proofErr w:type="gramStart"/>
      <w:r w:rsidRPr="002116EE">
        <w:rPr>
          <w:bCs/>
          <w:sz w:val="20"/>
          <w:szCs w:val="20"/>
        </w:rPr>
        <w:t>итоги</w:t>
      </w:r>
      <w:proofErr w:type="gramEnd"/>
      <w:r w:rsidRPr="002116EE">
        <w:rPr>
          <w:bCs/>
          <w:sz w:val="20"/>
          <w:szCs w:val="20"/>
        </w:rPr>
        <w:t xml:space="preserve"> почему же нельзя поджигать сухую траву: </w:t>
      </w:r>
    </w:p>
    <w:p w:rsidR="00B55298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1) Угроза для жилых домов и других построек, жизни людей, масштабных лесных и торфяных пожаров; </w:t>
      </w:r>
    </w:p>
    <w:p w:rsidR="00B55298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2) Угроза отравления дымов для людей и животных;</w:t>
      </w:r>
    </w:p>
    <w:p w:rsidR="00B55298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3) Снижение плодородия почвы; </w:t>
      </w:r>
    </w:p>
    <w:p w:rsidR="00B55298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4) Закисление почвы; </w:t>
      </w:r>
    </w:p>
    <w:p w:rsidR="00B55298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5) Обеднение почвы (После выгорания выживают только грубые сорняки – хвощ и бурьян);</w:t>
      </w:r>
    </w:p>
    <w:p w:rsidR="00B55298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 6) Увеличение числа насекомых-вредителей садов и огородов; </w:t>
      </w:r>
    </w:p>
    <w:p w:rsidR="00B55298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7) Гибель животных и птиц;</w:t>
      </w:r>
    </w:p>
    <w:p w:rsidR="00B55298" w:rsidRDefault="002116EE" w:rsidP="002116EE">
      <w:pPr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 xml:space="preserve"> 8) Усиление «парникового эффекта». </w:t>
      </w:r>
    </w:p>
    <w:p w:rsidR="002116EE" w:rsidRPr="002116EE" w:rsidRDefault="00B55298" w:rsidP="002116E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</w:t>
      </w:r>
      <w:bookmarkStart w:id="0" w:name="_GoBack"/>
      <w:bookmarkEnd w:id="0"/>
      <w:r w:rsidR="002116EE" w:rsidRPr="002116EE">
        <w:rPr>
          <w:bCs/>
          <w:sz w:val="20"/>
          <w:szCs w:val="20"/>
        </w:rPr>
        <w:t>В российском законодательстве предусмотрена ответственность за нарушение требований противопожарной безопасности, в том числе за пал травы, даже условно контролируемый. Насколько эта ответственность будет сурова — зависит от того, пострадает ли от</w:t>
      </w:r>
      <w:r w:rsidR="002116EE" w:rsidRPr="002116EE">
        <w:t xml:space="preserve"> </w:t>
      </w:r>
      <w:r w:rsidR="002116EE" w:rsidRPr="002116EE">
        <w:rPr>
          <w:bCs/>
          <w:sz w:val="20"/>
          <w:szCs w:val="20"/>
        </w:rPr>
        <w:t>действий поджигателей кто-либо кроме трав и насекомых.</w:t>
      </w:r>
    </w:p>
    <w:p w:rsidR="002116EE" w:rsidRPr="002116EE" w:rsidRDefault="002116EE" w:rsidP="002116EE">
      <w:pPr>
        <w:rPr>
          <w:bCs/>
          <w:sz w:val="20"/>
          <w:szCs w:val="20"/>
        </w:rPr>
      </w:pPr>
    </w:p>
    <w:p w:rsidR="002116EE" w:rsidRPr="002116EE" w:rsidRDefault="002116EE" w:rsidP="002116EE">
      <w:pPr>
        <w:jc w:val="center"/>
        <w:rPr>
          <w:bCs/>
          <w:sz w:val="20"/>
          <w:szCs w:val="20"/>
        </w:rPr>
      </w:pPr>
      <w:r w:rsidRPr="002116EE">
        <w:rPr>
          <w:bCs/>
          <w:sz w:val="20"/>
          <w:szCs w:val="20"/>
        </w:rPr>
        <w:t>____________</w:t>
      </w:r>
    </w:p>
    <w:p w:rsidR="00717E7F" w:rsidRDefault="00717E7F" w:rsidP="00251AF0">
      <w:pPr>
        <w:jc w:val="center"/>
        <w:rPr>
          <w:bCs/>
          <w:sz w:val="20"/>
          <w:szCs w:val="20"/>
        </w:rPr>
      </w:pPr>
    </w:p>
    <w:p w:rsidR="00B12837" w:rsidRPr="00FA5A0C" w:rsidRDefault="00B12837" w:rsidP="00AF76D7">
      <w:pPr>
        <w:rPr>
          <w:b/>
          <w:bCs/>
          <w:sz w:val="16"/>
          <w:szCs w:val="16"/>
        </w:rPr>
      </w:pPr>
      <w:r w:rsidRPr="00FA5A0C">
        <w:rPr>
          <w:b/>
          <w:bCs/>
          <w:sz w:val="16"/>
          <w:szCs w:val="16"/>
        </w:rPr>
        <w:t>Редакционный совет: Рудова И.А.- председатель совета депутатов, Мишкинова Л.В.- заместитель главы Гжатского сельсовета, Зебина Ю.А.- специалист администрации 1-го р.</w:t>
      </w:r>
    </w:p>
    <w:sectPr w:rsidR="00B12837" w:rsidRPr="00FA5A0C" w:rsidSect="001D6BD3"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D1" w:rsidRDefault="002706D1">
      <w:r>
        <w:separator/>
      </w:r>
    </w:p>
  </w:endnote>
  <w:endnote w:type="continuationSeparator" w:id="0">
    <w:p w:rsidR="002706D1" w:rsidRDefault="0027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D1" w:rsidRDefault="002706D1">
      <w:r>
        <w:separator/>
      </w:r>
    </w:p>
  </w:footnote>
  <w:footnote w:type="continuationSeparator" w:id="0">
    <w:p w:rsidR="002706D1" w:rsidRDefault="0027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A280B286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432191B"/>
    <w:multiLevelType w:val="hybridMultilevel"/>
    <w:tmpl w:val="BAB41B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95E111C"/>
    <w:multiLevelType w:val="hybridMultilevel"/>
    <w:tmpl w:val="EA043D10"/>
    <w:lvl w:ilvl="0" w:tplc="B9FA258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0CFC3F56"/>
    <w:multiLevelType w:val="hybridMultilevel"/>
    <w:tmpl w:val="FD94A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93B5F"/>
    <w:multiLevelType w:val="hybridMultilevel"/>
    <w:tmpl w:val="39A84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5B15EFE"/>
    <w:multiLevelType w:val="hybridMultilevel"/>
    <w:tmpl w:val="045A72BA"/>
    <w:lvl w:ilvl="0" w:tplc="D47E9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1A33BD"/>
    <w:multiLevelType w:val="hybridMultilevel"/>
    <w:tmpl w:val="106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45218"/>
    <w:multiLevelType w:val="multilevel"/>
    <w:tmpl w:val="5BA4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33674"/>
    <w:multiLevelType w:val="hybridMultilevel"/>
    <w:tmpl w:val="ED162082"/>
    <w:lvl w:ilvl="0" w:tplc="7666BE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29DE6ED2"/>
    <w:multiLevelType w:val="hybridMultilevel"/>
    <w:tmpl w:val="B1882714"/>
    <w:lvl w:ilvl="0" w:tplc="92843AFE">
      <w:start w:val="1"/>
      <w:numFmt w:val="decimal"/>
      <w:lvlText w:val="%1)"/>
      <w:lvlJc w:val="left"/>
      <w:pPr>
        <w:ind w:left="158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203EB9"/>
    <w:multiLevelType w:val="hybridMultilevel"/>
    <w:tmpl w:val="7FE60B38"/>
    <w:lvl w:ilvl="0" w:tplc="BB703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0C06A63"/>
    <w:multiLevelType w:val="hybridMultilevel"/>
    <w:tmpl w:val="3F8898FA"/>
    <w:lvl w:ilvl="0" w:tplc="E01C4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415F0"/>
    <w:multiLevelType w:val="hybridMultilevel"/>
    <w:tmpl w:val="3E9AEEE0"/>
    <w:lvl w:ilvl="0" w:tplc="598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0038FF"/>
    <w:multiLevelType w:val="hybridMultilevel"/>
    <w:tmpl w:val="D15A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A6AA2"/>
    <w:multiLevelType w:val="hybridMultilevel"/>
    <w:tmpl w:val="3E9AEEE0"/>
    <w:lvl w:ilvl="0" w:tplc="598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B0F196C"/>
    <w:multiLevelType w:val="hybridMultilevel"/>
    <w:tmpl w:val="8A542820"/>
    <w:lvl w:ilvl="0" w:tplc="20745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895764"/>
    <w:multiLevelType w:val="hybridMultilevel"/>
    <w:tmpl w:val="D870E354"/>
    <w:lvl w:ilvl="0" w:tplc="FDBCC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7A3C3A"/>
    <w:multiLevelType w:val="hybridMultilevel"/>
    <w:tmpl w:val="97ECD668"/>
    <w:lvl w:ilvl="0" w:tplc="71AC7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C4E1663"/>
    <w:multiLevelType w:val="hybridMultilevel"/>
    <w:tmpl w:val="A34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"/>
  </w:num>
  <w:num w:numId="4">
    <w:abstractNumId w:val="1"/>
  </w:num>
  <w:num w:numId="5">
    <w:abstractNumId w:val="18"/>
  </w:num>
  <w:num w:numId="6">
    <w:abstractNumId w:val="27"/>
  </w:num>
  <w:num w:numId="7">
    <w:abstractNumId w:val="7"/>
  </w:num>
  <w:num w:numId="8">
    <w:abstractNumId w:val="9"/>
  </w:num>
  <w:num w:numId="9">
    <w:abstractNumId w:val="25"/>
  </w:num>
  <w:num w:numId="10">
    <w:abstractNumId w:val="29"/>
  </w:num>
  <w:num w:numId="11">
    <w:abstractNumId w:val="26"/>
  </w:num>
  <w:num w:numId="12">
    <w:abstractNumId w:val="14"/>
  </w:num>
  <w:num w:numId="13">
    <w:abstractNumId w:val="30"/>
  </w:num>
  <w:num w:numId="14">
    <w:abstractNumId w:val="28"/>
  </w:num>
  <w:num w:numId="15">
    <w:abstractNumId w:val="32"/>
  </w:num>
  <w:num w:numId="16">
    <w:abstractNumId w:val="12"/>
  </w:num>
  <w:num w:numId="17">
    <w:abstractNumId w:val="33"/>
  </w:num>
  <w:num w:numId="18">
    <w:abstractNumId w:val="15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1"/>
  </w:num>
  <w:num w:numId="22">
    <w:abstractNumId w:val="11"/>
  </w:num>
  <w:num w:numId="23">
    <w:abstractNumId w:val="0"/>
  </w:num>
  <w:num w:numId="24">
    <w:abstractNumId w:val="13"/>
  </w:num>
  <w:num w:numId="25">
    <w:abstractNumId w:val="19"/>
  </w:num>
  <w:num w:numId="26">
    <w:abstractNumId w:val="5"/>
  </w:num>
  <w:num w:numId="27">
    <w:abstractNumId w:val="3"/>
  </w:num>
  <w:num w:numId="28">
    <w:abstractNumId w:val="6"/>
  </w:num>
  <w:num w:numId="29">
    <w:abstractNumId w:val="16"/>
  </w:num>
  <w:num w:numId="30">
    <w:abstractNumId w:val="24"/>
  </w:num>
  <w:num w:numId="31">
    <w:abstractNumId w:val="22"/>
  </w:num>
  <w:num w:numId="32">
    <w:abstractNumId w:val="35"/>
  </w:num>
  <w:num w:numId="33">
    <w:abstractNumId w:val="23"/>
  </w:num>
  <w:num w:numId="34">
    <w:abstractNumId w:val="36"/>
  </w:num>
  <w:num w:numId="35">
    <w:abstractNumId w:val="8"/>
  </w:num>
  <w:num w:numId="36">
    <w:abstractNumId w:val="34"/>
  </w:num>
  <w:num w:numId="37">
    <w:abstractNumId w:val="17"/>
  </w:num>
  <w:num w:numId="3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057C9"/>
    <w:rsid w:val="000174C5"/>
    <w:rsid w:val="000271EB"/>
    <w:rsid w:val="0003095E"/>
    <w:rsid w:val="000506E8"/>
    <w:rsid w:val="00054076"/>
    <w:rsid w:val="00066B5F"/>
    <w:rsid w:val="0007277D"/>
    <w:rsid w:val="0009357E"/>
    <w:rsid w:val="000A04A0"/>
    <w:rsid w:val="000B1AA0"/>
    <w:rsid w:val="000C29D4"/>
    <w:rsid w:val="000E018A"/>
    <w:rsid w:val="000E041E"/>
    <w:rsid w:val="000E5126"/>
    <w:rsid w:val="00122A9D"/>
    <w:rsid w:val="00126DA5"/>
    <w:rsid w:val="001358FD"/>
    <w:rsid w:val="00136458"/>
    <w:rsid w:val="00147D82"/>
    <w:rsid w:val="00165EE2"/>
    <w:rsid w:val="00174CF2"/>
    <w:rsid w:val="00175369"/>
    <w:rsid w:val="001D1A5C"/>
    <w:rsid w:val="001D6BD3"/>
    <w:rsid w:val="001E1400"/>
    <w:rsid w:val="001F7A3F"/>
    <w:rsid w:val="002116EE"/>
    <w:rsid w:val="002279BE"/>
    <w:rsid w:val="002308B8"/>
    <w:rsid w:val="00233117"/>
    <w:rsid w:val="00243D5D"/>
    <w:rsid w:val="00251AF0"/>
    <w:rsid w:val="00261FCD"/>
    <w:rsid w:val="002706D1"/>
    <w:rsid w:val="00277796"/>
    <w:rsid w:val="00281E8F"/>
    <w:rsid w:val="002B322F"/>
    <w:rsid w:val="002F033A"/>
    <w:rsid w:val="00301C33"/>
    <w:rsid w:val="003261FA"/>
    <w:rsid w:val="0033099A"/>
    <w:rsid w:val="00354510"/>
    <w:rsid w:val="00366634"/>
    <w:rsid w:val="0037148C"/>
    <w:rsid w:val="003A2F81"/>
    <w:rsid w:val="003E2258"/>
    <w:rsid w:val="00406E38"/>
    <w:rsid w:val="004126E9"/>
    <w:rsid w:val="00472F98"/>
    <w:rsid w:val="00476E18"/>
    <w:rsid w:val="004A2F65"/>
    <w:rsid w:val="004A35A9"/>
    <w:rsid w:val="004B1E09"/>
    <w:rsid w:val="004B39F5"/>
    <w:rsid w:val="004C2F75"/>
    <w:rsid w:val="004D2A52"/>
    <w:rsid w:val="004E1F69"/>
    <w:rsid w:val="004F1E19"/>
    <w:rsid w:val="00500DF6"/>
    <w:rsid w:val="0053714B"/>
    <w:rsid w:val="00560DC7"/>
    <w:rsid w:val="00583737"/>
    <w:rsid w:val="00583A4E"/>
    <w:rsid w:val="005A4606"/>
    <w:rsid w:val="005B15BE"/>
    <w:rsid w:val="005C649B"/>
    <w:rsid w:val="005D60C9"/>
    <w:rsid w:val="0060059C"/>
    <w:rsid w:val="006257CC"/>
    <w:rsid w:val="00635372"/>
    <w:rsid w:val="00665861"/>
    <w:rsid w:val="0069171F"/>
    <w:rsid w:val="006C786D"/>
    <w:rsid w:val="00717E7F"/>
    <w:rsid w:val="00751CB6"/>
    <w:rsid w:val="00764A43"/>
    <w:rsid w:val="00767CD9"/>
    <w:rsid w:val="007C2FA5"/>
    <w:rsid w:val="007D5B24"/>
    <w:rsid w:val="007E404A"/>
    <w:rsid w:val="007E70EF"/>
    <w:rsid w:val="007F02BC"/>
    <w:rsid w:val="00805FA2"/>
    <w:rsid w:val="00860C4E"/>
    <w:rsid w:val="008627B8"/>
    <w:rsid w:val="00874A87"/>
    <w:rsid w:val="008756C0"/>
    <w:rsid w:val="00885FB0"/>
    <w:rsid w:val="008E074B"/>
    <w:rsid w:val="008E0D0A"/>
    <w:rsid w:val="008E7F32"/>
    <w:rsid w:val="0092123B"/>
    <w:rsid w:val="0094406D"/>
    <w:rsid w:val="00974318"/>
    <w:rsid w:val="009902DA"/>
    <w:rsid w:val="00990FFF"/>
    <w:rsid w:val="00992D47"/>
    <w:rsid w:val="00996971"/>
    <w:rsid w:val="009C62D5"/>
    <w:rsid w:val="009C6747"/>
    <w:rsid w:val="009E63B2"/>
    <w:rsid w:val="009F6A6D"/>
    <w:rsid w:val="00A244DE"/>
    <w:rsid w:val="00A54405"/>
    <w:rsid w:val="00A66BA9"/>
    <w:rsid w:val="00A83D9F"/>
    <w:rsid w:val="00A95B71"/>
    <w:rsid w:val="00AC3B2B"/>
    <w:rsid w:val="00AF76D7"/>
    <w:rsid w:val="00B12837"/>
    <w:rsid w:val="00B202AE"/>
    <w:rsid w:val="00B21194"/>
    <w:rsid w:val="00B55298"/>
    <w:rsid w:val="00B724EA"/>
    <w:rsid w:val="00B733CD"/>
    <w:rsid w:val="00B8744D"/>
    <w:rsid w:val="00B918C4"/>
    <w:rsid w:val="00BA3D8D"/>
    <w:rsid w:val="00BB7D2F"/>
    <w:rsid w:val="00BD44FC"/>
    <w:rsid w:val="00BE505E"/>
    <w:rsid w:val="00BE73FB"/>
    <w:rsid w:val="00BF24A3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7F1B"/>
    <w:rsid w:val="00D64B2B"/>
    <w:rsid w:val="00D86DDC"/>
    <w:rsid w:val="00DE7EBC"/>
    <w:rsid w:val="00DF6A72"/>
    <w:rsid w:val="00E134FC"/>
    <w:rsid w:val="00E25383"/>
    <w:rsid w:val="00E57DF0"/>
    <w:rsid w:val="00E90806"/>
    <w:rsid w:val="00EE2DCF"/>
    <w:rsid w:val="00EE2E3E"/>
    <w:rsid w:val="00EE5C23"/>
    <w:rsid w:val="00F21B06"/>
    <w:rsid w:val="00F2672F"/>
    <w:rsid w:val="00F33FAC"/>
    <w:rsid w:val="00F8318C"/>
    <w:rsid w:val="00FA0BC9"/>
    <w:rsid w:val="00FA5A0C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5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5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2384&amp;dst=100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8641&amp;dst=10287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53602&amp;dst=1002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0728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F0EC-800C-4718-BBD0-C7A28FDC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2024-04-15T09:34:00Z</dcterms:created>
  <dcterms:modified xsi:type="dcterms:W3CDTF">2024-04-15T09:34:00Z</dcterms:modified>
</cp:coreProperties>
</file>